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D15" w:rsidRPr="00023238" w:rsidRDefault="00D47D15" w:rsidP="00D47D15">
      <w:pPr>
        <w:pStyle w:val="Chapterheading"/>
      </w:pPr>
      <w:r>
        <w:t xml:space="preserve">Operational dynamic risk assessment template </w:t>
      </w:r>
    </w:p>
    <w:p w:rsidR="00D47D15" w:rsidRDefault="00D47D15" w:rsidP="00D47D15">
      <w:pPr>
        <w:pStyle w:val="Header2"/>
      </w:pPr>
      <w:bookmarkStart w:id="0" w:name="Public_Health_Advice_from_an_Outbreak/In"/>
      <w:bookmarkEnd w:id="0"/>
      <w:r>
        <w:t>Public health advice from an outbreak/incident control team (OCT/ICT)</w:t>
      </w:r>
    </w:p>
    <w:p w:rsidR="00D47D15" w:rsidRPr="001F3EA1" w:rsidRDefault="00D47D15" w:rsidP="00D47D15">
      <w:pPr>
        <w:pStyle w:val="Header3"/>
      </w:pPr>
      <w:bookmarkStart w:id="1" w:name="Guidance_notes_for_completion:"/>
      <w:bookmarkEnd w:id="1"/>
      <w:r>
        <w:t>Guidance notes for completion</w:t>
      </w:r>
    </w:p>
    <w:p w:rsidR="00D47D15" w:rsidRPr="001F3EA1" w:rsidRDefault="00D47D15" w:rsidP="00D47D15"/>
    <w:p w:rsidR="00D47D15" w:rsidRPr="001F3EA1" w:rsidRDefault="00D47D15" w:rsidP="00D47D15">
      <w:r w:rsidRPr="001F3EA1">
        <w:t>This form is to be completed jointly by the PHE lead and the establishment governor following an OCT meeting and updated by them at any subsequent OCT.</w:t>
      </w:r>
    </w:p>
    <w:p w:rsidR="00D47D15" w:rsidRPr="001F3EA1" w:rsidRDefault="00D47D15" w:rsidP="00D47D15"/>
    <w:p w:rsidR="00D47D15" w:rsidRDefault="00D47D15" w:rsidP="00D47D15">
      <w:r>
        <w:t xml:space="preserve">The </w:t>
      </w:r>
      <w:r w:rsidRPr="001F3EA1">
        <w:t>CCDC/CHP leading the response</w:t>
      </w:r>
      <w:r>
        <w:t xml:space="preserve"> should complete the form and </w:t>
      </w:r>
      <w:r w:rsidRPr="001F3EA1">
        <w:t xml:space="preserve">send </w:t>
      </w:r>
      <w:r>
        <w:t xml:space="preserve">it </w:t>
      </w:r>
      <w:r w:rsidRPr="001F3EA1">
        <w:t xml:space="preserve">to </w:t>
      </w:r>
      <w:r>
        <w:t>PHE's n</w:t>
      </w:r>
      <w:r w:rsidRPr="001F3EA1">
        <w:t xml:space="preserve">ational </w:t>
      </w:r>
      <w:r>
        <w:t>h</w:t>
      </w:r>
      <w:r w:rsidRPr="001F3EA1">
        <w:t xml:space="preserve">ealth </w:t>
      </w:r>
      <w:r>
        <w:t>and j</w:t>
      </w:r>
      <w:r w:rsidRPr="001F3EA1">
        <w:t xml:space="preserve">ustice </w:t>
      </w:r>
      <w:r>
        <w:t>team at</w:t>
      </w:r>
      <w:r w:rsidRPr="001F3EA1">
        <w:t xml:space="preserve"> </w:t>
      </w:r>
      <w:hyperlink r:id="rId4" w:history="1">
        <w:r w:rsidRPr="00A77A15">
          <w:rPr>
            <w:rStyle w:val="Hyperlink"/>
          </w:rPr>
          <w:t xml:space="preserve">Health&amp;Justice@phe.gov.uk, </w:t>
        </w:r>
      </w:hyperlink>
      <w:r w:rsidRPr="001F3EA1">
        <w:t xml:space="preserve">with subject line “Risk assessment [insert specific infectious disease] </w:t>
      </w:r>
      <w:r>
        <w:t>o</w:t>
      </w:r>
      <w:r w:rsidRPr="001F3EA1">
        <w:t xml:space="preserve">utbreak HMP [insert prison or institution </w:t>
      </w:r>
      <w:r>
        <w:t xml:space="preserve">name]". </w:t>
      </w:r>
    </w:p>
    <w:p w:rsidR="00D47D15" w:rsidRPr="00F27E48" w:rsidRDefault="00D47D15" w:rsidP="00D47D15">
      <w:pPr>
        <w:rPr>
          <w:rStyle w:val="Hyperlink"/>
        </w:rPr>
      </w:pPr>
      <w:r>
        <w:t xml:space="preserve">Please </w:t>
      </w:r>
      <w:r w:rsidRPr="001F3EA1">
        <w:t xml:space="preserve">also copy PHE </w:t>
      </w:r>
      <w:r>
        <w:t>r</w:t>
      </w:r>
      <w:r w:rsidRPr="001F3EA1">
        <w:t xml:space="preserve">espiratory </w:t>
      </w:r>
      <w:r>
        <w:t>d</w:t>
      </w:r>
      <w:r w:rsidRPr="001F3EA1">
        <w:t xml:space="preserve">isease </w:t>
      </w:r>
      <w:r>
        <w:t>s</w:t>
      </w:r>
      <w:r w:rsidRPr="001F3EA1">
        <w:t xml:space="preserve">urveillance </w:t>
      </w:r>
      <w:hyperlink r:id="rId5">
        <w:r w:rsidRPr="00F27E48">
          <w:rPr>
            <w:rStyle w:val="Hyperlink"/>
          </w:rPr>
          <w:t>Respscidsc@phe.gov.uk</w:t>
        </w:r>
      </w:hyperlink>
    </w:p>
    <w:p w:rsidR="00D47D15" w:rsidRPr="00F27E48" w:rsidRDefault="00D47D15" w:rsidP="00D47D15">
      <w:pPr>
        <w:rPr>
          <w:rStyle w:val="Hyperlink"/>
        </w:rPr>
      </w:pPr>
    </w:p>
    <w:p w:rsidR="00D47D15" w:rsidRDefault="00D47D15" w:rsidP="00D47D15">
      <w:r>
        <w:t>T</w:t>
      </w:r>
      <w:r w:rsidRPr="001F3EA1">
        <w:t xml:space="preserve">he governor should also send the completed assessment to HMPPS at the email addresses below, with the subject line </w:t>
      </w:r>
      <w:r>
        <w:t>"</w:t>
      </w:r>
      <w:r w:rsidRPr="001F3EA1">
        <w:t>Outbreak at HMP [Name of establishment]</w:t>
      </w:r>
      <w:r>
        <w:t>" and e</w:t>
      </w:r>
      <w:r w:rsidRPr="001F3EA1">
        <w:t>mail to:</w:t>
      </w:r>
    </w:p>
    <w:p w:rsidR="00D47D15" w:rsidRPr="001F3EA1" w:rsidRDefault="00D47D15" w:rsidP="00D47D15"/>
    <w:p w:rsidR="00D47D15" w:rsidRPr="001F3EA1" w:rsidRDefault="00D47D15" w:rsidP="00D47D15">
      <w:r w:rsidRPr="001F3EA1">
        <w:t xml:space="preserve">HMPPS National Incident Management Unit: </w:t>
      </w:r>
      <w:hyperlink r:id="rId6">
        <w:r w:rsidRPr="0051473B">
          <w:rPr>
            <w:rStyle w:val="Hyperlink"/>
          </w:rPr>
          <w:t>NIMU@hmps.gsi.gov.uk</w:t>
        </w:r>
      </w:hyperlink>
      <w:r w:rsidRPr="001F3EA1">
        <w:t xml:space="preserve"> </w:t>
      </w:r>
    </w:p>
    <w:p w:rsidR="00D47D15" w:rsidRPr="001F3EA1" w:rsidRDefault="00D47D15" w:rsidP="00D47D15">
      <w:r w:rsidRPr="001F3EA1">
        <w:t xml:space="preserve">HMPPS Population Management Unit: </w:t>
      </w:r>
      <w:hyperlink r:id="rId7">
        <w:r w:rsidRPr="001F3EA1">
          <w:t>PMS@hmps.gsi.gov.uk</w:t>
        </w:r>
      </w:hyperlink>
    </w:p>
    <w:p w:rsidR="00D47D15" w:rsidRPr="001F3EA1" w:rsidRDefault="00D47D15" w:rsidP="00D47D15">
      <w:r w:rsidRPr="001F3EA1">
        <w:t xml:space="preserve">HMPPS </w:t>
      </w:r>
      <w:r w:rsidR="009B2D66" w:rsidRPr="009B2D66">
        <w:t xml:space="preserve">Health </w:t>
      </w:r>
      <w:r w:rsidR="009B2D66">
        <w:t>and</w:t>
      </w:r>
      <w:r w:rsidR="009B2D66" w:rsidRPr="009B2D66">
        <w:t xml:space="preserve"> Care Partnerships </w:t>
      </w:r>
      <w:hyperlink r:id="rId8" w:history="1">
        <w:r w:rsidR="009B2D66" w:rsidRPr="00A11C19">
          <w:rPr>
            <w:rStyle w:val="Hyperlink"/>
          </w:rPr>
          <w:t>health@justice.gov.uk</w:t>
        </w:r>
      </w:hyperlink>
      <w:r w:rsidR="009B2D66">
        <w:t xml:space="preserve"> </w:t>
      </w:r>
    </w:p>
    <w:p w:rsidR="00D47D15" w:rsidRDefault="00D47D15" w:rsidP="00D47D15">
      <w:bookmarkStart w:id="2" w:name="Please_note_that_this_document,_once_com"/>
      <w:bookmarkEnd w:id="2"/>
    </w:p>
    <w:p w:rsidR="00D47D15" w:rsidRPr="001F3EA1" w:rsidRDefault="00D47D15" w:rsidP="00D47D15">
      <w:r>
        <w:t xml:space="preserve">Please note that once this this document is completed, it is subject to the Data Protection Act </w:t>
      </w:r>
      <w:r w:rsidRPr="001F3EA1">
        <w:t>2018 and patient confidentiality protocols. Please do not refer to patients by name or provide any other patient identifiable information (PPI).</w:t>
      </w:r>
    </w:p>
    <w:p w:rsidR="00D47D15" w:rsidRPr="001F3EA1" w:rsidRDefault="00D47D15" w:rsidP="00D47D15">
      <w:r w:rsidRPr="001F3EA1">
        <w:br w:type="page"/>
      </w:r>
    </w:p>
    <w:p w:rsidR="00D47D15" w:rsidRPr="001F3EA1" w:rsidRDefault="00D47D15" w:rsidP="00D47D15">
      <w:pPr>
        <w:pStyle w:val="Header3"/>
      </w:pPr>
      <w:bookmarkStart w:id="3" w:name="OFFICIAL_SENSITIVE_ONCE_COMPLETE"/>
      <w:bookmarkStart w:id="4" w:name="_GoBack"/>
      <w:bookmarkEnd w:id="3"/>
      <w:bookmarkEnd w:id="4"/>
      <w:r w:rsidRPr="001F3EA1">
        <w:lastRenderedPageBreak/>
        <w:t>OFFICIAL SENSITIVE ONCE COMPLETE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6"/>
        <w:gridCol w:w="3739"/>
        <w:gridCol w:w="6237"/>
      </w:tblGrid>
      <w:tr w:rsidR="00D47D15" w:rsidTr="00993763">
        <w:trPr>
          <w:trHeight w:val="890"/>
        </w:trPr>
        <w:tc>
          <w:tcPr>
            <w:tcW w:w="7655" w:type="dxa"/>
            <w:gridSpan w:val="2"/>
            <w:shd w:val="clear" w:color="auto" w:fill="94B3D6"/>
          </w:tcPr>
          <w:p w:rsidR="00D47D15" w:rsidRPr="001F3EA1" w:rsidRDefault="00D47D15" w:rsidP="00993763">
            <w:r>
              <w:t>This is r</w:t>
            </w:r>
            <w:r w:rsidRPr="001F3EA1">
              <w:t>equired information for risk assessment</w:t>
            </w:r>
            <w:r>
              <w:t>. P</w:t>
            </w:r>
            <w:r w:rsidRPr="001F3EA1">
              <w:t>lease complete as much as possible but do not delay sending</w:t>
            </w:r>
            <w:r>
              <w:t xml:space="preserve"> a</w:t>
            </w:r>
            <w:r w:rsidRPr="001F3EA1">
              <w:t xml:space="preserve"> report while awaiting further information</w:t>
            </w:r>
            <w:r>
              <w:t xml:space="preserve">, such as </w:t>
            </w:r>
            <w:r w:rsidRPr="001F3EA1">
              <w:t>laboratory results</w:t>
            </w:r>
            <w:r>
              <w:t>.</w:t>
            </w:r>
          </w:p>
        </w:tc>
        <w:tc>
          <w:tcPr>
            <w:tcW w:w="6237" w:type="dxa"/>
            <w:shd w:val="clear" w:color="auto" w:fill="94B3D6"/>
          </w:tcPr>
          <w:p w:rsidR="00D47D15" w:rsidRPr="00F27E48" w:rsidRDefault="00D47D15" w:rsidP="00993763">
            <w:pPr>
              <w:rPr>
                <w:rStyle w:val="Bold"/>
              </w:rPr>
            </w:pPr>
            <w:r w:rsidRPr="00F27E48">
              <w:rPr>
                <w:rStyle w:val="Bold"/>
              </w:rPr>
              <w:t>Additional notes</w:t>
            </w:r>
          </w:p>
        </w:tc>
      </w:tr>
      <w:tr w:rsidR="00D47D15" w:rsidTr="00993763">
        <w:trPr>
          <w:trHeight w:val="573"/>
        </w:trPr>
        <w:tc>
          <w:tcPr>
            <w:tcW w:w="3916" w:type="dxa"/>
          </w:tcPr>
          <w:p w:rsidR="00D47D15" w:rsidRPr="001F3EA1" w:rsidRDefault="00D47D15" w:rsidP="00993763">
            <w:r w:rsidRPr="001F3EA1">
              <w:t xml:space="preserve">Date </w:t>
            </w:r>
            <w:r>
              <w:t>f</w:t>
            </w:r>
            <w:r w:rsidRPr="001F3EA1">
              <w:t xml:space="preserve">orm </w:t>
            </w:r>
            <w:r>
              <w:t>completed</w:t>
            </w:r>
          </w:p>
        </w:tc>
        <w:tc>
          <w:tcPr>
            <w:tcW w:w="3739" w:type="dxa"/>
          </w:tcPr>
          <w:p w:rsidR="00D47D15" w:rsidRPr="001F3EA1" w:rsidRDefault="00D47D15" w:rsidP="00993763">
            <w:r w:rsidRPr="00703E75">
              <w:rPr>
                <w:rStyle w:val="Bold"/>
              </w:rPr>
              <w:t>PHE</w:t>
            </w:r>
            <w:r w:rsidRPr="001F3EA1">
              <w:t xml:space="preserve"> </w:t>
            </w:r>
            <w:proofErr w:type="spellStart"/>
            <w:r w:rsidRPr="001F3EA1">
              <w:t>d</w:t>
            </w:r>
            <w:r>
              <w:t>d</w:t>
            </w:r>
            <w:proofErr w:type="spellEnd"/>
            <w:r w:rsidRPr="001F3EA1">
              <w:t>/mm/</w:t>
            </w:r>
            <w:proofErr w:type="spellStart"/>
            <w:r w:rsidRPr="001F3EA1">
              <w:t>yyyy</w:t>
            </w:r>
            <w:proofErr w:type="spellEnd"/>
          </w:p>
        </w:tc>
        <w:tc>
          <w:tcPr>
            <w:tcW w:w="6237" w:type="dxa"/>
          </w:tcPr>
          <w:p w:rsidR="00D47D15" w:rsidRPr="001F3EA1" w:rsidRDefault="00D47D15" w:rsidP="00993763">
            <w:r w:rsidRPr="00703E75">
              <w:rPr>
                <w:rStyle w:val="Bold"/>
              </w:rPr>
              <w:t>Governor</w:t>
            </w:r>
            <w:r w:rsidRPr="001F3EA1">
              <w:t xml:space="preserve"> </w:t>
            </w:r>
            <w:proofErr w:type="spellStart"/>
            <w:r w:rsidRPr="001F3EA1">
              <w:t>dd</w:t>
            </w:r>
            <w:proofErr w:type="spellEnd"/>
            <w:r w:rsidRPr="001F3EA1">
              <w:t>/mm/</w:t>
            </w:r>
            <w:proofErr w:type="spellStart"/>
            <w:r w:rsidRPr="001F3EA1">
              <w:t>yyyyy</w:t>
            </w:r>
            <w:proofErr w:type="spellEnd"/>
          </w:p>
        </w:tc>
      </w:tr>
      <w:tr w:rsidR="00D47D15" w:rsidTr="00993763">
        <w:trPr>
          <w:trHeight w:val="573"/>
        </w:trPr>
        <w:tc>
          <w:tcPr>
            <w:tcW w:w="3916" w:type="dxa"/>
          </w:tcPr>
          <w:p w:rsidR="00D47D15" w:rsidRPr="001F3EA1" w:rsidRDefault="00D47D15" w:rsidP="00993763">
            <w:r w:rsidRPr="001F3EA1">
              <w:t>Date of meeting of OCT/ICT</w:t>
            </w:r>
          </w:p>
        </w:tc>
        <w:tc>
          <w:tcPr>
            <w:tcW w:w="3739" w:type="dxa"/>
          </w:tcPr>
          <w:p w:rsidR="00D47D15" w:rsidRPr="001F3EA1" w:rsidRDefault="00D47D15" w:rsidP="00993763">
            <w:proofErr w:type="spellStart"/>
            <w:r w:rsidRPr="001F3EA1">
              <w:t>dd</w:t>
            </w:r>
            <w:proofErr w:type="spellEnd"/>
            <w:r w:rsidRPr="001F3EA1">
              <w:t>/mm/</w:t>
            </w:r>
            <w:proofErr w:type="spellStart"/>
            <w:r w:rsidRPr="001F3EA1">
              <w:t>yyyy</w:t>
            </w:r>
            <w:proofErr w:type="spellEnd"/>
            <w:r w:rsidRPr="001F3EA1">
              <w:t>:</w:t>
            </w:r>
          </w:p>
        </w:tc>
        <w:tc>
          <w:tcPr>
            <w:tcW w:w="6237" w:type="dxa"/>
          </w:tcPr>
          <w:p w:rsidR="00D47D15" w:rsidRPr="001F3EA1" w:rsidRDefault="00D47D15" w:rsidP="00993763">
            <w:r w:rsidRPr="001F3EA1">
              <w:t>Time of first meeting (00:00)</w:t>
            </w:r>
          </w:p>
        </w:tc>
      </w:tr>
      <w:tr w:rsidR="00D47D15" w:rsidTr="00993763">
        <w:trPr>
          <w:trHeight w:val="514"/>
        </w:trPr>
        <w:tc>
          <w:tcPr>
            <w:tcW w:w="3916" w:type="dxa"/>
          </w:tcPr>
          <w:p w:rsidR="00D47D15" w:rsidRPr="001F3EA1" w:rsidRDefault="00D47D15" w:rsidP="00993763">
            <w:r w:rsidRPr="001F3EA1">
              <w:t xml:space="preserve">Name of </w:t>
            </w:r>
            <w:r>
              <w:t>e</w:t>
            </w:r>
            <w:r w:rsidRPr="001F3EA1">
              <w:t>stablishment</w:t>
            </w:r>
          </w:p>
        </w:tc>
        <w:tc>
          <w:tcPr>
            <w:tcW w:w="9976" w:type="dxa"/>
            <w:gridSpan w:val="2"/>
          </w:tcPr>
          <w:p w:rsidR="00D47D15" w:rsidRPr="001F3EA1" w:rsidRDefault="00D47D15" w:rsidP="00993763"/>
        </w:tc>
      </w:tr>
      <w:tr w:rsidR="00D47D15" w:rsidTr="00993763">
        <w:trPr>
          <w:trHeight w:val="659"/>
        </w:trPr>
        <w:tc>
          <w:tcPr>
            <w:tcW w:w="3916" w:type="dxa"/>
          </w:tcPr>
          <w:p w:rsidR="00D47D15" w:rsidRPr="001F3EA1" w:rsidRDefault="00D47D15" w:rsidP="00993763">
            <w:r w:rsidRPr="001F3EA1">
              <w:t xml:space="preserve">Name of PHE </w:t>
            </w:r>
            <w:r>
              <w:t>l</w:t>
            </w:r>
            <w:r w:rsidRPr="001F3EA1">
              <w:t>ead and email address</w:t>
            </w:r>
          </w:p>
        </w:tc>
        <w:tc>
          <w:tcPr>
            <w:tcW w:w="9976" w:type="dxa"/>
            <w:gridSpan w:val="2"/>
          </w:tcPr>
          <w:p w:rsidR="00D47D15" w:rsidRPr="001F3EA1" w:rsidRDefault="00D47D15" w:rsidP="00993763"/>
        </w:tc>
      </w:tr>
      <w:tr w:rsidR="00D47D15" w:rsidTr="00993763">
        <w:trPr>
          <w:trHeight w:val="429"/>
        </w:trPr>
        <w:tc>
          <w:tcPr>
            <w:tcW w:w="3916" w:type="dxa"/>
          </w:tcPr>
          <w:p w:rsidR="00D47D15" w:rsidRPr="001F3EA1" w:rsidRDefault="00D47D15" w:rsidP="00993763">
            <w:r w:rsidRPr="001F3EA1">
              <w:t xml:space="preserve">Name of </w:t>
            </w:r>
            <w:r>
              <w:t>g</w:t>
            </w:r>
            <w:r w:rsidRPr="001F3EA1">
              <w:t>overnor and email</w:t>
            </w:r>
          </w:p>
        </w:tc>
        <w:tc>
          <w:tcPr>
            <w:tcW w:w="9976" w:type="dxa"/>
            <w:gridSpan w:val="2"/>
          </w:tcPr>
          <w:p w:rsidR="00D47D15" w:rsidRPr="001F3EA1" w:rsidRDefault="00D47D15" w:rsidP="00993763"/>
        </w:tc>
      </w:tr>
      <w:tr w:rsidR="00D47D15" w:rsidTr="00993763">
        <w:trPr>
          <w:trHeight w:val="2030"/>
        </w:trPr>
        <w:tc>
          <w:tcPr>
            <w:tcW w:w="3916" w:type="dxa"/>
          </w:tcPr>
          <w:p w:rsidR="00D47D15" w:rsidRPr="00F27E48" w:rsidRDefault="00D47D15" w:rsidP="00993763">
            <w:pPr>
              <w:rPr>
                <w:rStyle w:val="Bold"/>
              </w:rPr>
            </w:pPr>
            <w:r w:rsidRPr="00F27E48">
              <w:rPr>
                <w:rStyle w:val="Bold"/>
              </w:rPr>
              <w:t>Nature of incident</w:t>
            </w:r>
          </w:p>
          <w:p w:rsidR="00D47D15" w:rsidRPr="001F3EA1" w:rsidRDefault="00D47D15" w:rsidP="00993763"/>
          <w:p w:rsidR="00D47D15" w:rsidRPr="001F3EA1" w:rsidRDefault="00D47D15" w:rsidP="00993763">
            <w:r w:rsidRPr="001F3EA1">
              <w:t xml:space="preserve">To be completed by the PHE </w:t>
            </w:r>
            <w:r>
              <w:t>region</w:t>
            </w:r>
            <w:r w:rsidRPr="001F3EA1">
              <w:t xml:space="preserve"> consultant in communicable disease control</w:t>
            </w:r>
            <w:r>
              <w:t xml:space="preserve"> or </w:t>
            </w:r>
            <w:r w:rsidRPr="001F3EA1">
              <w:t>consultant in health</w:t>
            </w:r>
            <w:r>
              <w:t xml:space="preserve"> </w:t>
            </w:r>
            <w:r w:rsidRPr="001F3EA1">
              <w:t>protection</w:t>
            </w:r>
          </w:p>
        </w:tc>
        <w:tc>
          <w:tcPr>
            <w:tcW w:w="3739" w:type="dxa"/>
          </w:tcPr>
          <w:p w:rsidR="00D47D15" w:rsidRDefault="00D47D15" w:rsidP="00993763">
            <w:r w:rsidRPr="001F3EA1">
              <w:t xml:space="preserve">Gastrointestinal disease </w:t>
            </w:r>
            <w:proofErr w:type="gramStart"/>
            <w:r>
              <w:t>[  ]</w:t>
            </w:r>
            <w:proofErr w:type="gramEnd"/>
            <w:r>
              <w:t xml:space="preserve"> Respiratory disease [  ]</w:t>
            </w:r>
          </w:p>
          <w:p w:rsidR="00D47D15" w:rsidRPr="001F3EA1" w:rsidRDefault="00D47D15" w:rsidP="00993763">
            <w:r w:rsidRPr="001F3EA1">
              <w:t>Chemical incident</w:t>
            </w:r>
            <w:r>
              <w:t xml:space="preserve"> </w:t>
            </w:r>
            <w:proofErr w:type="gramStart"/>
            <w:r>
              <w:t>[  ]</w:t>
            </w:r>
            <w:proofErr w:type="gramEnd"/>
          </w:p>
          <w:p w:rsidR="00D47D15" w:rsidRPr="001F3EA1" w:rsidRDefault="00D47D15" w:rsidP="00993763">
            <w:r w:rsidRPr="001F3EA1">
              <w:t xml:space="preserve">Other </w:t>
            </w:r>
          </w:p>
        </w:tc>
        <w:tc>
          <w:tcPr>
            <w:tcW w:w="6237" w:type="dxa"/>
          </w:tcPr>
          <w:p w:rsidR="00D47D15" w:rsidRPr="001F3EA1" w:rsidRDefault="00D47D15" w:rsidP="00993763">
            <w:r w:rsidRPr="001F3EA1">
              <w:t>Specify causative agent if known (</w:t>
            </w:r>
            <w:r>
              <w:t>for example</w:t>
            </w:r>
            <w:r w:rsidRPr="001F3EA1">
              <w:t xml:space="preserve"> norovirus, influenza A/B, </w:t>
            </w:r>
            <w:proofErr w:type="spellStart"/>
            <w:r>
              <w:t>tubercolosis</w:t>
            </w:r>
            <w:proofErr w:type="spellEnd"/>
            <w:r w:rsidRPr="001F3EA1">
              <w:t xml:space="preserve"> etc.)</w:t>
            </w:r>
          </w:p>
        </w:tc>
      </w:tr>
      <w:tr w:rsidR="00D47D15" w:rsidTr="00993763">
        <w:trPr>
          <w:trHeight w:val="659"/>
        </w:trPr>
        <w:tc>
          <w:tcPr>
            <w:tcW w:w="3916" w:type="dxa"/>
          </w:tcPr>
          <w:p w:rsidR="00D47D15" w:rsidRPr="00703E75" w:rsidRDefault="00D47D15" w:rsidP="00993763">
            <w:pPr>
              <w:rPr>
                <w:rStyle w:val="Bold"/>
              </w:rPr>
            </w:pPr>
            <w:r w:rsidRPr="00703E75">
              <w:rPr>
                <w:rStyle w:val="Bold"/>
              </w:rPr>
              <w:t>Date of onset of incident or date of first case</w:t>
            </w:r>
          </w:p>
        </w:tc>
        <w:tc>
          <w:tcPr>
            <w:tcW w:w="9976" w:type="dxa"/>
            <w:gridSpan w:val="2"/>
          </w:tcPr>
          <w:p w:rsidR="00D47D15" w:rsidRPr="001F3EA1" w:rsidRDefault="00D47D15" w:rsidP="00993763">
            <w:proofErr w:type="spellStart"/>
            <w:r w:rsidRPr="001F3EA1">
              <w:t>dd</w:t>
            </w:r>
            <w:proofErr w:type="spellEnd"/>
            <w:r w:rsidRPr="001F3EA1">
              <w:t>/mm/</w:t>
            </w:r>
            <w:proofErr w:type="spellStart"/>
            <w:r w:rsidRPr="001F3EA1">
              <w:t>yyyy</w:t>
            </w:r>
            <w:proofErr w:type="spellEnd"/>
          </w:p>
        </w:tc>
      </w:tr>
      <w:tr w:rsidR="00D47D15" w:rsidTr="00993763">
        <w:trPr>
          <w:trHeight w:val="3801"/>
        </w:trPr>
        <w:tc>
          <w:tcPr>
            <w:tcW w:w="3916" w:type="dxa"/>
          </w:tcPr>
          <w:p w:rsidR="00D47D15" w:rsidRPr="00703E75" w:rsidRDefault="00D47D15" w:rsidP="00993763">
            <w:pPr>
              <w:rPr>
                <w:rStyle w:val="Bold"/>
              </w:rPr>
            </w:pPr>
            <w:r w:rsidRPr="00703E75">
              <w:rPr>
                <w:rStyle w:val="Bold"/>
              </w:rPr>
              <w:lastRenderedPageBreak/>
              <w:t>People affected</w:t>
            </w:r>
          </w:p>
          <w:p w:rsidR="00D47D15" w:rsidRPr="001F3EA1" w:rsidRDefault="00D47D15" w:rsidP="00993763"/>
          <w:p w:rsidR="00D47D15" w:rsidRPr="001F3EA1" w:rsidRDefault="00D47D15" w:rsidP="00993763">
            <w:r w:rsidRPr="001F3EA1">
              <w:t>To be completed by the PHE consultant in communicable disease control</w:t>
            </w:r>
            <w:r>
              <w:t xml:space="preserve"> or </w:t>
            </w:r>
            <w:r w:rsidRPr="001F3EA1">
              <w:t>consultant in health protection</w:t>
            </w:r>
          </w:p>
        </w:tc>
        <w:tc>
          <w:tcPr>
            <w:tcW w:w="3739" w:type="dxa"/>
          </w:tcPr>
          <w:p w:rsidR="00D47D15" w:rsidRPr="0051473B" w:rsidRDefault="00D47D15" w:rsidP="00993763">
            <w:pPr>
              <w:rPr>
                <w:rStyle w:val="Bold"/>
              </w:rPr>
            </w:pPr>
            <w:r w:rsidRPr="0051473B">
              <w:rPr>
                <w:rStyle w:val="Bold"/>
              </w:rPr>
              <w:t xml:space="preserve">Prisoners </w:t>
            </w:r>
          </w:p>
          <w:p w:rsidR="00D47D15" w:rsidRDefault="00D47D15" w:rsidP="00993763">
            <w:r w:rsidRPr="001F3EA1">
              <w:t xml:space="preserve">Suspected </w:t>
            </w:r>
            <w:proofErr w:type="gramStart"/>
            <w:r w:rsidRPr="001F3EA1">
              <w:t xml:space="preserve">[ </w:t>
            </w:r>
            <w:r>
              <w:t xml:space="preserve"> </w:t>
            </w:r>
            <w:r w:rsidRPr="001F3EA1">
              <w:t>]</w:t>
            </w:r>
            <w:proofErr w:type="gramEnd"/>
          </w:p>
          <w:p w:rsidR="00D47D15" w:rsidRDefault="00D47D15" w:rsidP="00993763">
            <w:r w:rsidRPr="001F3EA1">
              <w:t xml:space="preserve">Confirmed </w:t>
            </w:r>
            <w:proofErr w:type="gramStart"/>
            <w:r w:rsidRPr="001F3EA1">
              <w:t xml:space="preserve">[ </w:t>
            </w:r>
            <w:r>
              <w:t xml:space="preserve"> </w:t>
            </w:r>
            <w:r w:rsidRPr="001F3EA1">
              <w:t>]</w:t>
            </w:r>
            <w:proofErr w:type="gramEnd"/>
            <w:r w:rsidRPr="001F3EA1">
              <w:t xml:space="preserve"> </w:t>
            </w:r>
          </w:p>
          <w:p w:rsidR="00D47D15" w:rsidRDefault="00D47D15" w:rsidP="00993763"/>
          <w:p w:rsidR="00D47D15" w:rsidRPr="0051473B" w:rsidRDefault="00D47D15" w:rsidP="00993763">
            <w:pPr>
              <w:rPr>
                <w:rStyle w:val="Bold"/>
              </w:rPr>
            </w:pPr>
            <w:r w:rsidRPr="0051473B">
              <w:rPr>
                <w:rStyle w:val="Bold"/>
              </w:rPr>
              <w:t xml:space="preserve">Staff </w:t>
            </w:r>
          </w:p>
          <w:p w:rsidR="00D47D15" w:rsidRDefault="00D47D15" w:rsidP="00993763">
            <w:r w:rsidRPr="001F3EA1">
              <w:t xml:space="preserve">Suspected </w:t>
            </w:r>
            <w:proofErr w:type="gramStart"/>
            <w:r w:rsidRPr="001F3EA1">
              <w:t>[</w:t>
            </w:r>
            <w:r>
              <w:t xml:space="preserve"> </w:t>
            </w:r>
            <w:r w:rsidRPr="001F3EA1">
              <w:t xml:space="preserve"> ]</w:t>
            </w:r>
            <w:proofErr w:type="gramEnd"/>
            <w:r w:rsidRPr="001F3EA1">
              <w:t xml:space="preserve"> </w:t>
            </w:r>
          </w:p>
          <w:p w:rsidR="00D47D15" w:rsidRPr="001F3EA1" w:rsidRDefault="00D47D15" w:rsidP="00993763">
            <w:r w:rsidRPr="001F3EA1">
              <w:t xml:space="preserve">Confirmed </w:t>
            </w:r>
            <w:proofErr w:type="gramStart"/>
            <w:r w:rsidRPr="001F3EA1">
              <w:t>[</w:t>
            </w:r>
            <w:r>
              <w:t xml:space="preserve">  </w:t>
            </w:r>
            <w:r w:rsidRPr="001F3EA1">
              <w:t>]</w:t>
            </w:r>
            <w:proofErr w:type="gramEnd"/>
          </w:p>
          <w:p w:rsidR="00D47D15" w:rsidRDefault="00D47D15" w:rsidP="00993763"/>
          <w:p w:rsidR="00D47D15" w:rsidRPr="001F3EA1" w:rsidRDefault="00D47D15" w:rsidP="00993763">
            <w:r>
              <w:t>Are cases confined to 1 w</w:t>
            </w:r>
            <w:r w:rsidRPr="001F3EA1">
              <w:t>ing</w:t>
            </w:r>
            <w:r>
              <w:t xml:space="preserve"> or a</w:t>
            </w:r>
            <w:r w:rsidRPr="001F3EA1">
              <w:t>rea? Y/N</w:t>
            </w:r>
          </w:p>
        </w:tc>
        <w:tc>
          <w:tcPr>
            <w:tcW w:w="6237" w:type="dxa"/>
          </w:tcPr>
          <w:p w:rsidR="00D47D15" w:rsidRPr="001F3EA1" w:rsidRDefault="00D47D15" w:rsidP="00993763">
            <w:r w:rsidRPr="001F3EA1">
              <w:t>Has an active case-finding programme been recommended? Y/N</w:t>
            </w:r>
          </w:p>
          <w:p w:rsidR="00D47D15" w:rsidRPr="001F3EA1" w:rsidRDefault="00D47D15" w:rsidP="00993763"/>
          <w:p w:rsidR="00D47D15" w:rsidRPr="001F3EA1" w:rsidRDefault="00D47D15" w:rsidP="00993763">
            <w:r w:rsidRPr="001F3EA1">
              <w:t>Does case finding include staff? Y/N</w:t>
            </w:r>
          </w:p>
          <w:p w:rsidR="00D47D15" w:rsidRPr="001F3EA1" w:rsidRDefault="00D47D15" w:rsidP="00993763">
            <w:r w:rsidRPr="001F3EA1">
              <w:t>Are any staff on sick leave currently? Y/N</w:t>
            </w:r>
          </w:p>
          <w:p w:rsidR="00D47D15" w:rsidRPr="001F3EA1" w:rsidRDefault="00D47D15" w:rsidP="00993763">
            <w:r w:rsidRPr="001F3EA1">
              <w:t xml:space="preserve">If Yes, how many </w:t>
            </w:r>
            <w:proofErr w:type="gramStart"/>
            <w:r w:rsidRPr="001F3EA1">
              <w:t>[</w:t>
            </w:r>
            <w:r>
              <w:t xml:space="preserve"> </w:t>
            </w:r>
            <w:r w:rsidRPr="001F3EA1">
              <w:t xml:space="preserve"> ]</w:t>
            </w:r>
            <w:proofErr w:type="gramEnd"/>
          </w:p>
          <w:p w:rsidR="00D47D15" w:rsidRPr="001F3EA1" w:rsidRDefault="00D47D15" w:rsidP="00993763"/>
          <w:p w:rsidR="00D47D15" w:rsidRPr="001F3EA1" w:rsidRDefault="00D47D15" w:rsidP="00993763">
            <w:r w:rsidRPr="001F3EA1">
              <w:t>Have any (prisoner) cases been transferred to hospital for care? Y/N</w:t>
            </w:r>
          </w:p>
          <w:p w:rsidR="00D47D15" w:rsidRPr="001F3EA1" w:rsidRDefault="00D47D15" w:rsidP="00993763">
            <w:r w:rsidRPr="001F3EA1">
              <w:t xml:space="preserve">If Yes, how many: </w:t>
            </w:r>
            <w:proofErr w:type="gramStart"/>
            <w:r w:rsidRPr="001F3EA1">
              <w:t>[</w:t>
            </w:r>
            <w:r>
              <w:t xml:space="preserve"> </w:t>
            </w:r>
            <w:r w:rsidRPr="001F3EA1">
              <w:t xml:space="preserve"> ]</w:t>
            </w:r>
            <w:proofErr w:type="gramEnd"/>
          </w:p>
          <w:p w:rsidR="00D47D15" w:rsidRDefault="00D47D15" w:rsidP="00993763"/>
          <w:p w:rsidR="00D47D15" w:rsidRDefault="00D47D15" w:rsidP="00993763">
            <w:r w:rsidRPr="001F3EA1">
              <w:t>Any other information:</w:t>
            </w:r>
          </w:p>
          <w:p w:rsidR="009B2D66" w:rsidRDefault="009B2D66" w:rsidP="00993763"/>
          <w:p w:rsidR="009B2D66" w:rsidRDefault="009B2D66" w:rsidP="00993763"/>
          <w:p w:rsidR="009B2D66" w:rsidRDefault="009B2D66" w:rsidP="00993763"/>
          <w:p w:rsidR="009B2D66" w:rsidRDefault="009B2D66" w:rsidP="00993763"/>
          <w:p w:rsidR="009B2D66" w:rsidRDefault="009B2D66" w:rsidP="00993763"/>
          <w:p w:rsidR="009B2D66" w:rsidRDefault="009B2D66" w:rsidP="00993763"/>
          <w:p w:rsidR="009B2D66" w:rsidRDefault="009B2D66" w:rsidP="00993763"/>
          <w:p w:rsidR="009B2D66" w:rsidRPr="001F3EA1" w:rsidRDefault="009B2D66" w:rsidP="00993763"/>
        </w:tc>
      </w:tr>
      <w:tr w:rsidR="00D47D15" w:rsidTr="00993763">
        <w:trPr>
          <w:trHeight w:val="2440"/>
        </w:trPr>
        <w:tc>
          <w:tcPr>
            <w:tcW w:w="3916" w:type="dxa"/>
          </w:tcPr>
          <w:p w:rsidR="00D47D15" w:rsidRPr="00703E75" w:rsidRDefault="00D47D15" w:rsidP="00993763">
            <w:pPr>
              <w:rPr>
                <w:rStyle w:val="Bold"/>
              </w:rPr>
            </w:pPr>
            <w:r w:rsidRPr="00703E75">
              <w:rPr>
                <w:rStyle w:val="Bold"/>
              </w:rPr>
              <w:t>Public health advice from OCT</w:t>
            </w:r>
          </w:p>
          <w:p w:rsidR="00D47D15" w:rsidRPr="001F3EA1" w:rsidRDefault="00D47D15" w:rsidP="00993763"/>
          <w:p w:rsidR="00D47D15" w:rsidRPr="001F3EA1" w:rsidRDefault="00D47D15" w:rsidP="00993763">
            <w:r w:rsidRPr="001F3EA1">
              <w:t>To be completed by the PHE consultant in communicable disease control</w:t>
            </w:r>
            <w:r>
              <w:t xml:space="preserve"> or </w:t>
            </w:r>
            <w:r w:rsidRPr="001F3EA1">
              <w:t>consultant in health protection</w:t>
            </w:r>
          </w:p>
        </w:tc>
        <w:tc>
          <w:tcPr>
            <w:tcW w:w="9976" w:type="dxa"/>
            <w:gridSpan w:val="2"/>
          </w:tcPr>
          <w:p w:rsidR="00D47D15" w:rsidRPr="001F3EA1" w:rsidRDefault="00D47D15" w:rsidP="00993763">
            <w:r w:rsidRPr="001F3EA1">
              <w:t>Has OCT provided recommendation to:</w:t>
            </w:r>
          </w:p>
          <w:p w:rsidR="00D47D15" w:rsidRDefault="00D47D15" w:rsidP="00993763"/>
          <w:p w:rsidR="00D47D15" w:rsidRPr="001F3EA1" w:rsidRDefault="00D47D15" w:rsidP="00993763">
            <w:r w:rsidRPr="001F3EA1">
              <w:t>Isolate/</w:t>
            </w:r>
            <w:r>
              <w:t xml:space="preserve"> </w:t>
            </w:r>
            <w:r w:rsidRPr="001F3EA1">
              <w:t>cohort cases Y/N</w:t>
            </w:r>
          </w:p>
          <w:p w:rsidR="00D47D15" w:rsidRPr="001F3EA1" w:rsidRDefault="00D47D15" w:rsidP="00993763">
            <w:r w:rsidRPr="001F3EA1">
              <w:t>Provide separate toilet/</w:t>
            </w:r>
            <w:r>
              <w:t xml:space="preserve"> </w:t>
            </w:r>
            <w:r w:rsidRPr="001F3EA1">
              <w:t>washing facilities Y/N</w:t>
            </w:r>
          </w:p>
          <w:p w:rsidR="00D47D15" w:rsidRPr="001F3EA1" w:rsidRDefault="00D47D15" w:rsidP="00993763">
            <w:r w:rsidRPr="001F3EA1">
              <w:t>Restrictions on internal prisoner movements Y/N</w:t>
            </w:r>
          </w:p>
          <w:p w:rsidR="00D47D15" w:rsidRPr="001F3EA1" w:rsidRDefault="00D47D15" w:rsidP="00993763">
            <w:r w:rsidRPr="001F3EA1">
              <w:t>Stop transfers out Y/N</w:t>
            </w:r>
          </w:p>
          <w:p w:rsidR="00D47D15" w:rsidRPr="001F3EA1" w:rsidRDefault="00D47D15" w:rsidP="00993763">
            <w:r w:rsidRPr="001F3EA1">
              <w:t>Stop transfer in Y/N</w:t>
            </w:r>
          </w:p>
        </w:tc>
      </w:tr>
      <w:tr w:rsidR="00D47D15" w:rsidTr="00993763">
        <w:trPr>
          <w:trHeight w:val="223"/>
        </w:trPr>
        <w:tc>
          <w:tcPr>
            <w:tcW w:w="3916" w:type="dxa"/>
            <w:vMerge w:val="restart"/>
          </w:tcPr>
          <w:p w:rsidR="00D47D15" w:rsidRPr="0051473B" w:rsidRDefault="00D47D15" w:rsidP="00993763">
            <w:pPr>
              <w:rPr>
                <w:rStyle w:val="Bold"/>
              </w:rPr>
            </w:pPr>
            <w:r w:rsidRPr="0051473B">
              <w:rPr>
                <w:rStyle w:val="Bold"/>
              </w:rPr>
              <w:lastRenderedPageBreak/>
              <w:t>Movement of prisoners</w:t>
            </w:r>
          </w:p>
          <w:p w:rsidR="00D47D15" w:rsidRDefault="00D47D15" w:rsidP="00993763"/>
          <w:p w:rsidR="00D47D15" w:rsidRPr="001F3EA1" w:rsidRDefault="00D47D15" w:rsidP="00993763"/>
          <w:p w:rsidR="00D47D15" w:rsidRPr="001F3EA1" w:rsidRDefault="00D47D15" w:rsidP="00993763">
            <w:r w:rsidRPr="001F3EA1">
              <w:t>Transfer information to be</w:t>
            </w:r>
            <w:r>
              <w:t xml:space="preserve"> </w:t>
            </w:r>
            <w:r w:rsidRPr="001F3EA1">
              <w:t xml:space="preserve">completed by the </w:t>
            </w:r>
            <w:r>
              <w:t>g</w:t>
            </w:r>
            <w:r w:rsidRPr="001F3EA1">
              <w:t>overnor</w:t>
            </w:r>
          </w:p>
        </w:tc>
        <w:tc>
          <w:tcPr>
            <w:tcW w:w="9976" w:type="dxa"/>
            <w:gridSpan w:val="2"/>
            <w:tcBorders>
              <w:bottom w:val="nil"/>
            </w:tcBorders>
          </w:tcPr>
          <w:p w:rsidR="00D47D15" w:rsidRPr="001F3EA1" w:rsidRDefault="00D47D15" w:rsidP="00993763">
            <w:r w:rsidRPr="001F3EA1">
              <w:t xml:space="preserve">Have prisoners at risk of infection been transferred to other prisons </w:t>
            </w:r>
            <w:r>
              <w:t xml:space="preserve">before </w:t>
            </w:r>
          </w:p>
        </w:tc>
      </w:tr>
      <w:tr w:rsidR="00D47D15" w:rsidTr="00993763">
        <w:trPr>
          <w:trHeight w:val="338"/>
        </w:trPr>
        <w:tc>
          <w:tcPr>
            <w:tcW w:w="3916" w:type="dxa"/>
            <w:vMerge/>
          </w:tcPr>
          <w:p w:rsidR="00D47D15" w:rsidRPr="001F3EA1" w:rsidRDefault="00D47D15" w:rsidP="00993763"/>
        </w:tc>
        <w:tc>
          <w:tcPr>
            <w:tcW w:w="3739" w:type="dxa"/>
            <w:tcBorders>
              <w:top w:val="nil"/>
              <w:bottom w:val="nil"/>
              <w:right w:val="nil"/>
            </w:tcBorders>
          </w:tcPr>
          <w:p w:rsidR="00D47D15" w:rsidRPr="001F3EA1" w:rsidRDefault="00D47D15" w:rsidP="00993763">
            <w:r w:rsidRPr="001F3EA1">
              <w:t>quarantine? Y/N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D47D15" w:rsidRPr="001F3EA1" w:rsidRDefault="00D47D15" w:rsidP="00993763"/>
        </w:tc>
      </w:tr>
      <w:tr w:rsidR="00D47D15" w:rsidTr="00993763">
        <w:trPr>
          <w:trHeight w:val="523"/>
        </w:trPr>
        <w:tc>
          <w:tcPr>
            <w:tcW w:w="3916" w:type="dxa"/>
            <w:vMerge/>
          </w:tcPr>
          <w:p w:rsidR="00D47D15" w:rsidRPr="001F3EA1" w:rsidRDefault="00D47D15" w:rsidP="00993763"/>
        </w:tc>
        <w:tc>
          <w:tcPr>
            <w:tcW w:w="9976" w:type="dxa"/>
            <w:gridSpan w:val="2"/>
            <w:tcBorders>
              <w:top w:val="nil"/>
              <w:bottom w:val="nil"/>
            </w:tcBorders>
          </w:tcPr>
          <w:p w:rsidR="00D47D15" w:rsidRPr="001F3EA1" w:rsidRDefault="00D47D15" w:rsidP="00993763">
            <w:r w:rsidRPr="001F3EA1">
              <w:t>If Yes, estimate of numbers transferred:</w:t>
            </w:r>
            <w:r>
              <w:t xml:space="preserve"> </w:t>
            </w:r>
            <w:proofErr w:type="gramStart"/>
            <w:r w:rsidRPr="001F3EA1">
              <w:t>[</w:t>
            </w:r>
            <w:r>
              <w:t xml:space="preserve">  </w:t>
            </w:r>
            <w:r w:rsidRPr="001F3EA1">
              <w:t>]</w:t>
            </w:r>
            <w:proofErr w:type="gramEnd"/>
          </w:p>
        </w:tc>
      </w:tr>
      <w:tr w:rsidR="00D47D15" w:rsidTr="00993763">
        <w:trPr>
          <w:trHeight w:val="330"/>
        </w:trPr>
        <w:tc>
          <w:tcPr>
            <w:tcW w:w="3916" w:type="dxa"/>
            <w:vMerge/>
          </w:tcPr>
          <w:p w:rsidR="00D47D15" w:rsidRPr="001F3EA1" w:rsidRDefault="00D47D15" w:rsidP="00993763"/>
        </w:tc>
        <w:tc>
          <w:tcPr>
            <w:tcW w:w="9976" w:type="dxa"/>
            <w:gridSpan w:val="2"/>
            <w:tcBorders>
              <w:top w:val="nil"/>
              <w:bottom w:val="nil"/>
            </w:tcBorders>
          </w:tcPr>
          <w:p w:rsidR="00D47D15" w:rsidRPr="001F3EA1" w:rsidRDefault="00D47D15" w:rsidP="00993763">
            <w:r w:rsidRPr="001F3EA1">
              <w:t>List of establishments receiving prisoners:</w:t>
            </w:r>
          </w:p>
        </w:tc>
      </w:tr>
      <w:tr w:rsidR="00D47D15" w:rsidTr="00993763">
        <w:trPr>
          <w:trHeight w:val="321"/>
        </w:trPr>
        <w:tc>
          <w:tcPr>
            <w:tcW w:w="3916" w:type="dxa"/>
            <w:vMerge/>
          </w:tcPr>
          <w:p w:rsidR="00D47D15" w:rsidRPr="001F3EA1" w:rsidRDefault="00D47D15" w:rsidP="00993763"/>
        </w:tc>
        <w:tc>
          <w:tcPr>
            <w:tcW w:w="9976" w:type="dxa"/>
            <w:gridSpan w:val="2"/>
            <w:tcBorders>
              <w:top w:val="nil"/>
              <w:bottom w:val="nil"/>
            </w:tcBorders>
          </w:tcPr>
          <w:p w:rsidR="00D47D15" w:rsidRPr="001F3EA1" w:rsidRDefault="00D47D15" w:rsidP="00993763">
            <w:r w:rsidRPr="001F3EA1">
              <w:t>1.</w:t>
            </w:r>
          </w:p>
        </w:tc>
      </w:tr>
      <w:tr w:rsidR="00D47D15" w:rsidTr="00993763">
        <w:trPr>
          <w:trHeight w:val="229"/>
        </w:trPr>
        <w:tc>
          <w:tcPr>
            <w:tcW w:w="3916" w:type="dxa"/>
            <w:vMerge/>
          </w:tcPr>
          <w:p w:rsidR="00D47D15" w:rsidRPr="001F3EA1" w:rsidRDefault="00D47D15" w:rsidP="00993763"/>
        </w:tc>
        <w:tc>
          <w:tcPr>
            <w:tcW w:w="9976" w:type="dxa"/>
            <w:gridSpan w:val="2"/>
            <w:tcBorders>
              <w:top w:val="nil"/>
              <w:bottom w:val="nil"/>
            </w:tcBorders>
          </w:tcPr>
          <w:p w:rsidR="00D47D15" w:rsidRPr="001F3EA1" w:rsidRDefault="00D47D15" w:rsidP="00993763">
            <w:r w:rsidRPr="001F3EA1">
              <w:t>2.</w:t>
            </w:r>
          </w:p>
        </w:tc>
      </w:tr>
      <w:tr w:rsidR="00D47D15" w:rsidTr="00993763">
        <w:trPr>
          <w:trHeight w:val="236"/>
        </w:trPr>
        <w:tc>
          <w:tcPr>
            <w:tcW w:w="3916" w:type="dxa"/>
            <w:vMerge/>
          </w:tcPr>
          <w:p w:rsidR="00D47D15" w:rsidRPr="001F3EA1" w:rsidRDefault="00D47D15" w:rsidP="00993763"/>
        </w:tc>
        <w:tc>
          <w:tcPr>
            <w:tcW w:w="9976" w:type="dxa"/>
            <w:gridSpan w:val="2"/>
            <w:tcBorders>
              <w:top w:val="nil"/>
              <w:bottom w:val="nil"/>
            </w:tcBorders>
          </w:tcPr>
          <w:p w:rsidR="00D47D15" w:rsidRPr="001F3EA1" w:rsidRDefault="00D47D15" w:rsidP="00993763">
            <w:r w:rsidRPr="001F3EA1">
              <w:t>3.</w:t>
            </w:r>
          </w:p>
        </w:tc>
      </w:tr>
      <w:tr w:rsidR="00D47D15" w:rsidTr="00993763">
        <w:trPr>
          <w:trHeight w:val="452"/>
        </w:trPr>
        <w:tc>
          <w:tcPr>
            <w:tcW w:w="3916" w:type="dxa"/>
            <w:vMerge/>
          </w:tcPr>
          <w:p w:rsidR="00D47D15" w:rsidRPr="001F3EA1" w:rsidRDefault="00D47D15" w:rsidP="00993763"/>
        </w:tc>
        <w:tc>
          <w:tcPr>
            <w:tcW w:w="9976" w:type="dxa"/>
            <w:gridSpan w:val="2"/>
            <w:tcBorders>
              <w:top w:val="nil"/>
              <w:bottom w:val="nil"/>
            </w:tcBorders>
          </w:tcPr>
          <w:p w:rsidR="00D47D15" w:rsidRPr="001F3EA1" w:rsidRDefault="00D47D15" w:rsidP="00993763">
            <w:r w:rsidRPr="001F3EA1">
              <w:t>4.</w:t>
            </w:r>
          </w:p>
        </w:tc>
      </w:tr>
      <w:tr w:rsidR="00D47D15" w:rsidTr="00993763">
        <w:trPr>
          <w:trHeight w:val="457"/>
        </w:trPr>
        <w:tc>
          <w:tcPr>
            <w:tcW w:w="3916" w:type="dxa"/>
            <w:vMerge/>
          </w:tcPr>
          <w:p w:rsidR="00D47D15" w:rsidRPr="001F3EA1" w:rsidRDefault="00D47D15" w:rsidP="00993763"/>
        </w:tc>
        <w:tc>
          <w:tcPr>
            <w:tcW w:w="3739" w:type="dxa"/>
            <w:tcBorders>
              <w:top w:val="nil"/>
              <w:right w:val="nil"/>
            </w:tcBorders>
          </w:tcPr>
          <w:p w:rsidR="00D47D15" w:rsidRPr="001F3EA1" w:rsidRDefault="00D47D15" w:rsidP="00993763">
            <w:r w:rsidRPr="001F3EA1">
              <w:t>Any other information:</w:t>
            </w:r>
          </w:p>
        </w:tc>
        <w:tc>
          <w:tcPr>
            <w:tcW w:w="6237" w:type="dxa"/>
            <w:tcBorders>
              <w:top w:val="nil"/>
              <w:left w:val="nil"/>
            </w:tcBorders>
          </w:tcPr>
          <w:p w:rsidR="00D47D15" w:rsidRPr="001F3EA1" w:rsidRDefault="00D47D15" w:rsidP="00993763"/>
        </w:tc>
      </w:tr>
      <w:tr w:rsidR="00D47D15" w:rsidTr="00993763">
        <w:trPr>
          <w:trHeight w:val="3200"/>
        </w:trPr>
        <w:tc>
          <w:tcPr>
            <w:tcW w:w="3916" w:type="dxa"/>
          </w:tcPr>
          <w:p w:rsidR="00D47D15" w:rsidRPr="0051473B" w:rsidRDefault="00D47D15" w:rsidP="00993763">
            <w:pPr>
              <w:rPr>
                <w:rStyle w:val="Bold"/>
              </w:rPr>
            </w:pPr>
            <w:r w:rsidRPr="0051473B">
              <w:rPr>
                <w:rStyle w:val="Bold"/>
              </w:rPr>
              <w:t>Staff health and safety</w:t>
            </w:r>
          </w:p>
          <w:p w:rsidR="00D47D15" w:rsidRDefault="00D47D15" w:rsidP="00993763"/>
          <w:p w:rsidR="00D47D15" w:rsidRPr="001F3EA1" w:rsidRDefault="00D47D15" w:rsidP="00993763"/>
          <w:p w:rsidR="00D47D15" w:rsidRPr="001F3EA1" w:rsidRDefault="00D47D15" w:rsidP="00993763">
            <w:r w:rsidRPr="001F3EA1">
              <w:t>To be completed by the PHE</w:t>
            </w:r>
            <w:r>
              <w:t xml:space="preserve"> </w:t>
            </w:r>
            <w:r w:rsidRPr="001F3EA1">
              <w:t>Centre consultant in</w:t>
            </w:r>
            <w:r>
              <w:t xml:space="preserve"> </w:t>
            </w:r>
            <w:r w:rsidRPr="001F3EA1">
              <w:t>communicable disease</w:t>
            </w:r>
            <w:r>
              <w:t xml:space="preserve"> c</w:t>
            </w:r>
            <w:r w:rsidRPr="001F3EA1">
              <w:t>ontrol</w:t>
            </w:r>
            <w:r>
              <w:t xml:space="preserve"> or a </w:t>
            </w:r>
            <w:r w:rsidRPr="001F3EA1">
              <w:t>consultant in health protection</w:t>
            </w:r>
          </w:p>
        </w:tc>
        <w:tc>
          <w:tcPr>
            <w:tcW w:w="3739" w:type="dxa"/>
          </w:tcPr>
          <w:p w:rsidR="00D47D15" w:rsidRPr="001F3EA1" w:rsidRDefault="00D47D15" w:rsidP="00993763">
            <w:r w:rsidRPr="001F3EA1">
              <w:t>Has OCT recommended</w:t>
            </w:r>
          </w:p>
          <w:p w:rsidR="00D47D15" w:rsidRPr="001F3EA1" w:rsidRDefault="00D47D15" w:rsidP="00993763">
            <w:r w:rsidRPr="001F3EA1">
              <w:t>any specific actions to</w:t>
            </w:r>
          </w:p>
          <w:p w:rsidR="00D47D15" w:rsidRDefault="00D47D15" w:rsidP="00993763">
            <w:r w:rsidRPr="001F3EA1">
              <w:t>protect staff:</w:t>
            </w:r>
          </w:p>
          <w:p w:rsidR="00D47D15" w:rsidRPr="001F3EA1" w:rsidRDefault="00D47D15" w:rsidP="00993763"/>
          <w:p w:rsidR="00D47D15" w:rsidRPr="001F3EA1" w:rsidRDefault="00D47D15" w:rsidP="00993763">
            <w:r w:rsidRPr="001F3EA1">
              <w:t>PPE Y/N</w:t>
            </w:r>
          </w:p>
          <w:p w:rsidR="00D47D15" w:rsidRPr="001F3EA1" w:rsidRDefault="00D47D15" w:rsidP="00993763">
            <w:r w:rsidRPr="001F3EA1">
              <w:t>Vaccinations Y/N</w:t>
            </w:r>
          </w:p>
          <w:p w:rsidR="00D47D15" w:rsidRPr="001F3EA1" w:rsidRDefault="00D47D15" w:rsidP="00993763">
            <w:r w:rsidRPr="001F3EA1">
              <w:t>Testing Y/N</w:t>
            </w:r>
          </w:p>
          <w:p w:rsidR="00D47D15" w:rsidRPr="001F3EA1" w:rsidRDefault="00D47D15" w:rsidP="00993763">
            <w:r w:rsidRPr="001F3EA1">
              <w:t>Prophylaxis Y/N</w:t>
            </w:r>
          </w:p>
          <w:p w:rsidR="00D47D15" w:rsidRPr="001F3EA1" w:rsidRDefault="00D47D15" w:rsidP="00993763">
            <w:r w:rsidRPr="001F3EA1">
              <w:t>Treatment Y/N</w:t>
            </w:r>
          </w:p>
          <w:p w:rsidR="00D47D15" w:rsidRDefault="00D47D15" w:rsidP="00993763">
            <w:r w:rsidRPr="001F3EA1">
              <w:t>Restrictions on activities for vulnerable staff Y/N</w:t>
            </w:r>
          </w:p>
          <w:p w:rsidR="00D47D15" w:rsidRPr="001F3EA1" w:rsidRDefault="00D47D15" w:rsidP="00993763"/>
        </w:tc>
        <w:tc>
          <w:tcPr>
            <w:tcW w:w="6237" w:type="dxa"/>
          </w:tcPr>
          <w:p w:rsidR="00D47D15" w:rsidRPr="001F3EA1" w:rsidRDefault="00D47D15" w:rsidP="00993763">
            <w:r w:rsidRPr="001F3EA1">
              <w:t>Specify nature of advice to protect staff:</w:t>
            </w:r>
          </w:p>
        </w:tc>
      </w:tr>
      <w:tr w:rsidR="00D47D15" w:rsidTr="00993763">
        <w:trPr>
          <w:trHeight w:val="2560"/>
        </w:trPr>
        <w:tc>
          <w:tcPr>
            <w:tcW w:w="3916" w:type="dxa"/>
          </w:tcPr>
          <w:p w:rsidR="00D47D15" w:rsidRPr="0051473B" w:rsidRDefault="00D47D15" w:rsidP="00993763">
            <w:pPr>
              <w:rPr>
                <w:rStyle w:val="Bold"/>
              </w:rPr>
            </w:pPr>
            <w:r w:rsidRPr="0051473B">
              <w:rPr>
                <w:rStyle w:val="Bold"/>
              </w:rPr>
              <w:lastRenderedPageBreak/>
              <w:t>Assessment of mortality risk</w:t>
            </w:r>
          </w:p>
          <w:p w:rsidR="00D47D15" w:rsidRDefault="00D47D15" w:rsidP="00993763"/>
          <w:p w:rsidR="00D47D15" w:rsidRPr="001F3EA1" w:rsidRDefault="00D47D15" w:rsidP="00993763"/>
          <w:p w:rsidR="00D47D15" w:rsidRPr="001F3EA1" w:rsidRDefault="00D47D15" w:rsidP="00993763">
            <w:r w:rsidRPr="001F3EA1">
              <w:t>To be completed by the PHE</w:t>
            </w:r>
          </w:p>
          <w:p w:rsidR="00D47D15" w:rsidRPr="001F3EA1" w:rsidRDefault="00D47D15" w:rsidP="00993763">
            <w:r w:rsidRPr="001F3EA1">
              <w:t>Centre consultant in</w:t>
            </w:r>
          </w:p>
          <w:p w:rsidR="00D47D15" w:rsidRPr="001F3EA1" w:rsidRDefault="00D47D15" w:rsidP="00993763">
            <w:r w:rsidRPr="001F3EA1">
              <w:t>communicable disease</w:t>
            </w:r>
          </w:p>
          <w:p w:rsidR="00D47D15" w:rsidRPr="001F3EA1" w:rsidRDefault="00D47D15" w:rsidP="00993763">
            <w:r w:rsidRPr="001F3EA1">
              <w:t>control/consultant in health</w:t>
            </w:r>
          </w:p>
          <w:p w:rsidR="00D47D15" w:rsidRDefault="00D47D15" w:rsidP="00993763">
            <w:r w:rsidRPr="001F3EA1">
              <w:t>protection</w:t>
            </w:r>
          </w:p>
          <w:p w:rsidR="009B2D66" w:rsidRPr="001F3EA1" w:rsidRDefault="009B2D66" w:rsidP="00993763"/>
        </w:tc>
        <w:tc>
          <w:tcPr>
            <w:tcW w:w="3739" w:type="dxa"/>
          </w:tcPr>
          <w:p w:rsidR="00D47D15" w:rsidRPr="001F3EA1" w:rsidRDefault="00D47D15" w:rsidP="00993763">
            <w:r w:rsidRPr="001F3EA1">
              <w:t>Has OCT provided mortality risk assessment Y/N</w:t>
            </w:r>
          </w:p>
          <w:p w:rsidR="00D47D15" w:rsidRPr="001F3EA1" w:rsidRDefault="00D47D15" w:rsidP="00993763"/>
          <w:p w:rsidR="00D47D15" w:rsidRDefault="00D47D15" w:rsidP="00993763">
            <w:r w:rsidRPr="001F3EA1">
              <w:t>Is there a significant risk of multiple mortalities as result of outbreak at this time Y/</w:t>
            </w:r>
            <w:proofErr w:type="gramStart"/>
            <w:r w:rsidRPr="001F3EA1">
              <w:t>N</w:t>
            </w:r>
            <w:proofErr w:type="gramEnd"/>
          </w:p>
          <w:p w:rsidR="00D47D15" w:rsidRPr="001F3EA1" w:rsidRDefault="00D47D15" w:rsidP="00993763"/>
        </w:tc>
        <w:tc>
          <w:tcPr>
            <w:tcW w:w="6237" w:type="dxa"/>
          </w:tcPr>
          <w:p w:rsidR="00D47D15" w:rsidRPr="001F3EA1" w:rsidRDefault="00D47D15" w:rsidP="00993763">
            <w:r w:rsidRPr="001F3EA1">
              <w:t>Provide specific information on assessment provided by OCT (</w:t>
            </w:r>
            <w:proofErr w:type="spellStart"/>
            <w:r w:rsidRPr="001F3EA1">
              <w:t>eg</w:t>
            </w:r>
            <w:proofErr w:type="spellEnd"/>
            <w:r w:rsidRPr="001F3EA1">
              <w:t xml:space="preserve"> critically ill prisoner(s) in hospital):</w:t>
            </w:r>
          </w:p>
        </w:tc>
      </w:tr>
      <w:tr w:rsidR="00D47D15" w:rsidTr="00993763">
        <w:trPr>
          <w:trHeight w:val="5373"/>
        </w:trPr>
        <w:tc>
          <w:tcPr>
            <w:tcW w:w="13892" w:type="dxa"/>
            <w:gridSpan w:val="3"/>
          </w:tcPr>
          <w:p w:rsidR="00D47D15" w:rsidRPr="0051473B" w:rsidRDefault="00D47D15" w:rsidP="00993763">
            <w:pPr>
              <w:rPr>
                <w:rStyle w:val="Bold"/>
              </w:rPr>
            </w:pPr>
            <w:r w:rsidRPr="0051473B">
              <w:rPr>
                <w:rStyle w:val="Bold"/>
              </w:rPr>
              <w:t>Additional information from governor, director or IRC centre manager</w:t>
            </w:r>
          </w:p>
          <w:p w:rsidR="00D47D15" w:rsidRPr="001F3EA1" w:rsidRDefault="00D47D15" w:rsidP="00993763"/>
          <w:p w:rsidR="00D47D15" w:rsidRPr="001F3EA1" w:rsidRDefault="00D47D15" w:rsidP="00993763">
            <w:r w:rsidRPr="001F3EA1">
              <w:t>Please report any additional relevant information which can assist Population Management in undertaking a dynamic risk assessment:</w:t>
            </w:r>
          </w:p>
        </w:tc>
      </w:tr>
    </w:tbl>
    <w:p w:rsidR="00DE1CCA" w:rsidRDefault="00DE1CCA"/>
    <w:sectPr w:rsidR="00DE1CCA" w:rsidSect="00D47D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15"/>
    <w:rsid w:val="005D0781"/>
    <w:rsid w:val="00651AEF"/>
    <w:rsid w:val="009B2D66"/>
    <w:rsid w:val="00D47D15"/>
    <w:rsid w:val="00D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31D2"/>
  <w15:chartTrackingRefBased/>
  <w15:docId w15:val="{CABE70CC-7445-42E2-9A6B-D2F78739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rsid w:val="00D47D15"/>
    <w:pPr>
      <w:spacing w:after="0" w:line="320" w:lineRule="atLeast"/>
      <w:ind w:right="794"/>
    </w:pPr>
    <w:rPr>
      <w:rFonts w:eastAsia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47D15"/>
    <w:rPr>
      <w:color w:val="822433"/>
    </w:rPr>
  </w:style>
  <w:style w:type="paragraph" w:customStyle="1" w:styleId="Chapterheading">
    <w:name w:val="Chapter heading"/>
    <w:rsid w:val="00D47D15"/>
    <w:pPr>
      <w:spacing w:after="0" w:line="360" w:lineRule="auto"/>
      <w:outlineLvl w:val="0"/>
    </w:pPr>
    <w:rPr>
      <w:rFonts w:eastAsia="Times New Roman" w:cs="Times New Roman"/>
      <w:b/>
      <w:color w:val="822433"/>
      <w:sz w:val="48"/>
      <w:szCs w:val="24"/>
      <w:lang w:eastAsia="en-GB"/>
    </w:rPr>
  </w:style>
  <w:style w:type="paragraph" w:customStyle="1" w:styleId="Header2">
    <w:name w:val="Header 2"/>
    <w:rsid w:val="00D47D15"/>
    <w:pPr>
      <w:spacing w:after="240" w:line="240" w:lineRule="auto"/>
      <w:outlineLvl w:val="1"/>
    </w:pPr>
    <w:rPr>
      <w:rFonts w:eastAsia="Times New Roman" w:cs="Times New Roman"/>
      <w:color w:val="822433"/>
      <w:sz w:val="44"/>
      <w:szCs w:val="24"/>
      <w:lang w:eastAsia="en-GB"/>
    </w:rPr>
  </w:style>
  <w:style w:type="paragraph" w:customStyle="1" w:styleId="Header3">
    <w:name w:val="Header 3"/>
    <w:rsid w:val="00D47D15"/>
    <w:pPr>
      <w:spacing w:after="120" w:line="240" w:lineRule="auto"/>
      <w:outlineLvl w:val="2"/>
    </w:pPr>
    <w:rPr>
      <w:rFonts w:eastAsia="Times New Roman" w:cs="Times New Roman"/>
      <w:color w:val="822433"/>
      <w:sz w:val="32"/>
      <w:szCs w:val="24"/>
      <w:lang w:eastAsia="en-GB"/>
    </w:rPr>
  </w:style>
  <w:style w:type="character" w:customStyle="1" w:styleId="Bold">
    <w:name w:val="Bold"/>
    <w:uiPriority w:val="1"/>
    <w:rsid w:val="00D47D15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9B2D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justice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MS@hmps.gsi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MU@hmps.gsi.gov.uk" TargetMode="External"/><Relationship Id="rId5" Type="http://schemas.openxmlformats.org/officeDocument/2006/relationships/hyperlink" Target="mailto:Respscidsc@phe.gov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ealth&amp;Justice@phe.gov.uk,%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Murray</dc:creator>
  <cp:keywords/>
  <dc:description/>
  <cp:lastModifiedBy>Dave Songer</cp:lastModifiedBy>
  <cp:revision>4</cp:revision>
  <dcterms:created xsi:type="dcterms:W3CDTF">2020-09-30T17:18:00Z</dcterms:created>
  <dcterms:modified xsi:type="dcterms:W3CDTF">2020-10-05T13:03:00Z</dcterms:modified>
</cp:coreProperties>
</file>