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37E1" w14:textId="77777777" w:rsidR="00FC07C3" w:rsidRPr="00DB1E74" w:rsidRDefault="00FC07C3" w:rsidP="00C434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5760" w:firstLine="720"/>
        <w:jc w:val="center"/>
        <w:rPr>
          <w:rFonts w:ascii="Arial" w:hAnsi="Arial" w:cs="Arial"/>
          <w:snapToGrid/>
          <w:szCs w:val="24"/>
          <w:lang w:eastAsia="en-GB"/>
        </w:rPr>
      </w:pPr>
    </w:p>
    <w:p w14:paraId="749E9830" w14:textId="77777777" w:rsidR="00FC07C3" w:rsidRDefault="00FC07C3" w:rsidP="00FC07C3">
      <w:pPr>
        <w:pStyle w:val="Header"/>
        <w:tabs>
          <w:tab w:val="clear" w:pos="4153"/>
          <w:tab w:val="clear" w:pos="8306"/>
        </w:tabs>
        <w:rPr>
          <w:rFonts w:ascii="Arial" w:hAnsi="Arial" w:cs="Arial"/>
        </w:rPr>
      </w:pPr>
    </w:p>
    <w:p w14:paraId="03416765" w14:textId="77777777" w:rsidR="00103962" w:rsidRDefault="00103962" w:rsidP="00FC07C3">
      <w:pPr>
        <w:pStyle w:val="Header"/>
        <w:tabs>
          <w:tab w:val="clear" w:pos="4153"/>
          <w:tab w:val="clear" w:pos="8306"/>
        </w:tabs>
        <w:rPr>
          <w:rFonts w:ascii="Arial" w:hAnsi="Arial" w:cs="Arial"/>
        </w:rPr>
      </w:pPr>
    </w:p>
    <w:p w14:paraId="7F284E33" w14:textId="77777777" w:rsidR="00103962" w:rsidRPr="00103962" w:rsidRDefault="00103962" w:rsidP="00103962">
      <w:pPr>
        <w:rPr>
          <w:rFonts w:ascii="Arial" w:hAnsi="Arial" w:cs="Arial"/>
          <w:sz w:val="20"/>
        </w:rPr>
      </w:pPr>
    </w:p>
    <w:p w14:paraId="484D09CB" w14:textId="77777777" w:rsidR="00103962" w:rsidRPr="00103962" w:rsidRDefault="00103962" w:rsidP="00103962">
      <w:pPr>
        <w:keepNext/>
        <w:pBdr>
          <w:top w:val="single" w:sz="4" w:space="1" w:color="auto"/>
          <w:left w:val="single" w:sz="4" w:space="0" w:color="auto"/>
          <w:bottom w:val="single" w:sz="4" w:space="1" w:color="auto"/>
          <w:right w:val="single" w:sz="4" w:space="5" w:color="auto"/>
        </w:pBdr>
        <w:shd w:val="clear" w:color="auto" w:fill="99CCFF"/>
        <w:tabs>
          <w:tab w:val="left" w:pos="2268"/>
          <w:tab w:val="right" w:pos="6521"/>
          <w:tab w:val="left" w:pos="6804"/>
        </w:tabs>
        <w:jc w:val="center"/>
        <w:outlineLvl w:val="7"/>
        <w:rPr>
          <w:rFonts w:ascii="Arial" w:hAnsi="Arial" w:cs="Arial"/>
          <w:b/>
          <w:bCs/>
          <w:sz w:val="32"/>
          <w:szCs w:val="32"/>
        </w:rPr>
      </w:pPr>
      <w:r w:rsidRPr="00103962">
        <w:rPr>
          <w:rFonts w:ascii="Arial" w:hAnsi="Arial" w:cs="Arial"/>
          <w:b/>
          <w:bCs/>
          <w:sz w:val="32"/>
          <w:szCs w:val="32"/>
        </w:rPr>
        <w:t>Standard Operating Procedure for Video Directly Observed Therapy (VDOT</w:t>
      </w:r>
      <w:r w:rsidRPr="00103962">
        <w:rPr>
          <w:rFonts w:ascii="Arial" w:hAnsi="Arial" w:cs="Arial"/>
          <w:b/>
          <w:bCs/>
          <w:noProof/>
          <w:sz w:val="32"/>
        </w:rPr>
        <w:t>)</w:t>
      </w:r>
    </w:p>
    <w:p w14:paraId="4E7D86B0" w14:textId="77777777" w:rsidR="00103962" w:rsidRPr="00103962" w:rsidRDefault="00103962" w:rsidP="0010396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103962" w:rsidRPr="00103962" w14:paraId="1D34CF47" w14:textId="77777777" w:rsidTr="00103962">
        <w:trPr>
          <w:trHeight w:val="2743"/>
        </w:trPr>
        <w:tc>
          <w:tcPr>
            <w:tcW w:w="10500" w:type="dxa"/>
            <w:shd w:val="clear" w:color="auto" w:fill="FFFFCC"/>
          </w:tcPr>
          <w:p w14:paraId="40A4F4E4" w14:textId="77777777" w:rsidR="00103962" w:rsidRPr="00103962" w:rsidRDefault="00103962" w:rsidP="00103962">
            <w:pPr>
              <w:jc w:val="center"/>
              <w:rPr>
                <w:rFonts w:ascii="Arial" w:hAnsi="Arial"/>
                <w:b/>
              </w:rPr>
            </w:pPr>
            <w:r w:rsidRPr="00103962">
              <w:rPr>
                <w:rFonts w:ascii="Arial" w:hAnsi="Arial"/>
                <w:b/>
              </w:rPr>
              <w:t>Key Points</w:t>
            </w:r>
          </w:p>
          <w:p w14:paraId="13539856" w14:textId="77777777" w:rsidR="00103962" w:rsidRPr="00103962" w:rsidRDefault="00103962" w:rsidP="00103962">
            <w:pPr>
              <w:rPr>
                <w:rFonts w:ascii="Arial" w:hAnsi="Arial"/>
              </w:rPr>
            </w:pPr>
          </w:p>
          <w:p w14:paraId="0907D5FD" w14:textId="77777777" w:rsidR="00103962" w:rsidRPr="00103962" w:rsidRDefault="00103962" w:rsidP="00103962">
            <w:pPr>
              <w:numPr>
                <w:ilvl w:val="0"/>
                <w:numId w:val="1"/>
              </w:numPr>
              <w:jc w:val="both"/>
              <w:rPr>
                <w:rFonts w:ascii="Arial" w:hAnsi="Arial" w:cs="Arial"/>
                <w:b/>
                <w:color w:val="000000"/>
              </w:rPr>
            </w:pPr>
            <w:r w:rsidRPr="00103962">
              <w:rPr>
                <w:rFonts w:ascii="Arial" w:hAnsi="Arial" w:cs="Arial"/>
                <w:b/>
                <w:color w:val="000000"/>
              </w:rPr>
              <w:t>The purpose of this SOP is to advise on the standardised approach to Video Direct Observed Therapy (VDOT) required in the effective treatment of patients identified with active Tuberculosis.</w:t>
            </w:r>
          </w:p>
          <w:p w14:paraId="0CA90DF9" w14:textId="77777777" w:rsidR="00103962" w:rsidRPr="00103962" w:rsidRDefault="00103962" w:rsidP="00103962">
            <w:pPr>
              <w:ind w:left="720"/>
              <w:jc w:val="both"/>
              <w:rPr>
                <w:rFonts w:ascii="Arial" w:hAnsi="Arial" w:cs="Arial"/>
                <w:b/>
                <w:color w:val="000000"/>
              </w:rPr>
            </w:pPr>
          </w:p>
          <w:p w14:paraId="4C89D2BD" w14:textId="77777777" w:rsidR="00103962" w:rsidRPr="00103962" w:rsidRDefault="00103962" w:rsidP="00103962">
            <w:pPr>
              <w:numPr>
                <w:ilvl w:val="0"/>
                <w:numId w:val="1"/>
              </w:numPr>
              <w:contextualSpacing/>
              <w:jc w:val="both"/>
              <w:rPr>
                <w:rFonts w:ascii="Arial" w:hAnsi="Arial" w:cs="Arial"/>
                <w:b/>
                <w:color w:val="000000"/>
              </w:rPr>
            </w:pPr>
            <w:r w:rsidRPr="00103962">
              <w:rPr>
                <w:rFonts w:ascii="Arial" w:hAnsi="Arial" w:cs="Arial"/>
                <w:b/>
                <w:color w:val="000000"/>
              </w:rPr>
              <w:t xml:space="preserve">Tuberculosis Specialist Nurses have the responsibility to carry out VDOT assessment. The patient should be given the information regarding the VDOT and how the video will be reviewed and documented. </w:t>
            </w:r>
          </w:p>
          <w:p w14:paraId="5E6668DC" w14:textId="77777777" w:rsidR="00103962" w:rsidRPr="00103962" w:rsidRDefault="00103962" w:rsidP="00103962">
            <w:pPr>
              <w:ind w:left="720"/>
              <w:jc w:val="both"/>
              <w:rPr>
                <w:rFonts w:ascii="Arial" w:hAnsi="Arial" w:cs="Arial"/>
                <w:b/>
                <w:color w:val="000000"/>
              </w:rPr>
            </w:pPr>
          </w:p>
          <w:p w14:paraId="19D1B5B6" w14:textId="77777777" w:rsidR="00103962" w:rsidRPr="00103962" w:rsidRDefault="00103962" w:rsidP="00103962">
            <w:pPr>
              <w:spacing w:after="60"/>
              <w:rPr>
                <w:rFonts w:ascii="Arial" w:hAnsi="Arial"/>
              </w:rPr>
            </w:pPr>
          </w:p>
        </w:tc>
      </w:tr>
    </w:tbl>
    <w:p w14:paraId="0E008733" w14:textId="77777777" w:rsidR="00103962" w:rsidRPr="00103962" w:rsidRDefault="00103962" w:rsidP="00103962">
      <w:pPr>
        <w:rPr>
          <w:rFonts w:ascii="Arial" w:hAnsi="Arial"/>
        </w:rPr>
      </w:pPr>
    </w:p>
    <w:tbl>
      <w:tblPr>
        <w:tblStyle w:val="TableGrid"/>
        <w:tblW w:w="0" w:type="auto"/>
        <w:tblLook w:val="04A0" w:firstRow="1" w:lastRow="0" w:firstColumn="1" w:lastColumn="0" w:noHBand="0" w:noVBand="1"/>
      </w:tblPr>
      <w:tblGrid>
        <w:gridCol w:w="2043"/>
        <w:gridCol w:w="7869"/>
      </w:tblGrid>
      <w:tr w:rsidR="009A05FD" w14:paraId="33DBFEA3" w14:textId="77777777" w:rsidTr="008105E5">
        <w:tc>
          <w:tcPr>
            <w:tcW w:w="2093" w:type="dxa"/>
          </w:tcPr>
          <w:p w14:paraId="454F700A"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TITLE</w:t>
            </w:r>
          </w:p>
        </w:tc>
        <w:tc>
          <w:tcPr>
            <w:tcW w:w="8413" w:type="dxa"/>
          </w:tcPr>
          <w:p w14:paraId="138A1889" w14:textId="77777777" w:rsidR="009A05FD" w:rsidRDefault="009A05FD" w:rsidP="009A05FD">
            <w:pPr>
              <w:autoSpaceDE w:val="0"/>
              <w:autoSpaceDN w:val="0"/>
              <w:adjustRightInd w:val="0"/>
              <w:rPr>
                <w:rFonts w:ascii="Arial" w:hAnsi="Arial" w:cs="Arial"/>
                <w:b/>
                <w:bCs/>
                <w:lang w:val="en-US"/>
              </w:rPr>
            </w:pPr>
            <w:r w:rsidRPr="009A05FD">
              <w:rPr>
                <w:rFonts w:asciiTheme="minorHAnsi" w:hAnsiTheme="minorHAnsi" w:cs="Arial"/>
                <w:b/>
                <w:bCs/>
                <w:sz w:val="20"/>
                <w:szCs w:val="20"/>
                <w:lang w:val="en-US"/>
              </w:rPr>
              <w:t xml:space="preserve">Standard Operating Procedure </w:t>
            </w:r>
            <w:r w:rsidRPr="009A05FD">
              <w:rPr>
                <w:rFonts w:asciiTheme="minorHAnsi" w:hAnsiTheme="minorHAnsi" w:cs="Arial"/>
                <w:b/>
                <w:bCs/>
                <w:sz w:val="20"/>
                <w:szCs w:val="20"/>
              </w:rPr>
              <w:t>Standard Operating Procedure for Video Directly Observed Therapy (VDOT</w:t>
            </w:r>
          </w:p>
        </w:tc>
      </w:tr>
      <w:tr w:rsidR="009A05FD" w14:paraId="15BED2A7" w14:textId="77777777" w:rsidTr="008105E5">
        <w:tc>
          <w:tcPr>
            <w:tcW w:w="2093" w:type="dxa"/>
          </w:tcPr>
          <w:p w14:paraId="19C475E7"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Reference:</w:t>
            </w:r>
          </w:p>
        </w:tc>
        <w:tc>
          <w:tcPr>
            <w:tcW w:w="8413" w:type="dxa"/>
          </w:tcPr>
          <w:p w14:paraId="20EBEBB9"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Resp SDU / TB&gt; VDOT</w:t>
            </w:r>
          </w:p>
        </w:tc>
      </w:tr>
      <w:tr w:rsidR="009A05FD" w14:paraId="19FE10E1" w14:textId="77777777" w:rsidTr="008105E5">
        <w:tc>
          <w:tcPr>
            <w:tcW w:w="2093" w:type="dxa"/>
          </w:tcPr>
          <w:p w14:paraId="54A41E38" w14:textId="77777777" w:rsidR="009A05FD" w:rsidRPr="000B704E" w:rsidRDefault="009A05FD" w:rsidP="008105E5">
            <w:pPr>
              <w:autoSpaceDE w:val="0"/>
              <w:autoSpaceDN w:val="0"/>
              <w:adjustRightInd w:val="0"/>
              <w:rPr>
                <w:rFonts w:ascii="Arial" w:hAnsi="Arial" w:cs="Arial"/>
                <w:lang w:val="en-US"/>
              </w:rPr>
            </w:pPr>
            <w:r>
              <w:rPr>
                <w:rFonts w:ascii="Arial" w:hAnsi="Arial" w:cs="Arial"/>
                <w:b/>
                <w:bCs/>
                <w:lang w:val="en-US"/>
              </w:rPr>
              <w:t xml:space="preserve">Version: </w:t>
            </w:r>
          </w:p>
        </w:tc>
        <w:tc>
          <w:tcPr>
            <w:tcW w:w="8413" w:type="dxa"/>
          </w:tcPr>
          <w:p w14:paraId="3728241C" w14:textId="77777777" w:rsidR="009A05FD" w:rsidRDefault="00B072AB" w:rsidP="008105E5">
            <w:pPr>
              <w:autoSpaceDE w:val="0"/>
              <w:autoSpaceDN w:val="0"/>
              <w:adjustRightInd w:val="0"/>
              <w:rPr>
                <w:rFonts w:ascii="Arial" w:hAnsi="Arial" w:cs="Arial"/>
                <w:b/>
                <w:bCs/>
                <w:lang w:val="en-US"/>
              </w:rPr>
            </w:pPr>
            <w:r>
              <w:rPr>
                <w:rFonts w:ascii="Arial" w:hAnsi="Arial" w:cs="Arial"/>
                <w:b/>
                <w:bCs/>
                <w:lang w:val="en-US"/>
              </w:rPr>
              <w:t>V1</w:t>
            </w:r>
            <w:r w:rsidR="00D76DD6">
              <w:rPr>
                <w:rFonts w:ascii="Arial" w:hAnsi="Arial" w:cs="Arial"/>
                <w:b/>
                <w:bCs/>
                <w:lang w:val="en-US"/>
              </w:rPr>
              <w:t>.1</w:t>
            </w:r>
          </w:p>
        </w:tc>
      </w:tr>
      <w:tr w:rsidR="009A05FD" w14:paraId="4D67EAB3" w14:textId="77777777" w:rsidTr="008105E5">
        <w:tc>
          <w:tcPr>
            <w:tcW w:w="2093" w:type="dxa"/>
          </w:tcPr>
          <w:p w14:paraId="42DA3EE3"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Prepared by</w:t>
            </w:r>
          </w:p>
        </w:tc>
        <w:tc>
          <w:tcPr>
            <w:tcW w:w="8413" w:type="dxa"/>
          </w:tcPr>
          <w:p w14:paraId="49AB5851" w14:textId="77777777" w:rsidR="009A05FD" w:rsidRDefault="009A05FD" w:rsidP="009A05FD">
            <w:pPr>
              <w:autoSpaceDE w:val="0"/>
              <w:autoSpaceDN w:val="0"/>
              <w:adjustRightInd w:val="0"/>
              <w:rPr>
                <w:rFonts w:ascii="Arial" w:hAnsi="Arial" w:cs="Arial"/>
                <w:b/>
                <w:bCs/>
                <w:lang w:val="en-US"/>
              </w:rPr>
            </w:pPr>
            <w:r>
              <w:rPr>
                <w:rFonts w:ascii="Arial" w:hAnsi="Arial" w:cs="Arial"/>
                <w:b/>
                <w:bCs/>
                <w:lang w:val="en-US"/>
              </w:rPr>
              <w:t xml:space="preserve">Margaret Holland </w:t>
            </w:r>
            <w:r w:rsidR="00B072AB">
              <w:rPr>
                <w:rFonts w:ascii="Arial" w:hAnsi="Arial" w:cs="Arial"/>
                <w:b/>
                <w:bCs/>
                <w:lang w:val="en-US"/>
              </w:rPr>
              <w:t xml:space="preserve"> /Lesley Broad</w:t>
            </w:r>
          </w:p>
        </w:tc>
      </w:tr>
      <w:tr w:rsidR="009A05FD" w14:paraId="16D5F957" w14:textId="77777777" w:rsidTr="008105E5">
        <w:tc>
          <w:tcPr>
            <w:tcW w:w="2093" w:type="dxa"/>
          </w:tcPr>
          <w:p w14:paraId="26A3B59D"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Effective Date</w:t>
            </w:r>
          </w:p>
        </w:tc>
        <w:tc>
          <w:tcPr>
            <w:tcW w:w="8413" w:type="dxa"/>
          </w:tcPr>
          <w:p w14:paraId="717B00AE"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31/07/2020</w:t>
            </w:r>
          </w:p>
        </w:tc>
      </w:tr>
      <w:tr w:rsidR="009A05FD" w14:paraId="726DCFFF" w14:textId="77777777" w:rsidTr="008105E5">
        <w:tc>
          <w:tcPr>
            <w:tcW w:w="2093" w:type="dxa"/>
          </w:tcPr>
          <w:p w14:paraId="29CB4843"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Review Date</w:t>
            </w:r>
          </w:p>
        </w:tc>
        <w:tc>
          <w:tcPr>
            <w:tcW w:w="8413" w:type="dxa"/>
          </w:tcPr>
          <w:p w14:paraId="769FFB04"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31/7/2022</w:t>
            </w:r>
          </w:p>
        </w:tc>
      </w:tr>
      <w:tr w:rsidR="009A05FD" w14:paraId="4B0D6497" w14:textId="77777777" w:rsidTr="008105E5">
        <w:tc>
          <w:tcPr>
            <w:tcW w:w="2093" w:type="dxa"/>
          </w:tcPr>
          <w:p w14:paraId="79D15A1A"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 xml:space="preserve">Approvals </w:t>
            </w:r>
          </w:p>
        </w:tc>
        <w:tc>
          <w:tcPr>
            <w:tcW w:w="8413" w:type="dxa"/>
          </w:tcPr>
          <w:p w14:paraId="6F7A8A02" w14:textId="77777777" w:rsidR="009A05FD" w:rsidRDefault="009A05FD" w:rsidP="008105E5">
            <w:pPr>
              <w:autoSpaceDE w:val="0"/>
              <w:autoSpaceDN w:val="0"/>
              <w:adjustRightInd w:val="0"/>
              <w:rPr>
                <w:rFonts w:ascii="Arial" w:hAnsi="Arial" w:cs="Arial"/>
                <w:b/>
                <w:bCs/>
                <w:lang w:val="en-US"/>
              </w:rPr>
            </w:pPr>
            <w:r>
              <w:rPr>
                <w:rFonts w:ascii="Arial" w:hAnsi="Arial" w:cs="Arial"/>
                <w:b/>
                <w:bCs/>
                <w:lang w:val="en-US"/>
              </w:rPr>
              <w:t xml:space="preserve">SDU </w:t>
            </w:r>
            <w:r w:rsidRPr="00DF1A8E">
              <w:rPr>
                <w:rFonts w:ascii="Arial" w:hAnsi="Arial" w:cs="Arial"/>
                <w:bCs/>
                <w:lang w:val="en-US"/>
              </w:rPr>
              <w:t>Dr Charlotte Campbell</w:t>
            </w:r>
            <w:r>
              <w:rPr>
                <w:rFonts w:ascii="Arial" w:hAnsi="Arial" w:cs="Arial"/>
                <w:b/>
                <w:bCs/>
                <w:lang w:val="en-US"/>
              </w:rPr>
              <w:t xml:space="preserve"> Divisional </w:t>
            </w:r>
            <w:r w:rsidRPr="00DF1A8E">
              <w:rPr>
                <w:rFonts w:ascii="Arial" w:hAnsi="Arial" w:cs="Arial"/>
                <w:bCs/>
                <w:lang w:val="en-US"/>
              </w:rPr>
              <w:t>Jane Dickinson  / Bronze</w:t>
            </w:r>
          </w:p>
        </w:tc>
      </w:tr>
    </w:tbl>
    <w:p w14:paraId="5BD8C40E" w14:textId="77777777" w:rsidR="00103962" w:rsidRPr="00103962" w:rsidRDefault="00103962" w:rsidP="00103962">
      <w:pPr>
        <w:rPr>
          <w:rFonts w:ascii="Arial" w:hAnsi="Arial"/>
        </w:rPr>
      </w:pPr>
    </w:p>
    <w:p w14:paraId="25E626B4" w14:textId="77777777" w:rsidR="00103962" w:rsidRPr="00103962" w:rsidRDefault="00103962" w:rsidP="00103962">
      <w:pPr>
        <w:rPr>
          <w:rFonts w:ascii="Arial" w:hAnsi="Arial"/>
        </w:rPr>
      </w:pPr>
    </w:p>
    <w:tbl>
      <w:tblPr>
        <w:tblW w:w="10440" w:type="dxa"/>
        <w:tblInd w:w="108" w:type="dxa"/>
        <w:tblLook w:val="01E0" w:firstRow="1" w:lastRow="1" w:firstColumn="1" w:lastColumn="1" w:noHBand="0" w:noVBand="0"/>
      </w:tblPr>
      <w:tblGrid>
        <w:gridCol w:w="3960"/>
        <w:gridCol w:w="6480"/>
      </w:tblGrid>
      <w:tr w:rsidR="00103962" w:rsidRPr="00103962" w14:paraId="098735A0" w14:textId="77777777" w:rsidTr="00103962">
        <w:tc>
          <w:tcPr>
            <w:tcW w:w="3960" w:type="dxa"/>
          </w:tcPr>
          <w:p w14:paraId="09678429" w14:textId="77777777" w:rsidR="007D1A42" w:rsidRPr="00103962" w:rsidRDefault="007D1A42" w:rsidP="00103962">
            <w:pPr>
              <w:spacing w:before="40" w:after="40"/>
              <w:jc w:val="both"/>
              <w:rPr>
                <w:rFonts w:ascii="Arial" w:hAnsi="Arial" w:cs="Arial"/>
                <w:b/>
                <w:bCs/>
                <w:szCs w:val="22"/>
              </w:rPr>
            </w:pPr>
          </w:p>
        </w:tc>
        <w:tc>
          <w:tcPr>
            <w:tcW w:w="6480" w:type="dxa"/>
          </w:tcPr>
          <w:p w14:paraId="6345D848" w14:textId="77777777" w:rsidR="00103962" w:rsidRPr="00103962" w:rsidRDefault="00103962" w:rsidP="009A05FD">
            <w:pPr>
              <w:spacing w:before="40" w:after="40"/>
              <w:rPr>
                <w:rFonts w:ascii="Arial" w:hAnsi="Arial" w:cs="Arial"/>
                <w:szCs w:val="22"/>
              </w:rPr>
            </w:pPr>
          </w:p>
        </w:tc>
      </w:tr>
      <w:tr w:rsidR="00103962" w:rsidRPr="00103962" w14:paraId="40E741B2" w14:textId="77777777" w:rsidTr="00103962">
        <w:tc>
          <w:tcPr>
            <w:tcW w:w="10440" w:type="dxa"/>
            <w:gridSpan w:val="2"/>
            <w:vAlign w:val="center"/>
          </w:tcPr>
          <w:p w14:paraId="2320EB15" w14:textId="77777777" w:rsidR="00103962" w:rsidRPr="00103962" w:rsidRDefault="00103962" w:rsidP="00103962">
            <w:pPr>
              <w:rPr>
                <w:rFonts w:ascii="Arial" w:hAnsi="Arial" w:cs="Arial"/>
                <w:b/>
              </w:rPr>
            </w:pPr>
            <w:r w:rsidRPr="00103962">
              <w:rPr>
                <w:rFonts w:ascii="Arial" w:hAnsi="Arial" w:cs="Arial"/>
                <w:b/>
              </w:rPr>
              <w:t>This guideli</w:t>
            </w:r>
            <w:r w:rsidR="009A05FD">
              <w:rPr>
                <w:rFonts w:ascii="Arial" w:hAnsi="Arial" w:cs="Arial"/>
                <w:b/>
              </w:rPr>
              <w:t>ne has been registered with the</w:t>
            </w:r>
            <w:r w:rsidR="00B072AB">
              <w:rPr>
                <w:rFonts w:ascii="Arial" w:hAnsi="Arial" w:cs="Arial"/>
                <w:b/>
              </w:rPr>
              <w:t xml:space="preserve"> </w:t>
            </w:r>
            <w:r w:rsidR="009A05FD">
              <w:rPr>
                <w:rFonts w:ascii="Arial" w:hAnsi="Arial" w:cs="Arial"/>
                <w:b/>
              </w:rPr>
              <w:t>T</w:t>
            </w:r>
            <w:r w:rsidRPr="00103962">
              <w:rPr>
                <w:rFonts w:ascii="Arial" w:hAnsi="Arial" w:cs="Arial"/>
                <w:b/>
              </w:rPr>
              <w:t>rust. However, clinical guidelines are guidelines only. The interpretation and application of clinical guidelines will remain the responsibility of the individual clinician. If in doubt contact a senior colleague or expert. Caution is advised when using guidelines after the review date.</w:t>
            </w:r>
            <w:r w:rsidRPr="00103962">
              <w:rPr>
                <w:rFonts w:ascii="Arial" w:hAnsi="Arial"/>
                <w:b/>
              </w:rPr>
              <w:t xml:space="preserve"> </w:t>
            </w:r>
            <w:r w:rsidRPr="00103962">
              <w:rPr>
                <w:rFonts w:ascii="Arial" w:hAnsi="Arial" w:cs="Arial"/>
                <w:b/>
              </w:rPr>
              <w:t xml:space="preserve"> Any use outside this location will not be supported by the Trust and will be at the risk of the individual using it.</w:t>
            </w:r>
          </w:p>
        </w:tc>
      </w:tr>
    </w:tbl>
    <w:p w14:paraId="02D024EE" w14:textId="77777777" w:rsidR="00103962" w:rsidRPr="00103962" w:rsidRDefault="00103962" w:rsidP="00103962">
      <w:pPr>
        <w:jc w:val="both"/>
        <w:rPr>
          <w:rFonts w:ascii="Arial" w:hAnsi="Arial" w:cs="Arial"/>
          <w:b/>
          <w:szCs w:val="22"/>
        </w:rPr>
      </w:pPr>
    </w:p>
    <w:p w14:paraId="06257B15" w14:textId="77777777" w:rsidR="007D1A42" w:rsidRDefault="007D1A42" w:rsidP="00103962">
      <w:pPr>
        <w:rPr>
          <w:rFonts w:ascii="Arial" w:hAnsi="Arial"/>
        </w:rPr>
      </w:pPr>
    </w:p>
    <w:p w14:paraId="66EF8615" w14:textId="77777777" w:rsidR="007D1A42" w:rsidRDefault="007D1A42" w:rsidP="00103962">
      <w:pPr>
        <w:rPr>
          <w:rFonts w:ascii="Arial" w:hAnsi="Arial"/>
        </w:rPr>
      </w:pPr>
    </w:p>
    <w:p w14:paraId="0DF7BFF8" w14:textId="77777777" w:rsidR="00B072AB" w:rsidRDefault="00B072AB" w:rsidP="00103962">
      <w:pPr>
        <w:rPr>
          <w:rFonts w:ascii="Arial" w:hAnsi="Arial"/>
        </w:rPr>
      </w:pPr>
    </w:p>
    <w:p w14:paraId="748C4A4F" w14:textId="77777777" w:rsidR="00B072AB" w:rsidRDefault="00B072AB" w:rsidP="00103962">
      <w:pPr>
        <w:rPr>
          <w:rFonts w:ascii="Arial" w:hAnsi="Arial"/>
        </w:rPr>
      </w:pPr>
    </w:p>
    <w:p w14:paraId="450BA1E6" w14:textId="77777777" w:rsidR="00B072AB" w:rsidRDefault="00B072AB" w:rsidP="00103962">
      <w:pPr>
        <w:rPr>
          <w:rFonts w:ascii="Arial" w:hAnsi="Arial"/>
        </w:rPr>
      </w:pPr>
    </w:p>
    <w:p w14:paraId="6A4ECF4A" w14:textId="77777777" w:rsidR="00B072AB" w:rsidRDefault="00B072AB" w:rsidP="00103962">
      <w:pPr>
        <w:rPr>
          <w:rFonts w:ascii="Arial" w:hAnsi="Arial"/>
        </w:rPr>
      </w:pPr>
    </w:p>
    <w:p w14:paraId="6C7348CF" w14:textId="77777777" w:rsidR="00B072AB" w:rsidRDefault="00B072AB" w:rsidP="00103962">
      <w:pPr>
        <w:rPr>
          <w:rFonts w:ascii="Arial" w:hAnsi="Arial"/>
        </w:rPr>
      </w:pPr>
    </w:p>
    <w:p w14:paraId="1DBD21DD" w14:textId="77777777" w:rsidR="00B072AB" w:rsidRDefault="00B072AB" w:rsidP="00103962">
      <w:pPr>
        <w:rPr>
          <w:rFonts w:ascii="Arial" w:hAnsi="Arial"/>
        </w:rPr>
      </w:pPr>
    </w:p>
    <w:p w14:paraId="7BC8EE14" w14:textId="77777777" w:rsidR="00B072AB" w:rsidRDefault="00B072AB" w:rsidP="00103962">
      <w:pPr>
        <w:rPr>
          <w:rFonts w:ascii="Arial" w:hAnsi="Arial"/>
        </w:rPr>
      </w:pPr>
    </w:p>
    <w:p w14:paraId="66626A74" w14:textId="77777777" w:rsidR="00B072AB" w:rsidRDefault="00B072AB" w:rsidP="00103962">
      <w:pPr>
        <w:rPr>
          <w:rFonts w:ascii="Arial" w:hAnsi="Arial"/>
        </w:rPr>
      </w:pPr>
    </w:p>
    <w:p w14:paraId="689AC146" w14:textId="77777777" w:rsidR="00103962" w:rsidRPr="00103962" w:rsidRDefault="00103962" w:rsidP="00103962">
      <w:pPr>
        <w:jc w:val="both"/>
        <w:rPr>
          <w:rFonts w:ascii="Arial" w:hAnsi="Arial" w:cs="Arial"/>
          <w:b/>
        </w:rPr>
      </w:pPr>
    </w:p>
    <w:p w14:paraId="13F5922B" w14:textId="783D70BE" w:rsidR="00103962" w:rsidRPr="00103962" w:rsidRDefault="00C60EF6" w:rsidP="00103962">
      <w:pPr>
        <w:rPr>
          <w:rFonts w:ascii="Arial" w:hAnsi="Arial"/>
          <w:b/>
        </w:rPr>
      </w:pPr>
      <w:proofErr w:type="spellStart"/>
      <w:r>
        <w:rPr>
          <w:rFonts w:ascii="Arial" w:hAnsi="Arial"/>
          <w:b/>
        </w:rPr>
        <w:t>ab</w:t>
      </w:r>
      <w:r w:rsidR="00103962" w:rsidRPr="00103962">
        <w:rPr>
          <w:rFonts w:ascii="Arial" w:hAnsi="Arial"/>
          <w:b/>
        </w:rPr>
        <w:t>reviations</w:t>
      </w:r>
      <w:proofErr w:type="spellEnd"/>
    </w:p>
    <w:p w14:paraId="4EF53923" w14:textId="77777777" w:rsidR="00103962" w:rsidRDefault="00103962" w:rsidP="00103962">
      <w:pPr>
        <w:rPr>
          <w:rFonts w:ascii="Arial" w:hAnsi="Arial"/>
        </w:rPr>
      </w:pPr>
      <w:r>
        <w:rPr>
          <w:rFonts w:ascii="Arial" w:hAnsi="Arial"/>
        </w:rPr>
        <w:t>DOT- Direct Observed Therapy</w:t>
      </w:r>
    </w:p>
    <w:p w14:paraId="309DD26D" w14:textId="77777777" w:rsidR="00103962" w:rsidRDefault="00103962" w:rsidP="00103962">
      <w:pPr>
        <w:rPr>
          <w:rFonts w:ascii="Arial" w:hAnsi="Arial"/>
        </w:rPr>
      </w:pPr>
      <w:r>
        <w:rPr>
          <w:rFonts w:ascii="Arial" w:hAnsi="Arial"/>
        </w:rPr>
        <w:t>VDOT- Video Direct Observed Therapy</w:t>
      </w:r>
    </w:p>
    <w:p w14:paraId="319E69DA" w14:textId="77777777" w:rsidR="00103962" w:rsidRDefault="00103962" w:rsidP="00103962">
      <w:pPr>
        <w:rPr>
          <w:rFonts w:ascii="Arial" w:hAnsi="Arial"/>
        </w:rPr>
      </w:pPr>
      <w:r>
        <w:rPr>
          <w:rFonts w:ascii="Arial" w:hAnsi="Arial"/>
        </w:rPr>
        <w:t xml:space="preserve"> </w:t>
      </w:r>
    </w:p>
    <w:p w14:paraId="254FAA43" w14:textId="77777777" w:rsidR="009A05FD" w:rsidRDefault="009A05FD" w:rsidP="00103962">
      <w:pPr>
        <w:rPr>
          <w:rFonts w:ascii="Arial" w:hAnsi="Arial"/>
        </w:rPr>
      </w:pPr>
    </w:p>
    <w:p w14:paraId="7C438C8D" w14:textId="77777777" w:rsidR="009A05FD" w:rsidRPr="00103962" w:rsidRDefault="009A05FD" w:rsidP="00103962">
      <w:pPr>
        <w:rPr>
          <w:rFonts w:ascii="Arial" w:hAnsi="Arial"/>
        </w:rPr>
      </w:pPr>
    </w:p>
    <w:p w14:paraId="4673F09D" w14:textId="77777777" w:rsidR="00103962" w:rsidRPr="00103962" w:rsidRDefault="00103962" w:rsidP="00103962">
      <w:pPr>
        <w:rPr>
          <w:rFonts w:ascii="Arial" w:hAnsi="Arial"/>
        </w:rPr>
      </w:pPr>
    </w:p>
    <w:p w14:paraId="68E28662" w14:textId="77777777" w:rsidR="00FC07C3" w:rsidRPr="00DB1E74" w:rsidRDefault="00FC07C3" w:rsidP="00FC07C3">
      <w:pPr>
        <w:pStyle w:val="Heading1"/>
        <w:spacing w:before="0" w:after="0"/>
        <w:rPr>
          <w:rFonts w:cs="Arial"/>
          <w:sz w:val="24"/>
        </w:rPr>
      </w:pPr>
      <w:r w:rsidRPr="00DB1E74">
        <w:rPr>
          <w:rFonts w:cs="Arial"/>
          <w:sz w:val="24"/>
        </w:rPr>
        <w:t>Contents</w:t>
      </w:r>
    </w:p>
    <w:p w14:paraId="554A4527" w14:textId="77777777" w:rsidR="00FC07C3" w:rsidRPr="00DB1E74" w:rsidRDefault="00FC07C3" w:rsidP="00FC07C3">
      <w:pPr>
        <w:rPr>
          <w:rFonts w:ascii="Arial" w:hAnsi="Arial" w:cs="Arial"/>
        </w:rPr>
      </w:pPr>
    </w:p>
    <w:tbl>
      <w:tblPr>
        <w:tblW w:w="10500" w:type="dxa"/>
        <w:tblLayout w:type="fixed"/>
        <w:tblLook w:val="0000" w:firstRow="0" w:lastRow="0" w:firstColumn="0" w:lastColumn="0" w:noHBand="0" w:noVBand="0"/>
      </w:tblPr>
      <w:tblGrid>
        <w:gridCol w:w="4248"/>
        <w:gridCol w:w="5040"/>
        <w:gridCol w:w="1212"/>
      </w:tblGrid>
      <w:tr w:rsidR="00FC07C3" w:rsidRPr="00DB1E74" w14:paraId="19D3FD8E" w14:textId="77777777" w:rsidTr="00CE1CCE">
        <w:tc>
          <w:tcPr>
            <w:tcW w:w="4248" w:type="dxa"/>
          </w:tcPr>
          <w:p w14:paraId="1D4BC40F" w14:textId="77777777" w:rsidR="00FC07C3" w:rsidRPr="00DB1E74" w:rsidRDefault="00FC07C3" w:rsidP="00CE1CCE">
            <w:pPr>
              <w:pStyle w:val="TOC1"/>
            </w:pPr>
          </w:p>
        </w:tc>
        <w:tc>
          <w:tcPr>
            <w:tcW w:w="5040" w:type="dxa"/>
          </w:tcPr>
          <w:p w14:paraId="7EAD3396" w14:textId="77777777" w:rsidR="00FC07C3" w:rsidRPr="00DB1E74" w:rsidRDefault="00FC07C3" w:rsidP="00CE1CCE">
            <w:pPr>
              <w:rPr>
                <w:rFonts w:ascii="Arial" w:hAnsi="Arial" w:cs="Arial"/>
                <w:b/>
                <w:bCs/>
              </w:rPr>
            </w:pPr>
          </w:p>
        </w:tc>
        <w:tc>
          <w:tcPr>
            <w:tcW w:w="1212" w:type="dxa"/>
            <w:vAlign w:val="center"/>
          </w:tcPr>
          <w:p w14:paraId="55A0EDEA" w14:textId="77777777" w:rsidR="00FC07C3" w:rsidRPr="00DB1E74" w:rsidRDefault="00FC07C3" w:rsidP="00CE1CCE">
            <w:pPr>
              <w:pStyle w:val="TOC1"/>
            </w:pPr>
            <w:r w:rsidRPr="00DB1E74">
              <w:t>Page No</w:t>
            </w:r>
          </w:p>
        </w:tc>
      </w:tr>
      <w:tr w:rsidR="00FC07C3" w:rsidRPr="00DB1E74" w14:paraId="16D3F6BC" w14:textId="77777777" w:rsidTr="00CE1CCE">
        <w:trPr>
          <w:trHeight w:val="589"/>
        </w:trPr>
        <w:tc>
          <w:tcPr>
            <w:tcW w:w="4248" w:type="dxa"/>
            <w:vAlign w:val="center"/>
          </w:tcPr>
          <w:p w14:paraId="74B2F85D" w14:textId="77777777" w:rsidR="00FC07C3" w:rsidRPr="00174701" w:rsidRDefault="00FC07C3" w:rsidP="00CE1CCE">
            <w:pPr>
              <w:rPr>
                <w:rFonts w:ascii="Arial" w:hAnsi="Arial" w:cs="Arial"/>
                <w:bCs/>
              </w:rPr>
            </w:pPr>
            <w:r w:rsidRPr="00174701">
              <w:rPr>
                <w:rFonts w:ascii="Arial" w:hAnsi="Arial" w:cs="Arial"/>
                <w:bCs/>
              </w:rPr>
              <w:t>1. Introduction</w:t>
            </w:r>
          </w:p>
        </w:tc>
        <w:tc>
          <w:tcPr>
            <w:tcW w:w="5040" w:type="dxa"/>
            <w:vAlign w:val="center"/>
          </w:tcPr>
          <w:p w14:paraId="10EF0871"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3D2385E2" w14:textId="77777777" w:rsidR="00FC07C3" w:rsidRPr="00174701" w:rsidRDefault="007D1A42" w:rsidP="00CE1CCE">
            <w:pPr>
              <w:jc w:val="center"/>
              <w:rPr>
                <w:rFonts w:ascii="Arial" w:hAnsi="Arial" w:cs="Arial"/>
                <w:bCs/>
              </w:rPr>
            </w:pPr>
            <w:r>
              <w:rPr>
                <w:rFonts w:ascii="Arial" w:hAnsi="Arial" w:cs="Arial"/>
                <w:bCs/>
              </w:rPr>
              <w:t>3</w:t>
            </w:r>
          </w:p>
        </w:tc>
      </w:tr>
      <w:tr w:rsidR="00FC07C3" w:rsidRPr="00DB1E74" w14:paraId="76FC23C9" w14:textId="77777777" w:rsidTr="00CE1CCE">
        <w:trPr>
          <w:trHeight w:val="541"/>
        </w:trPr>
        <w:tc>
          <w:tcPr>
            <w:tcW w:w="4248" w:type="dxa"/>
            <w:vAlign w:val="center"/>
          </w:tcPr>
          <w:p w14:paraId="5CAD56A6" w14:textId="77777777" w:rsidR="00FC07C3" w:rsidRPr="00174701" w:rsidRDefault="005145DA" w:rsidP="00CE1CCE">
            <w:pPr>
              <w:rPr>
                <w:rFonts w:ascii="Arial" w:hAnsi="Arial" w:cs="Arial"/>
                <w:bCs/>
              </w:rPr>
            </w:pPr>
            <w:r w:rsidRPr="00174701">
              <w:rPr>
                <w:rFonts w:ascii="Arial" w:hAnsi="Arial" w:cs="Arial"/>
                <w:bCs/>
              </w:rPr>
              <w:t>2</w:t>
            </w:r>
            <w:r w:rsidR="009E3ACA" w:rsidRPr="00174701">
              <w:rPr>
                <w:rFonts w:ascii="Arial" w:hAnsi="Arial" w:cs="Arial"/>
                <w:bCs/>
              </w:rPr>
              <w:t>. Scope</w:t>
            </w:r>
          </w:p>
        </w:tc>
        <w:tc>
          <w:tcPr>
            <w:tcW w:w="5040" w:type="dxa"/>
            <w:vAlign w:val="center"/>
          </w:tcPr>
          <w:p w14:paraId="00E1FBAB"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78808F08" w14:textId="77777777" w:rsidR="00FC07C3" w:rsidRPr="00174701" w:rsidRDefault="007D1A42" w:rsidP="00CE1CCE">
            <w:pPr>
              <w:jc w:val="center"/>
              <w:rPr>
                <w:rFonts w:ascii="Arial" w:hAnsi="Arial" w:cs="Arial"/>
                <w:bCs/>
              </w:rPr>
            </w:pPr>
            <w:r>
              <w:rPr>
                <w:rFonts w:ascii="Arial" w:hAnsi="Arial" w:cs="Arial"/>
                <w:bCs/>
              </w:rPr>
              <w:t>3</w:t>
            </w:r>
          </w:p>
        </w:tc>
      </w:tr>
      <w:tr w:rsidR="00FC07C3" w:rsidRPr="00DB1E74" w14:paraId="45B9443C" w14:textId="77777777" w:rsidTr="00CE1CCE">
        <w:trPr>
          <w:trHeight w:val="535"/>
        </w:trPr>
        <w:tc>
          <w:tcPr>
            <w:tcW w:w="4248" w:type="dxa"/>
            <w:vAlign w:val="center"/>
          </w:tcPr>
          <w:p w14:paraId="41F5C164" w14:textId="77777777" w:rsidR="00FC07C3" w:rsidRPr="00174701" w:rsidRDefault="005145DA" w:rsidP="00CE1CCE">
            <w:pPr>
              <w:rPr>
                <w:rFonts w:ascii="Arial" w:hAnsi="Arial" w:cs="Arial"/>
                <w:bCs/>
              </w:rPr>
            </w:pPr>
            <w:r w:rsidRPr="00174701">
              <w:rPr>
                <w:rFonts w:ascii="Arial" w:hAnsi="Arial" w:cs="Arial"/>
                <w:bCs/>
              </w:rPr>
              <w:t>3</w:t>
            </w:r>
            <w:r w:rsidR="00FC07C3" w:rsidRPr="00174701">
              <w:rPr>
                <w:rFonts w:ascii="Arial" w:hAnsi="Arial" w:cs="Arial"/>
                <w:bCs/>
              </w:rPr>
              <w:t>. Definitions</w:t>
            </w:r>
          </w:p>
        </w:tc>
        <w:tc>
          <w:tcPr>
            <w:tcW w:w="5040" w:type="dxa"/>
            <w:vAlign w:val="center"/>
          </w:tcPr>
          <w:p w14:paraId="0C08FE69"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5014B6E5" w14:textId="77777777" w:rsidR="00FC07C3" w:rsidRPr="00174701" w:rsidRDefault="007D1A42" w:rsidP="00CE1CCE">
            <w:pPr>
              <w:jc w:val="center"/>
              <w:rPr>
                <w:rFonts w:ascii="Arial" w:hAnsi="Arial" w:cs="Arial"/>
                <w:bCs/>
              </w:rPr>
            </w:pPr>
            <w:r>
              <w:rPr>
                <w:rFonts w:ascii="Arial" w:hAnsi="Arial" w:cs="Arial"/>
                <w:bCs/>
              </w:rPr>
              <w:t>3</w:t>
            </w:r>
          </w:p>
        </w:tc>
      </w:tr>
      <w:tr w:rsidR="00FC07C3" w:rsidRPr="00DB1E74" w14:paraId="55C82E8F" w14:textId="77777777" w:rsidTr="00CE1CCE">
        <w:trPr>
          <w:trHeight w:val="544"/>
        </w:trPr>
        <w:tc>
          <w:tcPr>
            <w:tcW w:w="4248" w:type="dxa"/>
            <w:vAlign w:val="center"/>
          </w:tcPr>
          <w:p w14:paraId="6F7B91DA" w14:textId="77777777" w:rsidR="00FC07C3" w:rsidRPr="00174701" w:rsidRDefault="005145DA" w:rsidP="00CE1CCE">
            <w:pPr>
              <w:rPr>
                <w:rFonts w:ascii="Arial" w:hAnsi="Arial" w:cs="Arial"/>
                <w:bCs/>
              </w:rPr>
            </w:pPr>
            <w:r w:rsidRPr="00174701">
              <w:rPr>
                <w:rFonts w:ascii="Arial" w:hAnsi="Arial" w:cs="Arial"/>
                <w:bCs/>
              </w:rPr>
              <w:t>4</w:t>
            </w:r>
            <w:r w:rsidR="009E3ACA" w:rsidRPr="00174701">
              <w:rPr>
                <w:rFonts w:ascii="Arial" w:hAnsi="Arial" w:cs="Arial"/>
                <w:bCs/>
              </w:rPr>
              <w:t>. Purpose</w:t>
            </w:r>
          </w:p>
        </w:tc>
        <w:tc>
          <w:tcPr>
            <w:tcW w:w="5040" w:type="dxa"/>
            <w:vAlign w:val="center"/>
          </w:tcPr>
          <w:p w14:paraId="72975326"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325DDBDB" w14:textId="77777777" w:rsidR="00FC07C3" w:rsidRPr="00174701" w:rsidRDefault="007D1A42" w:rsidP="00CE1CCE">
            <w:pPr>
              <w:jc w:val="center"/>
              <w:rPr>
                <w:rFonts w:ascii="Arial" w:hAnsi="Arial" w:cs="Arial"/>
                <w:bCs/>
              </w:rPr>
            </w:pPr>
            <w:r>
              <w:rPr>
                <w:rFonts w:ascii="Arial" w:hAnsi="Arial" w:cs="Arial"/>
                <w:bCs/>
              </w:rPr>
              <w:t>4</w:t>
            </w:r>
          </w:p>
        </w:tc>
      </w:tr>
      <w:tr w:rsidR="00FC07C3" w:rsidRPr="00DB1E74" w14:paraId="30C8F98B" w14:textId="77777777" w:rsidTr="00CE1CCE">
        <w:trPr>
          <w:trHeight w:val="560"/>
        </w:trPr>
        <w:tc>
          <w:tcPr>
            <w:tcW w:w="4248" w:type="dxa"/>
            <w:vAlign w:val="center"/>
          </w:tcPr>
          <w:p w14:paraId="7BAF0128" w14:textId="77777777" w:rsidR="00FC07C3" w:rsidRPr="00174701" w:rsidRDefault="005145DA" w:rsidP="00CE1CCE">
            <w:pPr>
              <w:rPr>
                <w:rFonts w:ascii="Arial" w:hAnsi="Arial" w:cs="Arial"/>
                <w:bCs/>
              </w:rPr>
            </w:pPr>
            <w:r w:rsidRPr="00174701">
              <w:rPr>
                <w:rFonts w:ascii="Arial" w:hAnsi="Arial" w:cs="Arial"/>
                <w:bCs/>
              </w:rPr>
              <w:t>5</w:t>
            </w:r>
            <w:r w:rsidR="00FC07C3" w:rsidRPr="00174701">
              <w:rPr>
                <w:rFonts w:ascii="Arial" w:hAnsi="Arial" w:cs="Arial"/>
                <w:bCs/>
              </w:rPr>
              <w:t>. Duties / Organisational Structure</w:t>
            </w:r>
          </w:p>
        </w:tc>
        <w:tc>
          <w:tcPr>
            <w:tcW w:w="5040" w:type="dxa"/>
            <w:vAlign w:val="center"/>
          </w:tcPr>
          <w:p w14:paraId="03CC5A3D"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51AE8FA1" w14:textId="77777777" w:rsidR="00FC07C3" w:rsidRPr="00174701" w:rsidRDefault="007D1A42" w:rsidP="00CE1CCE">
            <w:pPr>
              <w:jc w:val="center"/>
              <w:rPr>
                <w:rFonts w:ascii="Arial" w:hAnsi="Arial" w:cs="Arial"/>
                <w:bCs/>
              </w:rPr>
            </w:pPr>
            <w:r>
              <w:rPr>
                <w:rFonts w:ascii="Arial" w:hAnsi="Arial" w:cs="Arial"/>
                <w:bCs/>
              </w:rPr>
              <w:t>4-5</w:t>
            </w:r>
          </w:p>
        </w:tc>
      </w:tr>
      <w:tr w:rsidR="00FC07C3" w:rsidRPr="00DB1E74" w14:paraId="38C3FD6C" w14:textId="77777777" w:rsidTr="00CE1CCE">
        <w:trPr>
          <w:trHeight w:val="548"/>
        </w:trPr>
        <w:tc>
          <w:tcPr>
            <w:tcW w:w="4248" w:type="dxa"/>
            <w:vAlign w:val="center"/>
          </w:tcPr>
          <w:p w14:paraId="291A0C1C" w14:textId="77777777" w:rsidR="00FC07C3" w:rsidRPr="00174701" w:rsidRDefault="005145DA" w:rsidP="00CE1CCE">
            <w:pPr>
              <w:rPr>
                <w:rFonts w:ascii="Arial" w:hAnsi="Arial" w:cs="Arial"/>
                <w:bCs/>
              </w:rPr>
            </w:pPr>
            <w:r w:rsidRPr="00174701">
              <w:rPr>
                <w:rFonts w:ascii="Arial" w:hAnsi="Arial" w:cs="Arial"/>
                <w:bCs/>
              </w:rPr>
              <w:t>6</w:t>
            </w:r>
            <w:r w:rsidR="00FC07C3" w:rsidRPr="00174701">
              <w:rPr>
                <w:rFonts w:ascii="Arial" w:hAnsi="Arial" w:cs="Arial"/>
                <w:bCs/>
              </w:rPr>
              <w:t>. Raising Awareness / Implementation / Training</w:t>
            </w:r>
          </w:p>
        </w:tc>
        <w:tc>
          <w:tcPr>
            <w:tcW w:w="5040" w:type="dxa"/>
            <w:vAlign w:val="center"/>
          </w:tcPr>
          <w:p w14:paraId="674F5401"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69568F4A" w14:textId="77777777" w:rsidR="00FC07C3" w:rsidRPr="00174701" w:rsidRDefault="007D1A42" w:rsidP="00CE1CCE">
            <w:pPr>
              <w:jc w:val="center"/>
              <w:rPr>
                <w:rFonts w:ascii="Arial" w:hAnsi="Arial" w:cs="Arial"/>
                <w:bCs/>
              </w:rPr>
            </w:pPr>
            <w:r>
              <w:rPr>
                <w:rFonts w:ascii="Arial" w:hAnsi="Arial" w:cs="Arial"/>
                <w:bCs/>
              </w:rPr>
              <w:t>5</w:t>
            </w:r>
          </w:p>
        </w:tc>
      </w:tr>
      <w:tr w:rsidR="00FC07C3" w:rsidRPr="00DB1E74" w14:paraId="5601374C" w14:textId="77777777" w:rsidTr="00CE1CCE">
        <w:trPr>
          <w:trHeight w:val="536"/>
        </w:trPr>
        <w:tc>
          <w:tcPr>
            <w:tcW w:w="4248" w:type="dxa"/>
            <w:vAlign w:val="center"/>
          </w:tcPr>
          <w:p w14:paraId="51DDF585" w14:textId="77777777" w:rsidR="00FC07C3" w:rsidRPr="00174701" w:rsidRDefault="005145DA" w:rsidP="00DB1E74">
            <w:pPr>
              <w:rPr>
                <w:rFonts w:ascii="Arial" w:hAnsi="Arial" w:cs="Arial"/>
                <w:bCs/>
              </w:rPr>
            </w:pPr>
            <w:r w:rsidRPr="00174701">
              <w:rPr>
                <w:rFonts w:ascii="Arial" w:hAnsi="Arial" w:cs="Arial"/>
                <w:bCs/>
              </w:rPr>
              <w:t>7</w:t>
            </w:r>
            <w:r w:rsidR="00FC07C3" w:rsidRPr="00174701">
              <w:rPr>
                <w:rFonts w:ascii="Arial" w:hAnsi="Arial" w:cs="Arial"/>
                <w:bCs/>
              </w:rPr>
              <w:t>.</w:t>
            </w:r>
            <w:r w:rsidR="00DD327F" w:rsidRPr="00174701">
              <w:rPr>
                <w:rFonts w:ascii="Arial" w:hAnsi="Arial" w:cs="Arial"/>
                <w:bCs/>
              </w:rPr>
              <w:t xml:space="preserve"> Monitoring Compliance</w:t>
            </w:r>
          </w:p>
        </w:tc>
        <w:tc>
          <w:tcPr>
            <w:tcW w:w="5040" w:type="dxa"/>
            <w:vAlign w:val="center"/>
          </w:tcPr>
          <w:p w14:paraId="4B20CEA0"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44A3ABC3" w14:textId="77777777" w:rsidR="00FC07C3" w:rsidRPr="00174701" w:rsidRDefault="007D1A42" w:rsidP="00CE1CCE">
            <w:pPr>
              <w:jc w:val="center"/>
              <w:rPr>
                <w:rFonts w:ascii="Arial" w:hAnsi="Arial" w:cs="Arial"/>
                <w:bCs/>
              </w:rPr>
            </w:pPr>
            <w:r>
              <w:rPr>
                <w:rFonts w:ascii="Arial" w:hAnsi="Arial" w:cs="Arial"/>
                <w:bCs/>
              </w:rPr>
              <w:t>5</w:t>
            </w:r>
          </w:p>
        </w:tc>
      </w:tr>
      <w:tr w:rsidR="00FC07C3" w:rsidRPr="00DB1E74" w14:paraId="2029F86E" w14:textId="77777777" w:rsidTr="00CE1CCE">
        <w:trPr>
          <w:trHeight w:val="536"/>
        </w:trPr>
        <w:tc>
          <w:tcPr>
            <w:tcW w:w="4248" w:type="dxa"/>
            <w:vAlign w:val="center"/>
          </w:tcPr>
          <w:p w14:paraId="07B34830" w14:textId="77777777" w:rsidR="00FC07C3" w:rsidRPr="00174701" w:rsidRDefault="005145DA" w:rsidP="00CE1CCE">
            <w:pPr>
              <w:rPr>
                <w:rFonts w:ascii="Arial" w:hAnsi="Arial" w:cs="Arial"/>
                <w:bCs/>
              </w:rPr>
            </w:pPr>
            <w:r w:rsidRPr="00174701">
              <w:rPr>
                <w:rFonts w:ascii="Arial" w:hAnsi="Arial" w:cs="Arial"/>
                <w:bCs/>
              </w:rPr>
              <w:t>9</w:t>
            </w:r>
            <w:r w:rsidR="00FC07C3" w:rsidRPr="00174701">
              <w:rPr>
                <w:rFonts w:ascii="Arial" w:hAnsi="Arial" w:cs="Arial"/>
                <w:bCs/>
              </w:rPr>
              <w:t>. References</w:t>
            </w:r>
          </w:p>
        </w:tc>
        <w:tc>
          <w:tcPr>
            <w:tcW w:w="5040" w:type="dxa"/>
            <w:vAlign w:val="center"/>
          </w:tcPr>
          <w:p w14:paraId="03E50A4B"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04C8A336" w14:textId="77777777" w:rsidR="00FC07C3" w:rsidRPr="00174701" w:rsidRDefault="007D1A42" w:rsidP="00CE1CCE">
            <w:pPr>
              <w:jc w:val="center"/>
              <w:rPr>
                <w:rFonts w:ascii="Arial" w:hAnsi="Arial" w:cs="Arial"/>
                <w:bCs/>
              </w:rPr>
            </w:pPr>
            <w:r>
              <w:rPr>
                <w:rFonts w:ascii="Arial" w:hAnsi="Arial" w:cs="Arial"/>
                <w:bCs/>
              </w:rPr>
              <w:t>6</w:t>
            </w:r>
          </w:p>
        </w:tc>
      </w:tr>
      <w:tr w:rsidR="00FC07C3" w:rsidRPr="00DB1E74" w14:paraId="016B25B2" w14:textId="77777777" w:rsidTr="00CE1CCE">
        <w:trPr>
          <w:trHeight w:val="530"/>
        </w:trPr>
        <w:tc>
          <w:tcPr>
            <w:tcW w:w="4248" w:type="dxa"/>
            <w:vAlign w:val="center"/>
          </w:tcPr>
          <w:p w14:paraId="052C5514" w14:textId="77777777" w:rsidR="00FC07C3" w:rsidRPr="00174701" w:rsidRDefault="005145DA" w:rsidP="005145DA">
            <w:pPr>
              <w:rPr>
                <w:rFonts w:ascii="Arial" w:hAnsi="Arial" w:cs="Arial"/>
                <w:bCs/>
              </w:rPr>
            </w:pPr>
            <w:r w:rsidRPr="00174701">
              <w:rPr>
                <w:rFonts w:ascii="Arial" w:hAnsi="Arial" w:cs="Arial"/>
                <w:bCs/>
              </w:rPr>
              <w:t xml:space="preserve">9 </w:t>
            </w:r>
            <w:r w:rsidR="00FC07C3" w:rsidRPr="00174701">
              <w:rPr>
                <w:rFonts w:ascii="Arial" w:hAnsi="Arial" w:cs="Arial"/>
                <w:bCs/>
              </w:rPr>
              <w:t>Appendix :</w:t>
            </w:r>
          </w:p>
        </w:tc>
        <w:tc>
          <w:tcPr>
            <w:tcW w:w="5040" w:type="dxa"/>
            <w:vAlign w:val="center"/>
          </w:tcPr>
          <w:p w14:paraId="10C88DD3" w14:textId="77777777" w:rsidR="00FC07C3" w:rsidRPr="00DB1E74" w:rsidRDefault="00FC07C3" w:rsidP="00CE1CCE">
            <w:pPr>
              <w:rPr>
                <w:rFonts w:ascii="Arial" w:hAnsi="Arial" w:cs="Arial"/>
                <w:b/>
                <w:bCs/>
              </w:rPr>
            </w:pPr>
            <w:r w:rsidRPr="00DB1E74">
              <w:rPr>
                <w:rFonts w:ascii="Arial" w:hAnsi="Arial" w:cs="Arial"/>
                <w:b/>
                <w:bCs/>
              </w:rPr>
              <w:t>……………………………………………………</w:t>
            </w:r>
          </w:p>
        </w:tc>
        <w:tc>
          <w:tcPr>
            <w:tcW w:w="1212" w:type="dxa"/>
            <w:vAlign w:val="center"/>
          </w:tcPr>
          <w:p w14:paraId="78F59BE9" w14:textId="77777777" w:rsidR="00FC07C3" w:rsidRPr="00174701" w:rsidRDefault="007D1A42" w:rsidP="00CE1CCE">
            <w:pPr>
              <w:jc w:val="center"/>
              <w:rPr>
                <w:rFonts w:ascii="Arial" w:hAnsi="Arial" w:cs="Arial"/>
                <w:bCs/>
              </w:rPr>
            </w:pPr>
            <w:r>
              <w:rPr>
                <w:rFonts w:ascii="Arial" w:hAnsi="Arial" w:cs="Arial"/>
                <w:bCs/>
              </w:rPr>
              <w:t>7</w:t>
            </w:r>
            <w:r w:rsidR="005145DA" w:rsidRPr="00174701">
              <w:rPr>
                <w:rFonts w:ascii="Arial" w:hAnsi="Arial" w:cs="Arial"/>
                <w:bCs/>
              </w:rPr>
              <w:t>-10</w:t>
            </w:r>
          </w:p>
        </w:tc>
      </w:tr>
      <w:tr w:rsidR="00FC07C3" w:rsidRPr="00DB1E74" w14:paraId="7E143825" w14:textId="77777777" w:rsidTr="00CE1CCE">
        <w:trPr>
          <w:trHeight w:val="552"/>
        </w:trPr>
        <w:tc>
          <w:tcPr>
            <w:tcW w:w="4248" w:type="dxa"/>
            <w:vAlign w:val="center"/>
          </w:tcPr>
          <w:p w14:paraId="0691CE72" w14:textId="77777777" w:rsidR="00FC07C3" w:rsidRPr="00DB1E74" w:rsidRDefault="00FC07C3" w:rsidP="00CE1CCE">
            <w:pPr>
              <w:rPr>
                <w:rFonts w:ascii="Arial" w:hAnsi="Arial" w:cs="Arial"/>
                <w:b/>
                <w:bCs/>
              </w:rPr>
            </w:pPr>
          </w:p>
        </w:tc>
        <w:tc>
          <w:tcPr>
            <w:tcW w:w="5040" w:type="dxa"/>
            <w:vAlign w:val="center"/>
          </w:tcPr>
          <w:p w14:paraId="22A9A869" w14:textId="77777777" w:rsidR="00FC07C3" w:rsidRPr="00DB1E74" w:rsidRDefault="00FC07C3" w:rsidP="00CE1CCE">
            <w:pPr>
              <w:rPr>
                <w:rFonts w:ascii="Arial" w:hAnsi="Arial" w:cs="Arial"/>
                <w:b/>
                <w:bCs/>
              </w:rPr>
            </w:pPr>
          </w:p>
        </w:tc>
        <w:tc>
          <w:tcPr>
            <w:tcW w:w="1212" w:type="dxa"/>
            <w:vAlign w:val="center"/>
          </w:tcPr>
          <w:p w14:paraId="61AE7D92" w14:textId="77777777" w:rsidR="00FC07C3" w:rsidRPr="00174701" w:rsidRDefault="00FC07C3" w:rsidP="00CE1CCE">
            <w:pPr>
              <w:jc w:val="center"/>
              <w:rPr>
                <w:rFonts w:ascii="Arial" w:hAnsi="Arial" w:cs="Arial"/>
                <w:bCs/>
              </w:rPr>
            </w:pPr>
          </w:p>
        </w:tc>
      </w:tr>
    </w:tbl>
    <w:p w14:paraId="68BACD63" w14:textId="77777777" w:rsidR="00FC07C3" w:rsidRPr="00DB1E74" w:rsidRDefault="00FC07C3" w:rsidP="00174701">
      <w:pPr>
        <w:ind w:right="-1"/>
        <w:rPr>
          <w:rFonts w:ascii="Arial" w:hAnsi="Arial" w:cs="Arial"/>
        </w:rPr>
      </w:pPr>
    </w:p>
    <w:p w14:paraId="6166492C" w14:textId="77777777" w:rsidR="00144223" w:rsidRPr="00174701" w:rsidRDefault="00FC07C3">
      <w:pPr>
        <w:pStyle w:val="Heading1"/>
        <w:numPr>
          <w:ilvl w:val="0"/>
          <w:numId w:val="4"/>
        </w:numPr>
        <w:autoSpaceDE w:val="0"/>
        <w:autoSpaceDN w:val="0"/>
        <w:adjustRightInd w:val="0"/>
        <w:spacing w:before="0" w:after="0" w:line="360" w:lineRule="auto"/>
        <w:jc w:val="both"/>
        <w:rPr>
          <w:rFonts w:cs="Arial"/>
          <w:sz w:val="22"/>
          <w:szCs w:val="22"/>
        </w:rPr>
      </w:pPr>
      <w:r w:rsidRPr="00174701">
        <w:rPr>
          <w:rFonts w:cs="Arial"/>
          <w:b w:val="0"/>
          <w:sz w:val="22"/>
          <w:szCs w:val="22"/>
        </w:rPr>
        <w:br w:type="page"/>
      </w:r>
      <w:r w:rsidR="00D261D4" w:rsidRPr="00174701">
        <w:rPr>
          <w:rFonts w:cs="Arial"/>
          <w:sz w:val="22"/>
          <w:szCs w:val="22"/>
        </w:rPr>
        <w:lastRenderedPageBreak/>
        <w:t>INTRODUCTION</w:t>
      </w:r>
    </w:p>
    <w:p w14:paraId="2C1200A4" w14:textId="77777777" w:rsidR="00144223" w:rsidRPr="00174701" w:rsidRDefault="00CE1CCE">
      <w:pPr>
        <w:pStyle w:val="Heading1"/>
        <w:numPr>
          <w:ilvl w:val="1"/>
          <w:numId w:val="4"/>
        </w:numPr>
        <w:autoSpaceDE w:val="0"/>
        <w:autoSpaceDN w:val="0"/>
        <w:adjustRightInd w:val="0"/>
        <w:spacing w:before="0" w:after="0" w:line="360" w:lineRule="auto"/>
        <w:jc w:val="both"/>
        <w:rPr>
          <w:rFonts w:cs="Arial"/>
          <w:sz w:val="22"/>
          <w:szCs w:val="22"/>
        </w:rPr>
      </w:pPr>
      <w:r w:rsidRPr="00C1131C">
        <w:rPr>
          <w:rFonts w:cs="Arial"/>
          <w:b w:val="0"/>
          <w:sz w:val="22"/>
          <w:szCs w:val="22"/>
        </w:rPr>
        <w:t xml:space="preserve">Tuberculosis (TB) is a largely curable infection if individuals with the disease have access to, and are able to adhere to effective treatment regimes. Directly Observed Therapy (DOT) is a standard of care for tuberculosis (TB) treatment. </w:t>
      </w:r>
      <w:r w:rsidR="000416E1" w:rsidRPr="00174701">
        <w:rPr>
          <w:rFonts w:cs="Arial"/>
          <w:b w:val="0"/>
          <w:color w:val="0E0E0E"/>
          <w:sz w:val="22"/>
          <w:szCs w:val="22"/>
        </w:rPr>
        <w:t>The complex social and clinical interactions surrounding a person with TB can be a challenge to treatment participation and adherence. Suboptimal uptake of, and adherence to, TB treatment for people with active TB can lead to increased morbidity and mortality, increased infectiousness, and the emergence of drug resistance.</w:t>
      </w:r>
      <w:r w:rsidR="000416E1" w:rsidRPr="00174701">
        <w:rPr>
          <w:rFonts w:cs="Arial"/>
          <w:color w:val="0E0E0E"/>
          <w:sz w:val="22"/>
          <w:szCs w:val="22"/>
        </w:rPr>
        <w:t xml:space="preserve"> </w:t>
      </w:r>
    </w:p>
    <w:p w14:paraId="49AF5D62" w14:textId="77777777" w:rsidR="00144223" w:rsidRDefault="000416E1">
      <w:pPr>
        <w:pStyle w:val="Heading1"/>
        <w:numPr>
          <w:ilvl w:val="1"/>
          <w:numId w:val="4"/>
        </w:numPr>
        <w:autoSpaceDE w:val="0"/>
        <w:autoSpaceDN w:val="0"/>
        <w:adjustRightInd w:val="0"/>
        <w:spacing w:before="0" w:after="0" w:line="360" w:lineRule="auto"/>
        <w:jc w:val="both"/>
        <w:rPr>
          <w:rFonts w:cs="Arial"/>
          <w:b w:val="0"/>
          <w:color w:val="000000"/>
          <w:sz w:val="22"/>
          <w:szCs w:val="22"/>
        </w:rPr>
      </w:pPr>
      <w:r w:rsidRPr="00C1131C">
        <w:rPr>
          <w:rFonts w:cs="Arial"/>
          <w:b w:val="0"/>
          <w:color w:val="0E0E0E"/>
          <w:sz w:val="22"/>
          <w:szCs w:val="22"/>
        </w:rPr>
        <w:t xml:space="preserve">Enhanced case management including directly observed therapy is key to improving treatment adherence and completion, </w:t>
      </w:r>
      <w:proofErr w:type="gramStart"/>
      <w:r w:rsidRPr="00C1131C">
        <w:rPr>
          <w:rFonts w:cs="Arial"/>
          <w:b w:val="0"/>
          <w:color w:val="0E0E0E"/>
          <w:sz w:val="22"/>
          <w:szCs w:val="22"/>
        </w:rPr>
        <w:t>in particular in</w:t>
      </w:r>
      <w:proofErr w:type="gramEnd"/>
      <w:r w:rsidRPr="00C1131C">
        <w:rPr>
          <w:rFonts w:cs="Arial"/>
          <w:b w:val="0"/>
          <w:color w:val="0E0E0E"/>
          <w:sz w:val="22"/>
          <w:szCs w:val="22"/>
        </w:rPr>
        <w:t xml:space="preserve"> relation to vulnerable groups or those at risk of non-adherence. </w:t>
      </w:r>
      <w:r w:rsidR="00CE1CCE" w:rsidRPr="00C1131C">
        <w:rPr>
          <w:rFonts w:cs="Arial"/>
          <w:b w:val="0"/>
          <w:sz w:val="22"/>
          <w:szCs w:val="22"/>
        </w:rPr>
        <w:t xml:space="preserve">DOT is a component of TB case management in which patients are observed to ingest each dose of TB medications (NICE 2016), Whilst DOT implies ‘supervised swallowing’ the key to its success is in the establishment of an environment and level </w:t>
      </w:r>
      <w:r w:rsidR="0054360D" w:rsidRPr="00C1131C">
        <w:rPr>
          <w:rFonts w:cs="Arial"/>
          <w:b w:val="0"/>
          <w:sz w:val="22"/>
          <w:szCs w:val="22"/>
        </w:rPr>
        <w:t>of support from the healthcare/</w:t>
      </w:r>
      <w:r w:rsidR="00CE1CCE" w:rsidRPr="00C1131C">
        <w:rPr>
          <w:rFonts w:cs="Arial"/>
          <w:b w:val="0"/>
          <w:sz w:val="22"/>
          <w:szCs w:val="22"/>
        </w:rPr>
        <w:t xml:space="preserve">non healthcare </w:t>
      </w:r>
      <w:r w:rsidR="0054360D" w:rsidRPr="00C1131C">
        <w:rPr>
          <w:rFonts w:cs="Arial"/>
          <w:b w:val="0"/>
          <w:sz w:val="22"/>
          <w:szCs w:val="22"/>
        </w:rPr>
        <w:t xml:space="preserve">professional </w:t>
      </w:r>
      <w:r w:rsidR="00CE1CCE" w:rsidRPr="00C1131C">
        <w:rPr>
          <w:rFonts w:cs="Arial"/>
          <w:b w:val="0"/>
          <w:sz w:val="22"/>
          <w:szCs w:val="22"/>
        </w:rPr>
        <w:t xml:space="preserve">that allows the patient to feel comfortable and willing to adhere/achieve to the treatment schedules. </w:t>
      </w:r>
      <w:r w:rsidR="0054360D" w:rsidRPr="00C1131C">
        <w:rPr>
          <w:rFonts w:cs="Arial"/>
          <w:b w:val="0"/>
          <w:sz w:val="22"/>
          <w:szCs w:val="22"/>
        </w:rPr>
        <w:t>Treatment completion is a n</w:t>
      </w:r>
      <w:r w:rsidR="00CE1CCE" w:rsidRPr="00C1131C">
        <w:rPr>
          <w:rFonts w:cs="Arial"/>
          <w:b w:val="0"/>
          <w:sz w:val="22"/>
          <w:szCs w:val="22"/>
        </w:rPr>
        <w:t xml:space="preserve">ational key performance indicator and one of the key targets in the National TB Strategy (2015). However, </w:t>
      </w:r>
      <w:r w:rsidR="0054360D" w:rsidRPr="00C1131C">
        <w:rPr>
          <w:rFonts w:cs="Arial"/>
          <w:b w:val="0"/>
          <w:sz w:val="22"/>
          <w:szCs w:val="22"/>
        </w:rPr>
        <w:t>i</w:t>
      </w:r>
      <w:r w:rsidR="00CE1CCE" w:rsidRPr="00C1131C">
        <w:rPr>
          <w:rFonts w:cs="Arial"/>
          <w:b w:val="0"/>
          <w:sz w:val="22"/>
          <w:szCs w:val="22"/>
        </w:rPr>
        <w:t>t is a labour intensive</w:t>
      </w:r>
      <w:r w:rsidR="0054360D" w:rsidRPr="00C1131C">
        <w:rPr>
          <w:rFonts w:cs="Arial"/>
          <w:b w:val="0"/>
          <w:sz w:val="22"/>
          <w:szCs w:val="22"/>
        </w:rPr>
        <w:t xml:space="preserve"> process requiring the trained</w:t>
      </w:r>
      <w:r w:rsidR="00CE1CCE" w:rsidRPr="00C1131C">
        <w:rPr>
          <w:rFonts w:cs="Arial"/>
          <w:b w:val="0"/>
          <w:sz w:val="22"/>
          <w:szCs w:val="22"/>
        </w:rPr>
        <w:t xml:space="preserve"> individual to, amongst other procedures; </w:t>
      </w:r>
      <w:r w:rsidR="0054360D" w:rsidRPr="00C1131C">
        <w:rPr>
          <w:rFonts w:cs="Arial"/>
          <w:b w:val="0"/>
          <w:sz w:val="22"/>
          <w:szCs w:val="22"/>
        </w:rPr>
        <w:t>administer or observe</w:t>
      </w:r>
      <w:r w:rsidR="00CE1CCE" w:rsidRPr="00C1131C">
        <w:rPr>
          <w:rFonts w:cs="Arial"/>
          <w:b w:val="0"/>
          <w:sz w:val="22"/>
          <w:szCs w:val="22"/>
        </w:rPr>
        <w:t xml:space="preserve"> the patient taking each dose of TB medication. When TB patients receive all medications as prescribed under a programme of DOT, both patients and community benefit.  </w:t>
      </w:r>
      <w:r w:rsidR="00CE1CCE" w:rsidRPr="00C1131C">
        <w:rPr>
          <w:rFonts w:cs="Arial"/>
          <w:b w:val="0"/>
          <w:color w:val="000000"/>
          <w:sz w:val="22"/>
          <w:szCs w:val="22"/>
        </w:rPr>
        <w:t>However, because DOT can be time and resource intensive, cost-efficient methods of delivering DOT in a form of Video Directly Observed Therapy (VDOT) is an a</w:t>
      </w:r>
      <w:r w:rsidR="0054360D" w:rsidRPr="00C1131C">
        <w:rPr>
          <w:rFonts w:cs="Arial"/>
          <w:b w:val="0"/>
          <w:color w:val="000000"/>
          <w:sz w:val="22"/>
          <w:szCs w:val="22"/>
        </w:rPr>
        <w:t xml:space="preserve">lternative method to in-person </w:t>
      </w:r>
      <w:r w:rsidR="00CE1CCE" w:rsidRPr="00C1131C">
        <w:rPr>
          <w:rFonts w:cs="Arial"/>
          <w:b w:val="0"/>
          <w:color w:val="000000"/>
          <w:sz w:val="22"/>
          <w:szCs w:val="22"/>
        </w:rPr>
        <w:t xml:space="preserve">DOT in which a patient is able to record </w:t>
      </w:r>
      <w:r w:rsidR="0054360D" w:rsidRPr="00C1131C">
        <w:rPr>
          <w:rFonts w:cs="Arial"/>
          <w:b w:val="0"/>
          <w:color w:val="000000"/>
          <w:sz w:val="22"/>
          <w:szCs w:val="22"/>
        </w:rPr>
        <w:t xml:space="preserve">a </w:t>
      </w:r>
      <w:r w:rsidR="00CE1CCE" w:rsidRPr="00C1131C">
        <w:rPr>
          <w:rFonts w:cs="Arial"/>
          <w:b w:val="0"/>
          <w:color w:val="000000"/>
          <w:sz w:val="22"/>
          <w:szCs w:val="22"/>
        </w:rPr>
        <w:t>video of swallowing TB medication.</w:t>
      </w:r>
    </w:p>
    <w:p w14:paraId="679E4F37" w14:textId="77777777" w:rsidR="007D1A42" w:rsidRPr="007D1A42" w:rsidRDefault="007D1A42" w:rsidP="007D1A42"/>
    <w:p w14:paraId="3F51F049" w14:textId="77777777" w:rsidR="00144223" w:rsidRPr="00174701" w:rsidRDefault="00D261D4">
      <w:pPr>
        <w:pStyle w:val="Heading1"/>
        <w:numPr>
          <w:ilvl w:val="0"/>
          <w:numId w:val="4"/>
        </w:numPr>
        <w:autoSpaceDE w:val="0"/>
        <w:autoSpaceDN w:val="0"/>
        <w:adjustRightInd w:val="0"/>
        <w:spacing w:before="0" w:after="0" w:line="360" w:lineRule="auto"/>
        <w:jc w:val="both"/>
        <w:rPr>
          <w:rFonts w:cs="Arial"/>
          <w:sz w:val="22"/>
          <w:szCs w:val="22"/>
        </w:rPr>
      </w:pPr>
      <w:r w:rsidRPr="00C1131C">
        <w:rPr>
          <w:rFonts w:cs="Arial"/>
          <w:sz w:val="22"/>
          <w:szCs w:val="22"/>
        </w:rPr>
        <w:t>SCOPE</w:t>
      </w:r>
    </w:p>
    <w:p w14:paraId="457BEB4C" w14:textId="77777777" w:rsidR="00FC07C3" w:rsidRPr="004D7517" w:rsidRDefault="0054360D" w:rsidP="00174701">
      <w:pPr>
        <w:pStyle w:val="Heading1"/>
        <w:numPr>
          <w:ilvl w:val="1"/>
          <w:numId w:val="4"/>
        </w:numPr>
        <w:autoSpaceDE w:val="0"/>
        <w:autoSpaceDN w:val="0"/>
        <w:adjustRightInd w:val="0"/>
        <w:spacing w:before="0" w:after="0" w:line="360" w:lineRule="auto"/>
        <w:jc w:val="both"/>
        <w:rPr>
          <w:rFonts w:cs="Arial"/>
          <w:b w:val="0"/>
          <w:sz w:val="22"/>
          <w:szCs w:val="22"/>
        </w:rPr>
      </w:pPr>
      <w:r w:rsidRPr="004D7517">
        <w:rPr>
          <w:rFonts w:cs="Arial"/>
          <w:b w:val="0"/>
          <w:bCs w:val="0"/>
          <w:sz w:val="22"/>
          <w:szCs w:val="22"/>
        </w:rPr>
        <w:t xml:space="preserve">This </w:t>
      </w:r>
      <w:r w:rsidR="00CE1CCE" w:rsidRPr="004D7517">
        <w:rPr>
          <w:rFonts w:cs="Arial"/>
          <w:b w:val="0"/>
          <w:bCs w:val="0"/>
          <w:sz w:val="22"/>
          <w:szCs w:val="22"/>
        </w:rPr>
        <w:t xml:space="preserve">SOP describes the use of VDOT for direct observation of </w:t>
      </w:r>
      <w:r w:rsidRPr="004D7517">
        <w:rPr>
          <w:rFonts w:cs="Arial"/>
          <w:b w:val="0"/>
          <w:bCs w:val="0"/>
          <w:sz w:val="22"/>
          <w:szCs w:val="22"/>
        </w:rPr>
        <w:t>patients ingesting</w:t>
      </w:r>
      <w:r w:rsidR="00D55EFA" w:rsidRPr="004D7517">
        <w:rPr>
          <w:rFonts w:cs="Arial"/>
          <w:b w:val="0"/>
          <w:bCs w:val="0"/>
          <w:sz w:val="22"/>
          <w:szCs w:val="22"/>
        </w:rPr>
        <w:t xml:space="preserve"> the </w:t>
      </w:r>
      <w:r w:rsidR="00C1131C" w:rsidRPr="004D7517">
        <w:rPr>
          <w:rFonts w:cs="Arial"/>
          <w:b w:val="0"/>
          <w:bCs w:val="0"/>
          <w:sz w:val="22"/>
          <w:szCs w:val="22"/>
        </w:rPr>
        <w:t>tuberculosis</w:t>
      </w:r>
      <w:r w:rsidR="009F5CDB" w:rsidRPr="004D7517">
        <w:rPr>
          <w:rFonts w:cs="Arial"/>
          <w:b w:val="0"/>
          <w:sz w:val="22"/>
          <w:szCs w:val="22"/>
        </w:rPr>
        <w:t xml:space="preserve"> </w:t>
      </w:r>
      <w:r w:rsidR="00CE1CCE" w:rsidRPr="004D7517">
        <w:rPr>
          <w:rFonts w:cs="Arial"/>
          <w:b w:val="0"/>
          <w:sz w:val="22"/>
          <w:szCs w:val="22"/>
        </w:rPr>
        <w:t>medication</w:t>
      </w:r>
      <w:r w:rsidRPr="004D7517">
        <w:rPr>
          <w:rFonts w:cs="Arial"/>
          <w:b w:val="0"/>
          <w:sz w:val="22"/>
          <w:szCs w:val="22"/>
        </w:rPr>
        <w:t xml:space="preserve"> b</w:t>
      </w:r>
      <w:r w:rsidR="00CE1CCE" w:rsidRPr="004D7517">
        <w:rPr>
          <w:rFonts w:cs="Arial"/>
          <w:b w:val="0"/>
          <w:sz w:val="22"/>
          <w:szCs w:val="22"/>
        </w:rPr>
        <w:t>y Specia</w:t>
      </w:r>
      <w:r w:rsidR="00144223" w:rsidRPr="004D7517">
        <w:rPr>
          <w:rFonts w:cs="Arial"/>
          <w:b w:val="0"/>
          <w:sz w:val="22"/>
          <w:szCs w:val="22"/>
        </w:rPr>
        <w:t>l</w:t>
      </w:r>
      <w:r w:rsidR="00CE1CCE" w:rsidRPr="004D7517">
        <w:rPr>
          <w:rFonts w:cs="Arial"/>
          <w:b w:val="0"/>
          <w:sz w:val="22"/>
          <w:szCs w:val="22"/>
        </w:rPr>
        <w:t xml:space="preserve">ist Nurses. </w:t>
      </w:r>
    </w:p>
    <w:p w14:paraId="3DFEA717" w14:textId="77777777" w:rsidR="00FC07C3" w:rsidRPr="00C1131C" w:rsidRDefault="00FC07C3" w:rsidP="00174701">
      <w:pPr>
        <w:pStyle w:val="Header"/>
        <w:spacing w:line="360" w:lineRule="auto"/>
        <w:jc w:val="both"/>
        <w:rPr>
          <w:rFonts w:ascii="Arial" w:hAnsi="Arial" w:cs="Arial"/>
          <w:sz w:val="22"/>
          <w:szCs w:val="22"/>
        </w:rPr>
      </w:pPr>
    </w:p>
    <w:p w14:paraId="6D5CE715" w14:textId="77777777" w:rsidR="00FC07C3" w:rsidRPr="00C1131C" w:rsidRDefault="00FC07C3" w:rsidP="00174701">
      <w:pPr>
        <w:pStyle w:val="Header"/>
        <w:spacing w:line="360" w:lineRule="auto"/>
        <w:jc w:val="both"/>
        <w:rPr>
          <w:rFonts w:ascii="Arial" w:hAnsi="Arial" w:cs="Arial"/>
          <w:sz w:val="22"/>
          <w:szCs w:val="22"/>
        </w:rPr>
      </w:pPr>
    </w:p>
    <w:p w14:paraId="201A06A5" w14:textId="77777777" w:rsidR="00144223" w:rsidRPr="00174701" w:rsidRDefault="00D261D4" w:rsidP="00174701">
      <w:pPr>
        <w:pStyle w:val="ListParagraph"/>
        <w:numPr>
          <w:ilvl w:val="0"/>
          <w:numId w:val="4"/>
        </w:numPr>
        <w:spacing w:line="360" w:lineRule="auto"/>
        <w:jc w:val="both"/>
        <w:rPr>
          <w:rFonts w:ascii="Arial" w:hAnsi="Arial" w:cs="Arial"/>
          <w:b/>
          <w:sz w:val="22"/>
          <w:szCs w:val="22"/>
        </w:rPr>
      </w:pPr>
      <w:r w:rsidRPr="00C1131C">
        <w:rPr>
          <w:rFonts w:ascii="Arial" w:hAnsi="Arial" w:cs="Arial"/>
          <w:b/>
          <w:sz w:val="22"/>
          <w:szCs w:val="22"/>
        </w:rPr>
        <w:t xml:space="preserve">DEFINITIONS/ABBREVIATIONS </w:t>
      </w:r>
    </w:p>
    <w:p w14:paraId="217D9EB7" w14:textId="77777777" w:rsidR="00144223" w:rsidRPr="00C1131C" w:rsidRDefault="00CE1CCE" w:rsidP="00174701">
      <w:pPr>
        <w:pStyle w:val="ListParagraph"/>
        <w:numPr>
          <w:ilvl w:val="1"/>
          <w:numId w:val="4"/>
        </w:numPr>
        <w:spacing w:line="360" w:lineRule="auto"/>
        <w:jc w:val="both"/>
        <w:rPr>
          <w:rFonts w:ascii="Arial" w:eastAsiaTheme="minorHAnsi" w:hAnsi="Arial" w:cs="Arial"/>
          <w:sz w:val="22"/>
          <w:szCs w:val="22"/>
          <w:lang w:eastAsia="en-US"/>
        </w:rPr>
      </w:pPr>
      <w:r w:rsidRPr="00C1131C">
        <w:rPr>
          <w:rFonts w:ascii="Arial" w:eastAsiaTheme="minorHAnsi" w:hAnsi="Arial" w:cs="Arial"/>
          <w:b/>
          <w:bCs/>
          <w:sz w:val="22"/>
          <w:szCs w:val="22"/>
          <w:lang w:eastAsia="en-US"/>
        </w:rPr>
        <w:t>DOT</w:t>
      </w:r>
      <w:r w:rsidRPr="00C1131C">
        <w:rPr>
          <w:rFonts w:ascii="Arial" w:eastAsiaTheme="minorHAnsi" w:hAnsi="Arial" w:cs="Arial"/>
          <w:sz w:val="22"/>
          <w:szCs w:val="22"/>
          <w:lang w:eastAsia="en-US"/>
        </w:rPr>
        <w:t>: Direct / Directly Observed Therapy</w:t>
      </w:r>
    </w:p>
    <w:p w14:paraId="6B3EA3DA" w14:textId="77777777" w:rsidR="00B072AB" w:rsidRDefault="00CE1CCE" w:rsidP="00174701">
      <w:pPr>
        <w:pStyle w:val="ListParagraph"/>
        <w:numPr>
          <w:ilvl w:val="1"/>
          <w:numId w:val="4"/>
        </w:numPr>
        <w:spacing w:line="360" w:lineRule="auto"/>
        <w:jc w:val="both"/>
        <w:rPr>
          <w:rFonts w:ascii="Arial" w:eastAsiaTheme="minorHAnsi" w:hAnsi="Arial" w:cs="Arial"/>
          <w:sz w:val="22"/>
          <w:szCs w:val="22"/>
          <w:lang w:eastAsia="en-US"/>
        </w:rPr>
      </w:pPr>
      <w:r w:rsidRPr="00B072AB">
        <w:rPr>
          <w:rFonts w:ascii="Arial" w:eastAsiaTheme="minorHAnsi" w:hAnsi="Arial" w:cs="Arial"/>
          <w:b/>
          <w:bCs/>
          <w:sz w:val="22"/>
          <w:szCs w:val="22"/>
          <w:lang w:eastAsia="en-US"/>
        </w:rPr>
        <w:t xml:space="preserve">VOT: </w:t>
      </w:r>
      <w:r w:rsidRPr="00B072AB">
        <w:rPr>
          <w:rFonts w:ascii="Arial" w:eastAsiaTheme="minorHAnsi" w:hAnsi="Arial" w:cs="Arial"/>
          <w:sz w:val="22"/>
          <w:szCs w:val="22"/>
          <w:lang w:eastAsia="en-US"/>
        </w:rPr>
        <w:t xml:space="preserve">Video Directly Observed </w:t>
      </w:r>
      <w:r w:rsidR="009A05FD" w:rsidRPr="00B072AB">
        <w:rPr>
          <w:rFonts w:ascii="Arial" w:eastAsiaTheme="minorHAnsi" w:hAnsi="Arial" w:cs="Arial"/>
          <w:sz w:val="22"/>
          <w:szCs w:val="22"/>
          <w:lang w:eastAsia="en-US"/>
        </w:rPr>
        <w:t>Therapy,</w:t>
      </w:r>
      <w:r w:rsidR="00DC7E43" w:rsidRPr="00B072AB">
        <w:rPr>
          <w:rFonts w:ascii="Arial" w:eastAsiaTheme="minorHAnsi" w:hAnsi="Arial" w:cs="Arial"/>
          <w:sz w:val="22"/>
          <w:szCs w:val="22"/>
          <w:lang w:eastAsia="en-US"/>
        </w:rPr>
        <w:t xml:space="preserve"> </w:t>
      </w:r>
    </w:p>
    <w:p w14:paraId="5D20C613" w14:textId="77777777" w:rsidR="00702369" w:rsidRDefault="00CE1CCE" w:rsidP="00702369">
      <w:pPr>
        <w:pStyle w:val="ListParagraph"/>
        <w:numPr>
          <w:ilvl w:val="1"/>
          <w:numId w:val="4"/>
        </w:numPr>
        <w:autoSpaceDE w:val="0"/>
        <w:autoSpaceDN w:val="0"/>
        <w:adjustRightInd w:val="0"/>
        <w:spacing w:line="360" w:lineRule="auto"/>
        <w:jc w:val="both"/>
        <w:rPr>
          <w:rFonts w:ascii="Arial" w:eastAsiaTheme="minorHAnsi" w:hAnsi="Arial" w:cs="Arial"/>
          <w:sz w:val="22"/>
          <w:szCs w:val="22"/>
          <w:lang w:eastAsia="en-US"/>
        </w:rPr>
      </w:pPr>
      <w:r w:rsidRPr="00702369">
        <w:rPr>
          <w:rFonts w:ascii="Arial" w:eastAsiaTheme="minorHAnsi" w:hAnsi="Arial" w:cs="Arial"/>
          <w:b/>
          <w:bCs/>
          <w:sz w:val="22"/>
          <w:szCs w:val="22"/>
          <w:lang w:eastAsia="en-US"/>
        </w:rPr>
        <w:t>Adherence</w:t>
      </w:r>
      <w:r w:rsidRPr="00702369">
        <w:rPr>
          <w:rFonts w:ascii="Arial" w:eastAsiaTheme="minorHAnsi" w:hAnsi="Arial" w:cs="Arial"/>
          <w:sz w:val="22"/>
          <w:szCs w:val="22"/>
          <w:lang w:eastAsia="en-US"/>
        </w:rPr>
        <w:t>: The extent to which a person’s behaviour (in terms medication</w:t>
      </w:r>
      <w:r w:rsidR="00355419" w:rsidRPr="00702369">
        <w:rPr>
          <w:rFonts w:ascii="Arial" w:eastAsiaTheme="minorHAnsi" w:hAnsi="Arial" w:cs="Arial"/>
          <w:sz w:val="22"/>
          <w:szCs w:val="22"/>
          <w:lang w:eastAsia="en-US"/>
        </w:rPr>
        <w:t xml:space="preserve"> </w:t>
      </w:r>
      <w:r w:rsidRPr="00702369">
        <w:rPr>
          <w:rFonts w:ascii="Arial" w:eastAsiaTheme="minorHAnsi" w:hAnsi="Arial" w:cs="Arial"/>
          <w:sz w:val="22"/>
          <w:szCs w:val="22"/>
          <w:lang w:eastAsia="en-US"/>
        </w:rPr>
        <w:t>taking, following</w:t>
      </w:r>
      <w:r w:rsidR="00133221" w:rsidRPr="00702369">
        <w:rPr>
          <w:rFonts w:ascii="Arial" w:eastAsiaTheme="minorHAnsi" w:hAnsi="Arial" w:cs="Arial"/>
          <w:sz w:val="22"/>
          <w:szCs w:val="22"/>
          <w:lang w:eastAsia="en-US"/>
        </w:rPr>
        <w:t xml:space="preserve"> </w:t>
      </w:r>
      <w:r w:rsidRPr="00702369">
        <w:rPr>
          <w:rFonts w:ascii="Arial" w:eastAsiaTheme="minorHAnsi" w:hAnsi="Arial" w:cs="Arial"/>
          <w:sz w:val="22"/>
          <w:szCs w:val="22"/>
          <w:lang w:eastAsia="en-US"/>
        </w:rPr>
        <w:t>diets or executing life style changes) coincides with medical or health advice</w:t>
      </w:r>
    </w:p>
    <w:p w14:paraId="4D5BA5B0" w14:textId="77777777" w:rsidR="00702369" w:rsidRPr="00702369" w:rsidRDefault="00702369" w:rsidP="00702369">
      <w:pPr>
        <w:pStyle w:val="ListParagraph"/>
        <w:numPr>
          <w:ilvl w:val="1"/>
          <w:numId w:val="4"/>
        </w:numPr>
        <w:autoSpaceDE w:val="0"/>
        <w:autoSpaceDN w:val="0"/>
        <w:adjustRightInd w:val="0"/>
        <w:spacing w:line="360" w:lineRule="auto"/>
        <w:jc w:val="both"/>
        <w:rPr>
          <w:rFonts w:ascii="Arial" w:eastAsiaTheme="minorHAnsi" w:hAnsi="Arial" w:cs="Arial"/>
          <w:sz w:val="22"/>
          <w:szCs w:val="22"/>
          <w:lang w:eastAsia="en-US"/>
        </w:rPr>
      </w:pPr>
      <w:r w:rsidRPr="00702369">
        <w:rPr>
          <w:rFonts w:ascii="Arial" w:eastAsiaTheme="minorHAnsi" w:hAnsi="Arial" w:cs="Arial"/>
          <w:b/>
          <w:bCs/>
          <w:sz w:val="22"/>
          <w:szCs w:val="22"/>
          <w:lang w:eastAsia="en-US"/>
        </w:rPr>
        <w:t>Non Adherence</w:t>
      </w:r>
      <w:r w:rsidRPr="00702369">
        <w:rPr>
          <w:rFonts w:ascii="Arial" w:eastAsiaTheme="minorHAnsi" w:hAnsi="Arial" w:cs="Arial"/>
          <w:sz w:val="22"/>
          <w:szCs w:val="22"/>
          <w:lang w:eastAsia="en-US"/>
        </w:rPr>
        <w:t>: Problems arising around adherence with medical or health advice and patient responsibility.</w:t>
      </w:r>
    </w:p>
    <w:p w14:paraId="4FF02229" w14:textId="77777777" w:rsidR="00702369" w:rsidRDefault="00702369" w:rsidP="00702369">
      <w:pPr>
        <w:pStyle w:val="ListParagraph"/>
        <w:autoSpaceDE w:val="0"/>
        <w:autoSpaceDN w:val="0"/>
        <w:adjustRightInd w:val="0"/>
        <w:spacing w:line="360" w:lineRule="auto"/>
        <w:ind w:left="465"/>
        <w:jc w:val="both"/>
        <w:rPr>
          <w:rFonts w:ascii="Arial" w:eastAsiaTheme="minorHAnsi" w:hAnsi="Arial" w:cs="Arial"/>
          <w:sz w:val="22"/>
          <w:szCs w:val="22"/>
          <w:lang w:eastAsia="en-US"/>
        </w:rPr>
      </w:pPr>
    </w:p>
    <w:p w14:paraId="4A5B54D6" w14:textId="77777777" w:rsidR="00FC07C3" w:rsidRPr="00702369" w:rsidRDefault="00FC07C3" w:rsidP="00702369">
      <w:pPr>
        <w:autoSpaceDE w:val="0"/>
        <w:autoSpaceDN w:val="0"/>
        <w:adjustRightInd w:val="0"/>
        <w:spacing w:line="360" w:lineRule="auto"/>
        <w:jc w:val="both"/>
        <w:rPr>
          <w:rFonts w:ascii="Arial" w:eastAsiaTheme="minorHAnsi" w:hAnsi="Arial" w:cs="Arial"/>
          <w:sz w:val="22"/>
          <w:szCs w:val="22"/>
          <w:lang w:eastAsia="en-US"/>
        </w:rPr>
      </w:pPr>
    </w:p>
    <w:p w14:paraId="2CD27CB2" w14:textId="77777777" w:rsidR="00FC07C3" w:rsidRPr="00C1131C" w:rsidRDefault="00144223" w:rsidP="00174701">
      <w:pPr>
        <w:pStyle w:val="Heading1"/>
        <w:numPr>
          <w:ilvl w:val="0"/>
          <w:numId w:val="4"/>
        </w:numPr>
        <w:spacing w:before="0" w:after="0" w:line="360" w:lineRule="auto"/>
        <w:jc w:val="both"/>
        <w:rPr>
          <w:rFonts w:cs="Arial"/>
          <w:sz w:val="22"/>
          <w:szCs w:val="22"/>
        </w:rPr>
      </w:pPr>
      <w:r w:rsidRPr="00C1131C">
        <w:rPr>
          <w:rFonts w:cs="Arial"/>
          <w:sz w:val="22"/>
          <w:szCs w:val="22"/>
        </w:rPr>
        <w:t>Purpose</w:t>
      </w:r>
    </w:p>
    <w:p w14:paraId="2206822C" w14:textId="77777777" w:rsidR="00D261D4" w:rsidRPr="00C1131C" w:rsidRDefault="009E3ACA" w:rsidP="00174701">
      <w:pPr>
        <w:pStyle w:val="ListParagraph"/>
        <w:numPr>
          <w:ilvl w:val="1"/>
          <w:numId w:val="4"/>
        </w:numPr>
        <w:spacing w:line="360" w:lineRule="auto"/>
        <w:jc w:val="both"/>
        <w:rPr>
          <w:rFonts w:ascii="Arial" w:hAnsi="Arial" w:cs="Arial"/>
          <w:sz w:val="22"/>
          <w:szCs w:val="22"/>
        </w:rPr>
      </w:pPr>
      <w:r w:rsidRPr="00174701">
        <w:rPr>
          <w:rFonts w:ascii="Arial" w:hAnsi="Arial" w:cs="Arial"/>
          <w:sz w:val="22"/>
          <w:szCs w:val="22"/>
        </w:rPr>
        <w:t>The purpose of this</w:t>
      </w:r>
      <w:r w:rsidR="00CE1CCE" w:rsidRPr="00174701">
        <w:rPr>
          <w:rFonts w:ascii="Arial" w:hAnsi="Arial" w:cs="Arial"/>
          <w:sz w:val="22"/>
          <w:szCs w:val="22"/>
        </w:rPr>
        <w:t xml:space="preserve"> is to advise on the standardised approach to Direct Observed Therapy (DOT) required in the effective treatment of patients identified with active Tuberculosis thus minimising the risk of transmission to patients, visitors, staff and the general public and improve adherence. </w:t>
      </w:r>
    </w:p>
    <w:p w14:paraId="6EBC8CBA" w14:textId="77777777" w:rsidR="00D261D4" w:rsidRPr="00C1131C" w:rsidRDefault="00CE1CCE" w:rsidP="00174701">
      <w:pPr>
        <w:pStyle w:val="ListParagraph"/>
        <w:numPr>
          <w:ilvl w:val="1"/>
          <w:numId w:val="4"/>
        </w:numPr>
        <w:spacing w:line="360" w:lineRule="auto"/>
        <w:jc w:val="both"/>
        <w:rPr>
          <w:rFonts w:ascii="Arial" w:hAnsi="Arial" w:cs="Arial"/>
          <w:sz w:val="22"/>
          <w:szCs w:val="22"/>
        </w:rPr>
      </w:pPr>
      <w:r w:rsidRPr="00174701">
        <w:rPr>
          <w:rFonts w:ascii="Arial" w:hAnsi="Arial" w:cs="Arial"/>
          <w:sz w:val="22"/>
          <w:szCs w:val="22"/>
        </w:rPr>
        <w:t xml:space="preserve">The VDOT is a method of adherence monitoring that involves patients transmitting digital </w:t>
      </w:r>
      <w:r w:rsidR="00B072AB" w:rsidRPr="00174701">
        <w:rPr>
          <w:rFonts w:ascii="Arial" w:hAnsi="Arial" w:cs="Arial"/>
          <w:sz w:val="22"/>
          <w:szCs w:val="22"/>
        </w:rPr>
        <w:t xml:space="preserve">images </w:t>
      </w:r>
      <w:r w:rsidR="00B072AB">
        <w:rPr>
          <w:rFonts w:ascii="Arial" w:hAnsi="Arial" w:cs="Arial"/>
          <w:sz w:val="22"/>
          <w:szCs w:val="22"/>
        </w:rPr>
        <w:t xml:space="preserve">and may also include </w:t>
      </w:r>
      <w:r w:rsidR="007D1F30">
        <w:rPr>
          <w:rFonts w:ascii="Arial" w:hAnsi="Arial" w:cs="Arial"/>
          <w:sz w:val="22"/>
          <w:szCs w:val="22"/>
        </w:rPr>
        <w:t xml:space="preserve">real time viewing </w:t>
      </w:r>
      <w:r w:rsidRPr="00174701">
        <w:rPr>
          <w:rFonts w:ascii="Arial" w:hAnsi="Arial" w:cs="Arial"/>
          <w:sz w:val="22"/>
          <w:szCs w:val="22"/>
        </w:rPr>
        <w:t xml:space="preserve">of their </w:t>
      </w:r>
      <w:r w:rsidR="002C1C7B" w:rsidRPr="00174701">
        <w:rPr>
          <w:rFonts w:ascii="Arial" w:hAnsi="Arial" w:cs="Arial"/>
          <w:sz w:val="22"/>
          <w:szCs w:val="22"/>
        </w:rPr>
        <w:t>i</w:t>
      </w:r>
      <w:r w:rsidRPr="00174701">
        <w:rPr>
          <w:rFonts w:ascii="Arial" w:hAnsi="Arial" w:cs="Arial"/>
          <w:sz w:val="22"/>
          <w:szCs w:val="22"/>
        </w:rPr>
        <w:t xml:space="preserve">ngestion </w:t>
      </w:r>
      <w:r w:rsidR="00B072AB">
        <w:rPr>
          <w:rFonts w:ascii="Arial" w:hAnsi="Arial" w:cs="Arial"/>
          <w:sz w:val="22"/>
          <w:szCs w:val="22"/>
        </w:rPr>
        <w:t xml:space="preserve">of treatment to </w:t>
      </w:r>
      <w:r w:rsidR="00B072AB" w:rsidRPr="00965727">
        <w:rPr>
          <w:rFonts w:ascii="Arial" w:hAnsi="Arial" w:cs="Arial"/>
          <w:sz w:val="22"/>
          <w:szCs w:val="22"/>
        </w:rPr>
        <w:t>Buckinghamshire Healthcare NHS Trust</w:t>
      </w:r>
      <w:r w:rsidR="00B072AB">
        <w:rPr>
          <w:rFonts w:ascii="Arial" w:hAnsi="Arial" w:cs="Arial"/>
          <w:sz w:val="22"/>
          <w:szCs w:val="22"/>
        </w:rPr>
        <w:t xml:space="preserve"> (BHT) TB team</w:t>
      </w:r>
      <w:r w:rsidRPr="00174701">
        <w:rPr>
          <w:rFonts w:ascii="Arial" w:hAnsi="Arial" w:cs="Arial"/>
          <w:sz w:val="22"/>
          <w:szCs w:val="22"/>
        </w:rPr>
        <w:t xml:space="preserve"> for review to maximize the likelihood of completion of therapy.</w:t>
      </w:r>
    </w:p>
    <w:p w14:paraId="526FA4FE" w14:textId="77777777" w:rsidR="00D261D4" w:rsidRPr="00C1131C" w:rsidRDefault="00CE1CCE" w:rsidP="00174701">
      <w:pPr>
        <w:pStyle w:val="ListParagraph"/>
        <w:numPr>
          <w:ilvl w:val="1"/>
          <w:numId w:val="4"/>
        </w:numPr>
        <w:spacing w:line="360" w:lineRule="auto"/>
        <w:jc w:val="both"/>
        <w:rPr>
          <w:rFonts w:ascii="Arial" w:hAnsi="Arial" w:cs="Arial"/>
          <w:sz w:val="22"/>
          <w:szCs w:val="22"/>
        </w:rPr>
      </w:pPr>
      <w:r w:rsidRPr="00174701">
        <w:rPr>
          <w:rFonts w:ascii="Arial" w:hAnsi="Arial" w:cs="Arial"/>
          <w:sz w:val="22"/>
          <w:szCs w:val="22"/>
        </w:rPr>
        <w:t xml:space="preserve"> The VDOT is design</w:t>
      </w:r>
      <w:r w:rsidR="002C1C7B" w:rsidRPr="00174701">
        <w:rPr>
          <w:rFonts w:ascii="Arial" w:hAnsi="Arial" w:cs="Arial"/>
          <w:sz w:val="22"/>
          <w:szCs w:val="22"/>
        </w:rPr>
        <w:t>ed</w:t>
      </w:r>
      <w:r w:rsidRPr="00174701">
        <w:rPr>
          <w:rFonts w:ascii="Arial" w:hAnsi="Arial" w:cs="Arial"/>
          <w:sz w:val="22"/>
          <w:szCs w:val="22"/>
        </w:rPr>
        <w:t xml:space="preserve"> to meet patient</w:t>
      </w:r>
      <w:r w:rsidR="002C1C7B" w:rsidRPr="00174701">
        <w:rPr>
          <w:rFonts w:ascii="Arial" w:hAnsi="Arial" w:cs="Arial"/>
          <w:sz w:val="22"/>
          <w:szCs w:val="22"/>
        </w:rPr>
        <w:t>s’</w:t>
      </w:r>
      <w:r w:rsidRPr="00174701">
        <w:rPr>
          <w:rFonts w:ascii="Arial" w:hAnsi="Arial" w:cs="Arial"/>
          <w:sz w:val="22"/>
          <w:szCs w:val="22"/>
        </w:rPr>
        <w:t xml:space="preserve"> needs and </w:t>
      </w:r>
      <w:r w:rsidR="002C1C7B" w:rsidRPr="00174701">
        <w:rPr>
          <w:rFonts w:ascii="Arial" w:hAnsi="Arial" w:cs="Arial"/>
          <w:sz w:val="22"/>
          <w:szCs w:val="22"/>
        </w:rPr>
        <w:t>utilise available resources. It</w:t>
      </w:r>
      <w:r w:rsidRPr="00174701">
        <w:rPr>
          <w:rFonts w:ascii="Arial" w:hAnsi="Arial" w:cs="Arial"/>
          <w:sz w:val="22"/>
          <w:szCs w:val="22"/>
        </w:rPr>
        <w:t xml:space="preserve"> offers flexibility</w:t>
      </w:r>
      <w:r w:rsidR="002C1C7B" w:rsidRPr="00174701">
        <w:rPr>
          <w:rFonts w:ascii="Arial" w:hAnsi="Arial" w:cs="Arial"/>
          <w:sz w:val="22"/>
          <w:szCs w:val="22"/>
        </w:rPr>
        <w:t xml:space="preserve"> to</w:t>
      </w:r>
      <w:r w:rsidRPr="00174701">
        <w:rPr>
          <w:rFonts w:ascii="Arial" w:hAnsi="Arial" w:cs="Arial"/>
          <w:sz w:val="22"/>
          <w:szCs w:val="22"/>
        </w:rPr>
        <w:t xml:space="preserve"> those</w:t>
      </w:r>
      <w:r w:rsidR="002C1C7B" w:rsidRPr="00174701">
        <w:rPr>
          <w:rFonts w:ascii="Arial" w:hAnsi="Arial" w:cs="Arial"/>
          <w:sz w:val="22"/>
          <w:szCs w:val="22"/>
        </w:rPr>
        <w:t xml:space="preserve"> that </w:t>
      </w:r>
      <w:r w:rsidRPr="00174701">
        <w:rPr>
          <w:rFonts w:ascii="Arial" w:hAnsi="Arial" w:cs="Arial"/>
          <w:sz w:val="22"/>
          <w:szCs w:val="22"/>
        </w:rPr>
        <w:t>are unable to attend clinics or see TB nurses in person</w:t>
      </w:r>
      <w:r w:rsidR="004D7517">
        <w:rPr>
          <w:rFonts w:ascii="Arial" w:hAnsi="Arial" w:cs="Arial"/>
          <w:sz w:val="22"/>
          <w:szCs w:val="22"/>
        </w:rPr>
        <w:t xml:space="preserve"> daily</w:t>
      </w:r>
      <w:r w:rsidRPr="00174701">
        <w:rPr>
          <w:rFonts w:ascii="Arial" w:hAnsi="Arial" w:cs="Arial"/>
          <w:sz w:val="22"/>
          <w:szCs w:val="22"/>
        </w:rPr>
        <w:t xml:space="preserve"> due to life </w:t>
      </w:r>
      <w:r w:rsidR="004D7517">
        <w:rPr>
          <w:rFonts w:ascii="Arial" w:hAnsi="Arial" w:cs="Arial"/>
          <w:sz w:val="22"/>
          <w:szCs w:val="22"/>
        </w:rPr>
        <w:t xml:space="preserve">commitments </w:t>
      </w:r>
      <w:r w:rsidR="002C1C7B" w:rsidRPr="00174701">
        <w:rPr>
          <w:rFonts w:ascii="Arial" w:hAnsi="Arial" w:cs="Arial"/>
          <w:sz w:val="22"/>
          <w:szCs w:val="22"/>
        </w:rPr>
        <w:t xml:space="preserve">e.g. </w:t>
      </w:r>
      <w:r w:rsidR="00B072AB">
        <w:rPr>
          <w:rFonts w:ascii="Arial" w:hAnsi="Arial" w:cs="Arial"/>
          <w:sz w:val="22"/>
          <w:szCs w:val="22"/>
        </w:rPr>
        <w:t xml:space="preserve">travel, </w:t>
      </w:r>
      <w:r w:rsidR="002C1C7B" w:rsidRPr="00174701">
        <w:rPr>
          <w:rFonts w:ascii="Arial" w:hAnsi="Arial" w:cs="Arial"/>
          <w:sz w:val="22"/>
          <w:szCs w:val="22"/>
        </w:rPr>
        <w:t>work, study</w:t>
      </w:r>
      <w:r w:rsidR="00B072AB">
        <w:rPr>
          <w:rFonts w:ascii="Arial" w:hAnsi="Arial" w:cs="Arial"/>
          <w:sz w:val="22"/>
          <w:szCs w:val="22"/>
        </w:rPr>
        <w:t xml:space="preserve"> etc as well as weekend and bank holidays when the service is not available. </w:t>
      </w:r>
    </w:p>
    <w:p w14:paraId="201993FE" w14:textId="77777777" w:rsidR="00D261D4" w:rsidRPr="00E35055" w:rsidRDefault="00FC07C3" w:rsidP="00E35055">
      <w:pPr>
        <w:spacing w:line="360" w:lineRule="auto"/>
        <w:jc w:val="both"/>
        <w:rPr>
          <w:rFonts w:ascii="Arial" w:hAnsi="Arial" w:cs="Arial"/>
          <w:b/>
          <w:sz w:val="22"/>
          <w:szCs w:val="22"/>
        </w:rPr>
      </w:pPr>
      <w:r w:rsidRPr="00E35055">
        <w:rPr>
          <w:rFonts w:ascii="Arial" w:hAnsi="Arial" w:cs="Arial"/>
          <w:sz w:val="22"/>
          <w:szCs w:val="22"/>
        </w:rPr>
        <w:tab/>
      </w:r>
    </w:p>
    <w:p w14:paraId="104F4A72" w14:textId="77777777" w:rsidR="00D261D4" w:rsidRPr="00174701" w:rsidRDefault="00FC07C3" w:rsidP="00174701">
      <w:pPr>
        <w:pStyle w:val="ListParagraph"/>
        <w:numPr>
          <w:ilvl w:val="0"/>
          <w:numId w:val="4"/>
        </w:numPr>
        <w:spacing w:line="360" w:lineRule="auto"/>
        <w:jc w:val="both"/>
        <w:rPr>
          <w:rFonts w:ascii="Arial" w:hAnsi="Arial" w:cs="Arial"/>
          <w:b/>
          <w:sz w:val="22"/>
          <w:szCs w:val="22"/>
        </w:rPr>
      </w:pPr>
      <w:r w:rsidRPr="00174701">
        <w:rPr>
          <w:rFonts w:ascii="Arial" w:hAnsi="Arial" w:cs="Arial"/>
          <w:b/>
          <w:caps/>
          <w:sz w:val="22"/>
          <w:szCs w:val="22"/>
        </w:rPr>
        <w:t>Duties / Organisational Structure</w:t>
      </w:r>
    </w:p>
    <w:p w14:paraId="4CE7C2B7" w14:textId="77777777" w:rsidR="00D261D4" w:rsidRPr="00174701" w:rsidRDefault="00D261D4" w:rsidP="00174701">
      <w:pPr>
        <w:pStyle w:val="ListParagraph"/>
        <w:spacing w:line="360" w:lineRule="auto"/>
        <w:ind w:left="465"/>
        <w:jc w:val="both"/>
        <w:rPr>
          <w:rFonts w:cs="Arial"/>
          <w:sz w:val="22"/>
          <w:szCs w:val="22"/>
        </w:rPr>
      </w:pPr>
    </w:p>
    <w:p w14:paraId="7225D55F" w14:textId="77777777" w:rsidR="00D261D4" w:rsidRPr="00174701" w:rsidRDefault="002C1C7B" w:rsidP="00174701">
      <w:pPr>
        <w:pStyle w:val="ListParagraph"/>
        <w:numPr>
          <w:ilvl w:val="1"/>
          <w:numId w:val="4"/>
        </w:numPr>
        <w:spacing w:line="360" w:lineRule="auto"/>
        <w:jc w:val="both"/>
        <w:rPr>
          <w:rFonts w:ascii="Arial" w:hAnsi="Arial" w:cs="Arial"/>
          <w:sz w:val="22"/>
          <w:szCs w:val="22"/>
        </w:rPr>
      </w:pPr>
      <w:r w:rsidRPr="00174701">
        <w:rPr>
          <w:rFonts w:ascii="Arial" w:hAnsi="Arial" w:cs="Arial"/>
          <w:sz w:val="22"/>
          <w:szCs w:val="22"/>
        </w:rPr>
        <w:t xml:space="preserve">All </w:t>
      </w:r>
      <w:r w:rsidR="007D1F30" w:rsidRPr="00174701">
        <w:rPr>
          <w:rFonts w:ascii="Arial" w:hAnsi="Arial" w:cs="Arial"/>
          <w:b/>
          <w:sz w:val="22"/>
          <w:szCs w:val="22"/>
        </w:rPr>
        <w:t>TB Nurses</w:t>
      </w:r>
      <w:r w:rsidR="00395E79">
        <w:rPr>
          <w:rFonts w:ascii="Arial" w:hAnsi="Arial" w:cs="Arial"/>
          <w:b/>
          <w:sz w:val="22"/>
          <w:szCs w:val="22"/>
        </w:rPr>
        <w:t xml:space="preserve"> </w:t>
      </w:r>
      <w:r w:rsidR="00CE1CCE" w:rsidRPr="00174701">
        <w:rPr>
          <w:rFonts w:ascii="Arial" w:hAnsi="Arial" w:cs="Arial"/>
          <w:sz w:val="22"/>
          <w:szCs w:val="22"/>
        </w:rPr>
        <w:t xml:space="preserve">within </w:t>
      </w:r>
      <w:r w:rsidR="00B072AB">
        <w:rPr>
          <w:rFonts w:ascii="Arial" w:hAnsi="Arial" w:cs="Arial"/>
          <w:sz w:val="22"/>
          <w:szCs w:val="22"/>
        </w:rPr>
        <w:t>BHT</w:t>
      </w:r>
      <w:r w:rsidR="00965727">
        <w:rPr>
          <w:rFonts w:ascii="Arial" w:hAnsi="Arial" w:cs="Arial"/>
          <w:sz w:val="22"/>
          <w:szCs w:val="22"/>
        </w:rPr>
        <w:t xml:space="preserve"> </w:t>
      </w:r>
      <w:r w:rsidR="00CE1CCE" w:rsidRPr="00174701">
        <w:rPr>
          <w:rFonts w:ascii="Arial" w:hAnsi="Arial" w:cs="Arial"/>
          <w:sz w:val="22"/>
          <w:szCs w:val="22"/>
        </w:rPr>
        <w:t>in</w:t>
      </w:r>
      <w:r w:rsidRPr="00174701">
        <w:rPr>
          <w:rFonts w:ascii="Arial" w:hAnsi="Arial" w:cs="Arial"/>
          <w:sz w:val="22"/>
          <w:szCs w:val="22"/>
        </w:rPr>
        <w:t>volved in the provision of VDOT are responsible to adhere to this SOP.</w:t>
      </w:r>
    </w:p>
    <w:p w14:paraId="3077971F" w14:textId="77777777" w:rsidR="00D261D4" w:rsidRPr="00174701" w:rsidRDefault="00D261D4" w:rsidP="00174701">
      <w:pPr>
        <w:pStyle w:val="ListParagraph"/>
        <w:spacing w:line="360" w:lineRule="auto"/>
        <w:ind w:left="465"/>
        <w:jc w:val="both"/>
        <w:rPr>
          <w:rFonts w:ascii="Arial" w:hAnsi="Arial" w:cs="Arial"/>
          <w:sz w:val="22"/>
          <w:szCs w:val="22"/>
        </w:rPr>
      </w:pPr>
    </w:p>
    <w:p w14:paraId="76ED529B" w14:textId="77777777" w:rsidR="00D261D4" w:rsidRPr="00174701" w:rsidRDefault="007D1F30" w:rsidP="00174701">
      <w:pPr>
        <w:pStyle w:val="ListParagraph"/>
        <w:numPr>
          <w:ilvl w:val="1"/>
          <w:numId w:val="4"/>
        </w:numPr>
        <w:spacing w:line="360" w:lineRule="auto"/>
        <w:jc w:val="both"/>
        <w:rPr>
          <w:rFonts w:ascii="Arial" w:hAnsi="Arial" w:cs="Arial"/>
          <w:sz w:val="22"/>
          <w:szCs w:val="22"/>
        </w:rPr>
      </w:pPr>
      <w:r>
        <w:rPr>
          <w:rFonts w:ascii="Arial" w:hAnsi="Arial" w:cs="Arial"/>
          <w:sz w:val="22"/>
          <w:szCs w:val="22"/>
        </w:rPr>
        <w:t>The</w:t>
      </w:r>
      <w:r w:rsidR="00965727">
        <w:rPr>
          <w:rFonts w:ascii="Arial" w:hAnsi="Arial" w:cs="Arial"/>
          <w:b/>
          <w:bCs/>
          <w:sz w:val="22"/>
          <w:szCs w:val="22"/>
        </w:rPr>
        <w:t xml:space="preserve"> TB </w:t>
      </w:r>
      <w:r w:rsidR="009A05FD">
        <w:rPr>
          <w:rFonts w:ascii="Arial" w:hAnsi="Arial" w:cs="Arial"/>
          <w:b/>
          <w:bCs/>
          <w:sz w:val="22"/>
          <w:szCs w:val="22"/>
        </w:rPr>
        <w:t xml:space="preserve">Nurses </w:t>
      </w:r>
      <w:r w:rsidR="009A05FD" w:rsidRPr="00174701">
        <w:rPr>
          <w:rFonts w:ascii="Arial" w:hAnsi="Arial" w:cs="Arial"/>
          <w:b/>
          <w:bCs/>
          <w:sz w:val="22"/>
          <w:szCs w:val="22"/>
        </w:rPr>
        <w:t>will</w:t>
      </w:r>
      <w:r w:rsidR="00CE1CCE" w:rsidRPr="00174701">
        <w:rPr>
          <w:rFonts w:ascii="Arial" w:hAnsi="Arial" w:cs="Arial"/>
          <w:sz w:val="22"/>
          <w:szCs w:val="22"/>
        </w:rPr>
        <w:t xml:space="preserve"> be responsible for </w:t>
      </w:r>
      <w:r w:rsidR="0013645B" w:rsidRPr="00174701">
        <w:rPr>
          <w:rFonts w:ascii="Arial" w:hAnsi="Arial" w:cs="Arial"/>
          <w:sz w:val="22"/>
          <w:szCs w:val="22"/>
        </w:rPr>
        <w:t xml:space="preserve">carry out DOT/VDOT assessment (appendix A), </w:t>
      </w:r>
      <w:r w:rsidR="00CE1CCE" w:rsidRPr="00174701">
        <w:rPr>
          <w:rFonts w:ascii="Arial" w:hAnsi="Arial" w:cs="Arial"/>
          <w:sz w:val="22"/>
          <w:szCs w:val="22"/>
        </w:rPr>
        <w:t xml:space="preserve">receiving video, reviewing and documenting in the </w:t>
      </w:r>
      <w:r w:rsidR="009F1B64" w:rsidRPr="00C1131C">
        <w:rPr>
          <w:rFonts w:ascii="Arial" w:hAnsi="Arial" w:cs="Arial"/>
          <w:sz w:val="22"/>
          <w:szCs w:val="22"/>
        </w:rPr>
        <w:t xml:space="preserve">individuals </w:t>
      </w:r>
      <w:r w:rsidR="009F1B64">
        <w:rPr>
          <w:rFonts w:ascii="Arial" w:hAnsi="Arial" w:cs="Arial"/>
          <w:sz w:val="22"/>
          <w:szCs w:val="22"/>
        </w:rPr>
        <w:t xml:space="preserve">medical </w:t>
      </w:r>
      <w:r w:rsidR="00CE1CCE" w:rsidRPr="00174701">
        <w:rPr>
          <w:rFonts w:ascii="Arial" w:hAnsi="Arial" w:cs="Arial"/>
          <w:sz w:val="22"/>
          <w:szCs w:val="22"/>
        </w:rPr>
        <w:t>health record</w:t>
      </w:r>
      <w:r w:rsidR="009F1B64">
        <w:rPr>
          <w:rFonts w:ascii="Arial" w:hAnsi="Arial" w:cs="Arial"/>
          <w:sz w:val="22"/>
          <w:szCs w:val="22"/>
        </w:rPr>
        <w:t xml:space="preserve"> (EVOLVE)</w:t>
      </w:r>
      <w:r w:rsidR="002C1C7B" w:rsidRPr="00174701">
        <w:rPr>
          <w:rFonts w:ascii="Arial" w:hAnsi="Arial" w:cs="Arial"/>
          <w:sz w:val="22"/>
          <w:szCs w:val="22"/>
        </w:rPr>
        <w:t xml:space="preserve"> and VDOT drug chart</w:t>
      </w:r>
      <w:r w:rsidR="0013645B" w:rsidRPr="00174701">
        <w:rPr>
          <w:rFonts w:ascii="Arial" w:hAnsi="Arial" w:cs="Arial"/>
          <w:sz w:val="22"/>
          <w:szCs w:val="22"/>
        </w:rPr>
        <w:t xml:space="preserve"> (appendix D</w:t>
      </w:r>
      <w:r w:rsidR="002C1C7B" w:rsidRPr="00174701">
        <w:rPr>
          <w:rFonts w:ascii="Arial" w:hAnsi="Arial" w:cs="Arial"/>
          <w:sz w:val="22"/>
          <w:szCs w:val="22"/>
        </w:rPr>
        <w:t xml:space="preserve">) </w:t>
      </w:r>
      <w:r w:rsidR="00CE1CCE" w:rsidRPr="00174701">
        <w:rPr>
          <w:rFonts w:ascii="Arial" w:hAnsi="Arial" w:cs="Arial"/>
          <w:sz w:val="22"/>
          <w:szCs w:val="22"/>
        </w:rPr>
        <w:t>and then deleting the video daily.</w:t>
      </w:r>
      <w:r w:rsidR="00B072AB">
        <w:rPr>
          <w:rFonts w:ascii="Arial" w:hAnsi="Arial" w:cs="Arial"/>
          <w:sz w:val="22"/>
          <w:szCs w:val="22"/>
        </w:rPr>
        <w:t xml:space="preserve"> At weekend and bank holidays this will be undertaken the next working day </w:t>
      </w:r>
    </w:p>
    <w:p w14:paraId="0986F60E" w14:textId="77777777" w:rsidR="00D261D4" w:rsidRPr="00174701" w:rsidRDefault="00D261D4" w:rsidP="00174701">
      <w:pPr>
        <w:pStyle w:val="ListParagraph"/>
        <w:spacing w:line="360" w:lineRule="auto"/>
        <w:ind w:left="465"/>
        <w:jc w:val="both"/>
        <w:rPr>
          <w:rFonts w:ascii="Arial" w:hAnsi="Arial" w:cs="Arial"/>
          <w:sz w:val="22"/>
          <w:szCs w:val="22"/>
        </w:rPr>
      </w:pPr>
    </w:p>
    <w:p w14:paraId="199A2060" w14:textId="77777777" w:rsidR="00D261D4" w:rsidRPr="00C1131C" w:rsidRDefault="002C1C7B" w:rsidP="00174701">
      <w:pPr>
        <w:pStyle w:val="ListParagraph"/>
        <w:numPr>
          <w:ilvl w:val="1"/>
          <w:numId w:val="4"/>
        </w:numPr>
        <w:spacing w:line="360" w:lineRule="auto"/>
        <w:jc w:val="both"/>
        <w:rPr>
          <w:rFonts w:ascii="Arial" w:hAnsi="Arial" w:cs="Arial"/>
          <w:sz w:val="22"/>
          <w:szCs w:val="22"/>
        </w:rPr>
      </w:pPr>
      <w:r w:rsidRPr="00174701">
        <w:rPr>
          <w:rFonts w:ascii="Arial" w:hAnsi="Arial" w:cs="Arial"/>
          <w:b/>
          <w:sz w:val="22"/>
          <w:szCs w:val="22"/>
        </w:rPr>
        <w:t>TB Nurses</w:t>
      </w:r>
      <w:r w:rsidRPr="00174701">
        <w:rPr>
          <w:rFonts w:ascii="Arial" w:hAnsi="Arial" w:cs="Arial"/>
          <w:sz w:val="22"/>
          <w:szCs w:val="22"/>
        </w:rPr>
        <w:t xml:space="preserve"> are responsible for patient education, counselling and training and obtaining the consent for VDOT</w:t>
      </w:r>
      <w:r w:rsidR="0013645B" w:rsidRPr="00174701">
        <w:rPr>
          <w:rFonts w:ascii="Arial" w:hAnsi="Arial" w:cs="Arial"/>
          <w:sz w:val="22"/>
          <w:szCs w:val="22"/>
        </w:rPr>
        <w:t xml:space="preserve"> (a</w:t>
      </w:r>
      <w:r w:rsidR="0022252D" w:rsidRPr="00174701">
        <w:rPr>
          <w:rFonts w:ascii="Arial" w:hAnsi="Arial" w:cs="Arial"/>
          <w:sz w:val="22"/>
          <w:szCs w:val="22"/>
        </w:rPr>
        <w:t xml:space="preserve">ppendix </w:t>
      </w:r>
      <w:r w:rsidR="0013645B" w:rsidRPr="00174701">
        <w:rPr>
          <w:rFonts w:ascii="Arial" w:hAnsi="Arial" w:cs="Arial"/>
          <w:sz w:val="22"/>
          <w:szCs w:val="22"/>
        </w:rPr>
        <w:t>B</w:t>
      </w:r>
      <w:r w:rsidR="0022252D" w:rsidRPr="00174701">
        <w:rPr>
          <w:rFonts w:ascii="Arial" w:hAnsi="Arial" w:cs="Arial"/>
          <w:sz w:val="22"/>
          <w:szCs w:val="22"/>
        </w:rPr>
        <w:t>)</w:t>
      </w:r>
      <w:r w:rsidRPr="00174701">
        <w:rPr>
          <w:rFonts w:ascii="Arial" w:hAnsi="Arial" w:cs="Arial"/>
          <w:sz w:val="22"/>
          <w:szCs w:val="22"/>
        </w:rPr>
        <w:t>.</w:t>
      </w:r>
      <w:r w:rsidR="009F1B64" w:rsidRPr="009F1B64">
        <w:rPr>
          <w:rFonts w:ascii="Arial" w:hAnsi="Arial" w:cs="Arial"/>
          <w:sz w:val="22"/>
          <w:szCs w:val="22"/>
        </w:rPr>
        <w:t xml:space="preserve"> </w:t>
      </w:r>
      <w:r w:rsidR="009F1B64" w:rsidRPr="00174701">
        <w:rPr>
          <w:rFonts w:ascii="Arial" w:hAnsi="Arial" w:cs="Arial"/>
          <w:sz w:val="22"/>
          <w:szCs w:val="22"/>
        </w:rPr>
        <w:t>E</w:t>
      </w:r>
      <w:r w:rsidR="009F1B64">
        <w:rPr>
          <w:rFonts w:ascii="Arial" w:hAnsi="Arial" w:cs="Arial"/>
          <w:sz w:val="22"/>
          <w:szCs w:val="22"/>
        </w:rPr>
        <w:t xml:space="preserve">nsuring that verbal and written information is provided to the patient. The </w:t>
      </w:r>
      <w:r w:rsidR="009F1B64" w:rsidRPr="00174701">
        <w:rPr>
          <w:rFonts w:ascii="Arial" w:hAnsi="Arial" w:cs="Arial"/>
          <w:sz w:val="22"/>
          <w:szCs w:val="22"/>
        </w:rPr>
        <w:t>Patient Information Leaflet (appendix C</w:t>
      </w:r>
      <w:r w:rsidR="00D76DD6">
        <w:rPr>
          <w:rFonts w:ascii="Arial" w:hAnsi="Arial" w:cs="Arial"/>
          <w:sz w:val="22"/>
          <w:szCs w:val="22"/>
        </w:rPr>
        <w:t xml:space="preserve">) </w:t>
      </w:r>
      <w:r w:rsidR="00702369">
        <w:rPr>
          <w:rFonts w:ascii="Arial" w:hAnsi="Arial" w:cs="Arial"/>
          <w:sz w:val="22"/>
          <w:szCs w:val="22"/>
        </w:rPr>
        <w:t>will</w:t>
      </w:r>
      <w:r w:rsidR="00D76DD6">
        <w:rPr>
          <w:rFonts w:ascii="Arial" w:hAnsi="Arial" w:cs="Arial"/>
          <w:sz w:val="22"/>
          <w:szCs w:val="22"/>
        </w:rPr>
        <w:t xml:space="preserve"> be given to every patient prior to starting VDOT.</w:t>
      </w:r>
      <w:r w:rsidR="009F1B64">
        <w:rPr>
          <w:rFonts w:ascii="Arial" w:hAnsi="Arial" w:cs="Arial"/>
          <w:sz w:val="22"/>
          <w:szCs w:val="22"/>
        </w:rPr>
        <w:t xml:space="preserve"> </w:t>
      </w:r>
      <w:r w:rsidR="009F1B64" w:rsidRPr="00D76DD6">
        <w:rPr>
          <w:rFonts w:ascii="Arial" w:hAnsi="Arial" w:cs="Arial"/>
          <w:sz w:val="22"/>
          <w:szCs w:val="22"/>
          <w:highlight w:val="yellow"/>
        </w:rPr>
        <w:t xml:space="preserve">The leaflet  </w:t>
      </w:r>
      <w:r w:rsidR="009F1B64" w:rsidRPr="00D76DD6">
        <w:rPr>
          <w:rFonts w:ascii="Arial" w:hAnsi="Arial" w:cs="Arial"/>
          <w:b/>
          <w:sz w:val="22"/>
          <w:szCs w:val="22"/>
          <w:highlight w:val="yellow"/>
        </w:rPr>
        <w:t xml:space="preserve">that </w:t>
      </w:r>
      <w:r w:rsidR="009F1B64" w:rsidRPr="009F1B64">
        <w:rPr>
          <w:rFonts w:ascii="Arial" w:hAnsi="Arial" w:cs="Arial"/>
          <w:b/>
          <w:sz w:val="22"/>
          <w:szCs w:val="22"/>
          <w:highlight w:val="yellow"/>
        </w:rPr>
        <w:t>emailing into the Trust is not secure and that it is the patient’s choice to accept the risks of doing it</w:t>
      </w:r>
    </w:p>
    <w:p w14:paraId="48D8B993" w14:textId="77777777" w:rsidR="00D261D4" w:rsidRPr="00174701" w:rsidRDefault="00D261D4" w:rsidP="00174701">
      <w:pPr>
        <w:pStyle w:val="ListParagraph"/>
        <w:spacing w:line="360" w:lineRule="auto"/>
        <w:ind w:left="465"/>
        <w:jc w:val="both"/>
        <w:rPr>
          <w:rFonts w:ascii="Arial" w:hAnsi="Arial" w:cs="Arial"/>
          <w:sz w:val="22"/>
          <w:szCs w:val="22"/>
        </w:rPr>
      </w:pPr>
    </w:p>
    <w:p w14:paraId="3D5406CE" w14:textId="77777777" w:rsidR="009D3183" w:rsidRPr="00395E79" w:rsidRDefault="00C6617D" w:rsidP="00395E79">
      <w:pPr>
        <w:pStyle w:val="ListParagraph"/>
        <w:numPr>
          <w:ilvl w:val="1"/>
          <w:numId w:val="4"/>
        </w:numPr>
        <w:spacing w:line="360" w:lineRule="auto"/>
        <w:jc w:val="both"/>
        <w:rPr>
          <w:rFonts w:ascii="Arial" w:hAnsi="Arial" w:cs="Arial"/>
          <w:b/>
          <w:sz w:val="22"/>
          <w:szCs w:val="22"/>
        </w:rPr>
      </w:pPr>
      <w:r w:rsidRPr="00174701">
        <w:rPr>
          <w:rFonts w:ascii="Arial" w:hAnsi="Arial" w:cs="Arial"/>
          <w:b/>
          <w:sz w:val="22"/>
          <w:szCs w:val="22"/>
        </w:rPr>
        <w:t xml:space="preserve">The </w:t>
      </w:r>
      <w:r w:rsidR="00D261D4" w:rsidRPr="00C1131C">
        <w:rPr>
          <w:rFonts w:ascii="Arial" w:hAnsi="Arial" w:cs="Arial"/>
          <w:b/>
          <w:sz w:val="22"/>
          <w:szCs w:val="22"/>
        </w:rPr>
        <w:t>P</w:t>
      </w:r>
      <w:r w:rsidRPr="00174701">
        <w:rPr>
          <w:rFonts w:ascii="Arial" w:hAnsi="Arial" w:cs="Arial"/>
          <w:b/>
          <w:sz w:val="22"/>
          <w:szCs w:val="22"/>
        </w:rPr>
        <w:t>atient</w:t>
      </w:r>
      <w:r w:rsidRPr="00174701">
        <w:rPr>
          <w:rFonts w:ascii="Arial" w:hAnsi="Arial" w:cs="Arial"/>
          <w:sz w:val="22"/>
          <w:szCs w:val="22"/>
        </w:rPr>
        <w:t xml:space="preserve"> will be responsible for recording the video</w:t>
      </w:r>
      <w:r w:rsidR="009F1B64">
        <w:rPr>
          <w:rFonts w:ascii="Arial" w:hAnsi="Arial" w:cs="Arial"/>
          <w:sz w:val="22"/>
          <w:szCs w:val="22"/>
        </w:rPr>
        <w:t xml:space="preserve"> </w:t>
      </w:r>
      <w:r w:rsidRPr="00174701">
        <w:rPr>
          <w:rFonts w:ascii="Arial" w:hAnsi="Arial" w:cs="Arial"/>
          <w:sz w:val="22"/>
          <w:szCs w:val="22"/>
        </w:rPr>
        <w:t xml:space="preserve">of themselves swallowing their TB medication and </w:t>
      </w:r>
      <w:r w:rsidR="000F54FF" w:rsidRPr="00174701">
        <w:rPr>
          <w:rFonts w:ascii="Arial" w:hAnsi="Arial" w:cs="Arial"/>
          <w:sz w:val="22"/>
          <w:szCs w:val="22"/>
        </w:rPr>
        <w:t>subm</w:t>
      </w:r>
      <w:r w:rsidR="00806F72">
        <w:rPr>
          <w:rFonts w:ascii="Arial" w:hAnsi="Arial" w:cs="Arial"/>
          <w:sz w:val="22"/>
          <w:szCs w:val="22"/>
        </w:rPr>
        <w:t>itting the recording via e-mail.</w:t>
      </w:r>
    </w:p>
    <w:p w14:paraId="5B95F4D6" w14:textId="77777777" w:rsidR="00326A85" w:rsidRPr="00460A6F" w:rsidRDefault="00326A85" w:rsidP="00460A6F">
      <w:pPr>
        <w:spacing w:line="360" w:lineRule="auto"/>
        <w:jc w:val="both"/>
        <w:rPr>
          <w:rFonts w:ascii="Arial" w:hAnsi="Arial" w:cs="Arial"/>
          <w:sz w:val="22"/>
          <w:szCs w:val="22"/>
        </w:rPr>
      </w:pPr>
    </w:p>
    <w:p w14:paraId="22DE9414" w14:textId="77777777" w:rsidR="00D76DD6" w:rsidRPr="00D76DD6" w:rsidRDefault="00D76DD6" w:rsidP="00D76DD6">
      <w:pPr>
        <w:pStyle w:val="ListParagraph"/>
        <w:numPr>
          <w:ilvl w:val="1"/>
          <w:numId w:val="4"/>
        </w:numPr>
        <w:spacing w:line="360" w:lineRule="auto"/>
        <w:jc w:val="both"/>
        <w:rPr>
          <w:rFonts w:ascii="Arial" w:hAnsi="Arial" w:cs="Arial"/>
          <w:sz w:val="22"/>
          <w:szCs w:val="22"/>
        </w:rPr>
      </w:pPr>
      <w:r>
        <w:rPr>
          <w:rFonts w:ascii="Arial" w:hAnsi="Arial" w:cs="Arial"/>
          <w:sz w:val="22"/>
          <w:szCs w:val="22"/>
        </w:rPr>
        <w:t xml:space="preserve">To </w:t>
      </w:r>
      <w:r w:rsidR="00326A85" w:rsidRPr="00395E79">
        <w:rPr>
          <w:rFonts w:ascii="Arial" w:hAnsi="Arial" w:cs="Arial"/>
          <w:sz w:val="22"/>
          <w:szCs w:val="22"/>
        </w:rPr>
        <w:t xml:space="preserve">ensure that the video recordings </w:t>
      </w:r>
      <w:r>
        <w:rPr>
          <w:rFonts w:ascii="Arial" w:hAnsi="Arial" w:cs="Arial"/>
          <w:sz w:val="22"/>
          <w:szCs w:val="22"/>
        </w:rPr>
        <w:t xml:space="preserve">are viewed as intended. </w:t>
      </w:r>
      <w:r w:rsidR="00326A85" w:rsidRPr="00395E79">
        <w:rPr>
          <w:rFonts w:ascii="Arial" w:hAnsi="Arial" w:cs="Arial"/>
          <w:sz w:val="22"/>
          <w:szCs w:val="22"/>
        </w:rPr>
        <w:t>All recordings will be stored securely in the same manner as a medical record until it can be reviewed</w:t>
      </w:r>
      <w:r>
        <w:rPr>
          <w:rFonts w:ascii="Arial" w:hAnsi="Arial" w:cs="Arial"/>
          <w:sz w:val="22"/>
          <w:szCs w:val="22"/>
        </w:rPr>
        <w:t>, with access limited to TB clinician</w:t>
      </w:r>
      <w:r w:rsidR="00326A85" w:rsidRPr="00395E79">
        <w:rPr>
          <w:rFonts w:ascii="Arial" w:hAnsi="Arial" w:cs="Arial"/>
          <w:sz w:val="22"/>
          <w:szCs w:val="22"/>
        </w:rPr>
        <w:t xml:space="preserve">. </w:t>
      </w:r>
    </w:p>
    <w:p w14:paraId="4FE3910A" w14:textId="77777777" w:rsidR="00395E79" w:rsidRPr="00395E79" w:rsidRDefault="00395E79" w:rsidP="00395E79">
      <w:pPr>
        <w:pStyle w:val="ListParagraph"/>
        <w:rPr>
          <w:rFonts w:ascii="Arial" w:hAnsi="Arial" w:cs="Arial"/>
          <w:sz w:val="22"/>
          <w:szCs w:val="22"/>
        </w:rPr>
      </w:pPr>
    </w:p>
    <w:p w14:paraId="68401B4D" w14:textId="77777777" w:rsidR="00395E79" w:rsidRPr="00395E79" w:rsidRDefault="00395E79" w:rsidP="00395E79">
      <w:pPr>
        <w:pStyle w:val="ListParagraph"/>
        <w:spacing w:line="360" w:lineRule="auto"/>
        <w:ind w:left="465"/>
        <w:jc w:val="both"/>
        <w:rPr>
          <w:rFonts w:ascii="Arial" w:hAnsi="Arial" w:cs="Arial"/>
          <w:sz w:val="22"/>
          <w:szCs w:val="22"/>
        </w:rPr>
      </w:pPr>
    </w:p>
    <w:p w14:paraId="7E643DAC" w14:textId="77777777" w:rsidR="00326A85" w:rsidRPr="00326A85" w:rsidRDefault="00326A85" w:rsidP="00326A85">
      <w:pPr>
        <w:pStyle w:val="ListParagraph"/>
        <w:numPr>
          <w:ilvl w:val="1"/>
          <w:numId w:val="4"/>
        </w:numPr>
        <w:spacing w:line="360" w:lineRule="auto"/>
        <w:jc w:val="both"/>
        <w:rPr>
          <w:rFonts w:ascii="Arial" w:hAnsi="Arial" w:cs="Arial"/>
          <w:sz w:val="22"/>
          <w:szCs w:val="22"/>
        </w:rPr>
      </w:pPr>
      <w:r w:rsidRPr="00326A85">
        <w:rPr>
          <w:rFonts w:ascii="Arial" w:hAnsi="Arial" w:cs="Arial"/>
          <w:sz w:val="22"/>
          <w:szCs w:val="22"/>
        </w:rPr>
        <w:t>The video wi</w:t>
      </w:r>
      <w:r w:rsidR="007D1F30">
        <w:rPr>
          <w:rFonts w:ascii="Arial" w:hAnsi="Arial" w:cs="Arial"/>
          <w:sz w:val="22"/>
          <w:szCs w:val="22"/>
        </w:rPr>
        <w:t>ll be seen only by TB</w:t>
      </w:r>
      <w:r w:rsidRPr="00326A85">
        <w:rPr>
          <w:rFonts w:ascii="Arial" w:hAnsi="Arial" w:cs="Arial"/>
          <w:sz w:val="22"/>
          <w:szCs w:val="22"/>
        </w:rPr>
        <w:t xml:space="preserve"> N</w:t>
      </w:r>
      <w:r w:rsidR="00965727">
        <w:rPr>
          <w:rFonts w:ascii="Arial" w:hAnsi="Arial" w:cs="Arial"/>
          <w:sz w:val="22"/>
          <w:szCs w:val="22"/>
        </w:rPr>
        <w:t>urse</w:t>
      </w:r>
      <w:r w:rsidR="007D1F30">
        <w:rPr>
          <w:rFonts w:ascii="Arial" w:hAnsi="Arial" w:cs="Arial"/>
          <w:sz w:val="22"/>
          <w:szCs w:val="22"/>
        </w:rPr>
        <w:t>s</w:t>
      </w:r>
      <w:r w:rsidR="00806F72">
        <w:rPr>
          <w:rFonts w:ascii="Arial" w:hAnsi="Arial" w:cs="Arial"/>
          <w:sz w:val="22"/>
          <w:szCs w:val="22"/>
        </w:rPr>
        <w:t xml:space="preserve"> </w:t>
      </w:r>
      <w:r w:rsidR="00965727">
        <w:rPr>
          <w:rFonts w:ascii="Arial" w:hAnsi="Arial" w:cs="Arial"/>
          <w:sz w:val="22"/>
          <w:szCs w:val="22"/>
        </w:rPr>
        <w:t>/</w:t>
      </w:r>
      <w:r w:rsidRPr="00326A85">
        <w:rPr>
          <w:rFonts w:ascii="Arial" w:hAnsi="Arial" w:cs="Arial"/>
          <w:sz w:val="22"/>
          <w:szCs w:val="22"/>
        </w:rPr>
        <w:t xml:space="preserve"> Consultant involved in</w:t>
      </w:r>
      <w:r w:rsidR="009A05FD">
        <w:rPr>
          <w:rFonts w:ascii="Arial" w:hAnsi="Arial" w:cs="Arial"/>
          <w:sz w:val="22"/>
          <w:szCs w:val="22"/>
        </w:rPr>
        <w:t xml:space="preserve"> their </w:t>
      </w:r>
      <w:r w:rsidRPr="00326A85">
        <w:rPr>
          <w:rFonts w:ascii="Arial" w:hAnsi="Arial" w:cs="Arial"/>
          <w:sz w:val="22"/>
          <w:szCs w:val="22"/>
        </w:rPr>
        <w:t>care.</w:t>
      </w:r>
    </w:p>
    <w:p w14:paraId="669EF47B" w14:textId="77777777" w:rsidR="00326A85" w:rsidRPr="00326A85" w:rsidRDefault="00326A85" w:rsidP="00021355">
      <w:pPr>
        <w:pStyle w:val="ListParagraph"/>
        <w:spacing w:line="360" w:lineRule="auto"/>
        <w:ind w:left="465"/>
        <w:jc w:val="both"/>
        <w:rPr>
          <w:rFonts w:ascii="Arial" w:hAnsi="Arial" w:cs="Arial"/>
          <w:sz w:val="22"/>
          <w:szCs w:val="22"/>
        </w:rPr>
      </w:pPr>
    </w:p>
    <w:p w14:paraId="7B15FC67" w14:textId="77777777" w:rsidR="00D261D4" w:rsidRPr="00431C8C" w:rsidRDefault="00326A85" w:rsidP="00326A85">
      <w:pPr>
        <w:pStyle w:val="ListParagraph"/>
        <w:numPr>
          <w:ilvl w:val="1"/>
          <w:numId w:val="4"/>
        </w:numPr>
        <w:spacing w:line="360" w:lineRule="auto"/>
        <w:jc w:val="both"/>
        <w:rPr>
          <w:rFonts w:ascii="Arial" w:hAnsi="Arial" w:cs="Arial"/>
          <w:sz w:val="22"/>
          <w:szCs w:val="22"/>
        </w:rPr>
      </w:pPr>
      <w:r w:rsidRPr="00326A85">
        <w:rPr>
          <w:rFonts w:ascii="Arial" w:hAnsi="Arial" w:cs="Arial"/>
          <w:sz w:val="22"/>
          <w:szCs w:val="22"/>
        </w:rPr>
        <w:t xml:space="preserve">The videos will be deleted after they have been reviewed by TB </w:t>
      </w:r>
      <w:r w:rsidR="00395E79" w:rsidRPr="00326A85">
        <w:rPr>
          <w:rFonts w:ascii="Arial" w:hAnsi="Arial" w:cs="Arial"/>
          <w:sz w:val="22"/>
          <w:szCs w:val="22"/>
        </w:rPr>
        <w:t>Specialist</w:t>
      </w:r>
      <w:r w:rsidR="00395E79">
        <w:rPr>
          <w:rFonts w:ascii="Arial" w:hAnsi="Arial" w:cs="Arial"/>
          <w:sz w:val="22"/>
          <w:szCs w:val="22"/>
        </w:rPr>
        <w:t xml:space="preserve"> Nurse /</w:t>
      </w:r>
      <w:r w:rsidR="00965727">
        <w:rPr>
          <w:rFonts w:ascii="Arial" w:hAnsi="Arial" w:cs="Arial"/>
          <w:sz w:val="22"/>
          <w:szCs w:val="22"/>
        </w:rPr>
        <w:t>TB Nurse/</w:t>
      </w:r>
      <w:r w:rsidRPr="00326A85">
        <w:rPr>
          <w:rFonts w:ascii="Arial" w:hAnsi="Arial" w:cs="Arial"/>
          <w:sz w:val="22"/>
          <w:szCs w:val="22"/>
        </w:rPr>
        <w:t>Consultant.</w:t>
      </w:r>
    </w:p>
    <w:p w14:paraId="158106F0" w14:textId="77777777" w:rsidR="00D261D4" w:rsidRPr="00725B19" w:rsidRDefault="00D261D4" w:rsidP="00174701">
      <w:pPr>
        <w:pStyle w:val="ListParagraph"/>
        <w:spacing w:line="360" w:lineRule="auto"/>
        <w:ind w:left="465"/>
        <w:jc w:val="both"/>
        <w:rPr>
          <w:rFonts w:ascii="Arial" w:eastAsiaTheme="minorHAnsi" w:hAnsi="Arial" w:cs="Arial"/>
          <w:sz w:val="22"/>
          <w:szCs w:val="22"/>
          <w:lang w:eastAsia="en-US"/>
        </w:rPr>
      </w:pPr>
    </w:p>
    <w:p w14:paraId="11F3E10F" w14:textId="77777777" w:rsidR="00D261D4" w:rsidRDefault="00CE1CCE" w:rsidP="00326A85">
      <w:pPr>
        <w:spacing w:line="360" w:lineRule="auto"/>
        <w:jc w:val="both"/>
        <w:rPr>
          <w:rFonts w:ascii="Arial" w:eastAsiaTheme="minorHAnsi" w:hAnsi="Arial" w:cs="Arial"/>
          <w:sz w:val="22"/>
          <w:szCs w:val="22"/>
          <w:lang w:eastAsia="en-US"/>
        </w:rPr>
      </w:pPr>
      <w:r w:rsidRPr="00174701">
        <w:rPr>
          <w:rFonts w:ascii="Arial" w:eastAsiaTheme="minorHAnsi" w:hAnsi="Arial" w:cs="Arial"/>
          <w:b/>
          <w:bCs/>
          <w:sz w:val="22"/>
          <w:szCs w:val="22"/>
          <w:lang w:eastAsia="en-US"/>
        </w:rPr>
        <w:t xml:space="preserve">Matron/ Head of Nursing </w:t>
      </w:r>
      <w:r w:rsidRPr="00174701">
        <w:rPr>
          <w:rFonts w:ascii="Arial" w:eastAsiaTheme="minorHAnsi" w:hAnsi="Arial" w:cs="Arial"/>
          <w:sz w:val="22"/>
          <w:szCs w:val="22"/>
          <w:lang w:eastAsia="en-US"/>
        </w:rPr>
        <w:t xml:space="preserve">have responsibility to ensure that arrangements and resources </w:t>
      </w:r>
      <w:r w:rsidR="002C1C7B" w:rsidRPr="00174701">
        <w:rPr>
          <w:rFonts w:ascii="Arial" w:eastAsiaTheme="minorHAnsi" w:hAnsi="Arial" w:cs="Arial"/>
          <w:sz w:val="22"/>
          <w:szCs w:val="22"/>
          <w:lang w:eastAsia="en-US"/>
        </w:rPr>
        <w:t xml:space="preserve">are in place to support the </w:t>
      </w:r>
      <w:r w:rsidR="00395E79" w:rsidRPr="00174701">
        <w:rPr>
          <w:rFonts w:ascii="Arial" w:eastAsiaTheme="minorHAnsi" w:hAnsi="Arial" w:cs="Arial"/>
          <w:sz w:val="22"/>
          <w:szCs w:val="22"/>
          <w:lang w:eastAsia="en-US"/>
        </w:rPr>
        <w:t>use;</w:t>
      </w:r>
      <w:r w:rsidRPr="00174701">
        <w:rPr>
          <w:rFonts w:ascii="Arial" w:eastAsiaTheme="minorHAnsi" w:hAnsi="Arial" w:cs="Arial"/>
          <w:sz w:val="22"/>
          <w:szCs w:val="22"/>
          <w:lang w:eastAsia="en-US"/>
        </w:rPr>
        <w:t xml:space="preserve"> implement</w:t>
      </w:r>
      <w:r w:rsidR="002C1C7B" w:rsidRPr="00174701">
        <w:rPr>
          <w:rFonts w:ascii="Arial" w:eastAsiaTheme="minorHAnsi" w:hAnsi="Arial" w:cs="Arial"/>
          <w:sz w:val="22"/>
          <w:szCs w:val="22"/>
          <w:lang w:eastAsia="en-US"/>
        </w:rPr>
        <w:t>ation and monitoring of this SOP</w:t>
      </w:r>
      <w:r w:rsidRPr="00174701">
        <w:rPr>
          <w:rFonts w:ascii="Arial" w:eastAsiaTheme="minorHAnsi" w:hAnsi="Arial" w:cs="Arial"/>
          <w:sz w:val="22"/>
          <w:szCs w:val="22"/>
          <w:lang w:eastAsia="en-US"/>
        </w:rPr>
        <w:t xml:space="preserve"> and to present evidence to assist TB monitoring / audit. They must also ensure the dissemination, training and adherence of the guidance is established within their teams.</w:t>
      </w:r>
    </w:p>
    <w:p w14:paraId="540DB4F2" w14:textId="77777777" w:rsidR="007D1A42" w:rsidRPr="00326A85" w:rsidRDefault="007D1A42" w:rsidP="00326A85">
      <w:pPr>
        <w:spacing w:line="360" w:lineRule="auto"/>
        <w:jc w:val="both"/>
        <w:rPr>
          <w:rFonts w:ascii="Arial" w:eastAsiaTheme="minorHAnsi" w:hAnsi="Arial" w:cs="Arial"/>
          <w:sz w:val="22"/>
          <w:szCs w:val="22"/>
          <w:lang w:eastAsia="en-US"/>
        </w:rPr>
      </w:pPr>
    </w:p>
    <w:p w14:paraId="2CE3801B" w14:textId="77777777" w:rsidR="00F7663A" w:rsidRPr="00174701" w:rsidRDefault="00F7663A" w:rsidP="00174701">
      <w:pPr>
        <w:pStyle w:val="ListParagraph"/>
        <w:numPr>
          <w:ilvl w:val="1"/>
          <w:numId w:val="4"/>
        </w:numPr>
        <w:spacing w:line="360" w:lineRule="auto"/>
        <w:jc w:val="both"/>
        <w:rPr>
          <w:rFonts w:ascii="Arial" w:eastAsiaTheme="minorHAnsi" w:hAnsi="Arial" w:cs="Arial"/>
          <w:b/>
          <w:sz w:val="22"/>
          <w:szCs w:val="22"/>
          <w:lang w:eastAsia="en-US"/>
        </w:rPr>
      </w:pPr>
      <w:r w:rsidRPr="00174701">
        <w:rPr>
          <w:rFonts w:ascii="Arial" w:eastAsiaTheme="minorHAnsi" w:hAnsi="Arial" w:cs="Arial"/>
          <w:b/>
          <w:sz w:val="22"/>
          <w:szCs w:val="22"/>
          <w:lang w:eastAsia="en-US"/>
        </w:rPr>
        <w:t>The TB Service consists of:</w:t>
      </w:r>
    </w:p>
    <w:p w14:paraId="2EB65DA2" w14:textId="77777777" w:rsidR="00F7663A" w:rsidRPr="00C1131C" w:rsidRDefault="00F7663A" w:rsidP="00174701">
      <w:pPr>
        <w:autoSpaceDE w:val="0"/>
        <w:autoSpaceDN w:val="0"/>
        <w:adjustRightInd w:val="0"/>
        <w:spacing w:line="360" w:lineRule="auto"/>
        <w:ind w:left="1440"/>
        <w:jc w:val="both"/>
        <w:rPr>
          <w:rFonts w:ascii="Arial" w:eastAsiaTheme="minorHAnsi" w:hAnsi="Arial" w:cs="Arial"/>
          <w:sz w:val="22"/>
          <w:szCs w:val="22"/>
          <w:lang w:eastAsia="en-US"/>
        </w:rPr>
      </w:pPr>
      <w:r w:rsidRPr="00C1131C">
        <w:rPr>
          <w:rFonts w:ascii="Arial" w:eastAsiaTheme="minorHAnsi" w:hAnsi="Arial" w:cs="Arial"/>
          <w:sz w:val="22"/>
          <w:szCs w:val="22"/>
          <w:lang w:eastAsia="en-US"/>
        </w:rPr>
        <w:t xml:space="preserve"> Lead TB Consultant </w:t>
      </w:r>
    </w:p>
    <w:p w14:paraId="2532D0D1" w14:textId="77777777" w:rsidR="00F7663A" w:rsidRPr="00C1131C" w:rsidRDefault="00F7663A" w:rsidP="00174701">
      <w:pPr>
        <w:autoSpaceDE w:val="0"/>
        <w:autoSpaceDN w:val="0"/>
        <w:adjustRightInd w:val="0"/>
        <w:spacing w:line="360" w:lineRule="auto"/>
        <w:ind w:left="1440"/>
        <w:jc w:val="both"/>
        <w:rPr>
          <w:rFonts w:ascii="Arial" w:eastAsiaTheme="minorHAnsi" w:hAnsi="Arial" w:cs="Arial"/>
          <w:sz w:val="22"/>
          <w:szCs w:val="22"/>
          <w:lang w:eastAsia="en-US"/>
        </w:rPr>
      </w:pPr>
      <w:r w:rsidRPr="00C1131C">
        <w:rPr>
          <w:rFonts w:ascii="Arial" w:eastAsiaTheme="minorHAnsi" w:hAnsi="Arial" w:cs="Arial"/>
          <w:sz w:val="22"/>
          <w:szCs w:val="22"/>
          <w:lang w:eastAsia="en-US"/>
        </w:rPr>
        <w:t xml:space="preserve"> </w:t>
      </w:r>
      <w:r w:rsidR="00965727">
        <w:rPr>
          <w:rFonts w:ascii="Arial" w:eastAsiaTheme="minorHAnsi" w:hAnsi="Arial" w:cs="Arial"/>
          <w:sz w:val="22"/>
          <w:szCs w:val="22"/>
          <w:lang w:eastAsia="en-US"/>
        </w:rPr>
        <w:t>Matron</w:t>
      </w:r>
      <w:r w:rsidR="00395E79">
        <w:rPr>
          <w:rFonts w:ascii="Arial" w:eastAsiaTheme="minorHAnsi" w:hAnsi="Arial" w:cs="Arial"/>
          <w:sz w:val="22"/>
          <w:szCs w:val="22"/>
          <w:lang w:eastAsia="en-US"/>
        </w:rPr>
        <w:t xml:space="preserve"> for Integrated Respiratory Services </w:t>
      </w:r>
    </w:p>
    <w:p w14:paraId="2981A7E9" w14:textId="77777777" w:rsidR="00F7663A" w:rsidRDefault="0013645B" w:rsidP="00174701">
      <w:pPr>
        <w:autoSpaceDE w:val="0"/>
        <w:autoSpaceDN w:val="0"/>
        <w:adjustRightInd w:val="0"/>
        <w:spacing w:line="360" w:lineRule="auto"/>
        <w:ind w:left="1440"/>
        <w:jc w:val="both"/>
        <w:rPr>
          <w:rFonts w:ascii="Arial" w:eastAsiaTheme="minorHAnsi" w:hAnsi="Arial" w:cs="Arial"/>
          <w:sz w:val="22"/>
          <w:szCs w:val="22"/>
          <w:lang w:eastAsia="en-US"/>
        </w:rPr>
      </w:pPr>
      <w:r w:rsidRPr="00C1131C">
        <w:rPr>
          <w:rFonts w:ascii="Arial" w:eastAsiaTheme="minorHAnsi" w:hAnsi="Arial" w:cs="Arial"/>
          <w:sz w:val="22"/>
          <w:szCs w:val="22"/>
          <w:lang w:eastAsia="en-US"/>
        </w:rPr>
        <w:t xml:space="preserve"> </w:t>
      </w:r>
      <w:r w:rsidR="00965727">
        <w:rPr>
          <w:rFonts w:ascii="Arial" w:eastAsiaTheme="minorHAnsi" w:hAnsi="Arial" w:cs="Arial"/>
          <w:sz w:val="22"/>
          <w:szCs w:val="22"/>
          <w:lang w:eastAsia="en-US"/>
        </w:rPr>
        <w:t xml:space="preserve">TB </w:t>
      </w:r>
      <w:r w:rsidR="00965727" w:rsidRPr="00C1131C">
        <w:rPr>
          <w:rFonts w:ascii="Arial" w:eastAsiaTheme="minorHAnsi" w:hAnsi="Arial" w:cs="Arial"/>
          <w:sz w:val="22"/>
          <w:szCs w:val="22"/>
          <w:lang w:eastAsia="en-US"/>
        </w:rPr>
        <w:t>Specialist</w:t>
      </w:r>
      <w:r w:rsidR="00F7663A" w:rsidRPr="00C1131C">
        <w:rPr>
          <w:rFonts w:ascii="Arial" w:eastAsiaTheme="minorHAnsi" w:hAnsi="Arial" w:cs="Arial"/>
          <w:sz w:val="22"/>
          <w:szCs w:val="22"/>
          <w:lang w:eastAsia="en-US"/>
        </w:rPr>
        <w:t xml:space="preserve"> Nurse</w:t>
      </w:r>
    </w:p>
    <w:p w14:paraId="6E136225" w14:textId="77777777" w:rsidR="00965727" w:rsidRPr="00C1131C" w:rsidRDefault="00965727" w:rsidP="00174701">
      <w:pPr>
        <w:autoSpaceDE w:val="0"/>
        <w:autoSpaceDN w:val="0"/>
        <w:adjustRightInd w:val="0"/>
        <w:spacing w:line="360" w:lineRule="auto"/>
        <w:ind w:left="1440"/>
        <w:jc w:val="both"/>
        <w:rPr>
          <w:rFonts w:ascii="Arial" w:eastAsiaTheme="minorHAnsi" w:hAnsi="Arial" w:cs="Arial"/>
          <w:sz w:val="22"/>
          <w:szCs w:val="22"/>
          <w:lang w:eastAsia="en-US"/>
        </w:rPr>
      </w:pPr>
      <w:r>
        <w:rPr>
          <w:rFonts w:ascii="Arial" w:eastAsiaTheme="minorHAnsi" w:hAnsi="Arial" w:cs="Arial"/>
          <w:sz w:val="22"/>
          <w:szCs w:val="22"/>
          <w:lang w:eastAsia="en-US"/>
        </w:rPr>
        <w:t>TB Nurse</w:t>
      </w:r>
    </w:p>
    <w:p w14:paraId="78A910BC" w14:textId="77777777" w:rsidR="00F7663A" w:rsidRPr="00C1131C" w:rsidRDefault="00F7663A" w:rsidP="00174701">
      <w:pPr>
        <w:autoSpaceDE w:val="0"/>
        <w:autoSpaceDN w:val="0"/>
        <w:adjustRightInd w:val="0"/>
        <w:spacing w:line="360" w:lineRule="auto"/>
        <w:ind w:left="1440"/>
        <w:jc w:val="both"/>
        <w:rPr>
          <w:rFonts w:ascii="Arial" w:eastAsiaTheme="minorHAnsi" w:hAnsi="Arial" w:cs="Arial"/>
          <w:sz w:val="22"/>
          <w:szCs w:val="22"/>
          <w:lang w:eastAsia="en-US"/>
        </w:rPr>
      </w:pPr>
      <w:r w:rsidRPr="00C1131C">
        <w:rPr>
          <w:rFonts w:ascii="Arial" w:eastAsiaTheme="minorHAnsi" w:hAnsi="Arial" w:cs="Arial"/>
          <w:sz w:val="22"/>
          <w:szCs w:val="22"/>
          <w:lang w:eastAsia="en-US"/>
        </w:rPr>
        <w:t xml:space="preserve"> Administrative staff</w:t>
      </w:r>
    </w:p>
    <w:p w14:paraId="08F400B3" w14:textId="77777777" w:rsidR="00D261D4" w:rsidRPr="00174701" w:rsidRDefault="00D261D4" w:rsidP="00174701">
      <w:pPr>
        <w:spacing w:line="360" w:lineRule="auto"/>
        <w:jc w:val="both"/>
        <w:rPr>
          <w:rFonts w:ascii="Arial" w:hAnsi="Arial" w:cs="Arial"/>
          <w:b/>
          <w:caps/>
          <w:sz w:val="22"/>
          <w:szCs w:val="22"/>
        </w:rPr>
      </w:pPr>
    </w:p>
    <w:p w14:paraId="13CB8502" w14:textId="77777777" w:rsidR="00D261D4" w:rsidRPr="00174701" w:rsidRDefault="00D261D4" w:rsidP="00174701">
      <w:pPr>
        <w:pStyle w:val="ListParagraph"/>
        <w:numPr>
          <w:ilvl w:val="0"/>
          <w:numId w:val="4"/>
        </w:numPr>
        <w:autoSpaceDE w:val="0"/>
        <w:autoSpaceDN w:val="0"/>
        <w:adjustRightInd w:val="0"/>
        <w:spacing w:line="360" w:lineRule="auto"/>
        <w:jc w:val="both"/>
        <w:rPr>
          <w:rFonts w:ascii="Arial" w:hAnsi="Arial" w:cs="Arial"/>
          <w:sz w:val="22"/>
          <w:szCs w:val="22"/>
        </w:rPr>
      </w:pPr>
      <w:r w:rsidRPr="00174701">
        <w:rPr>
          <w:rFonts w:ascii="Arial" w:hAnsi="Arial" w:cs="Arial"/>
          <w:b/>
          <w:caps/>
          <w:sz w:val="22"/>
          <w:szCs w:val="22"/>
        </w:rPr>
        <w:t>Awareness / Implementation / Training</w:t>
      </w:r>
    </w:p>
    <w:p w14:paraId="01BA5720" w14:textId="77777777" w:rsidR="00D261D4" w:rsidRPr="00405675" w:rsidRDefault="00E50159" w:rsidP="00405675">
      <w:pPr>
        <w:pStyle w:val="ListParagraph"/>
        <w:spacing w:line="360" w:lineRule="auto"/>
        <w:jc w:val="both"/>
        <w:rPr>
          <w:rFonts w:ascii="Arial" w:hAnsi="Arial" w:cs="Arial"/>
          <w:sz w:val="22"/>
          <w:szCs w:val="22"/>
        </w:rPr>
      </w:pPr>
      <w:r w:rsidRPr="00174701">
        <w:rPr>
          <w:rFonts w:ascii="Arial" w:hAnsi="Arial" w:cs="Arial"/>
          <w:sz w:val="22"/>
          <w:szCs w:val="22"/>
        </w:rPr>
        <w:t>The following steps out</w:t>
      </w:r>
      <w:r w:rsidR="000976FC" w:rsidRPr="00174701">
        <w:rPr>
          <w:rFonts w:ascii="Arial" w:hAnsi="Arial" w:cs="Arial"/>
          <w:sz w:val="22"/>
          <w:szCs w:val="22"/>
        </w:rPr>
        <w:t xml:space="preserve">line the general VDOT process: </w:t>
      </w:r>
    </w:p>
    <w:p w14:paraId="64AD1F58" w14:textId="77777777" w:rsidR="00405675" w:rsidRPr="00405675" w:rsidRDefault="00D76DD6" w:rsidP="00405675">
      <w:pPr>
        <w:pStyle w:val="ListParagraph"/>
        <w:numPr>
          <w:ilvl w:val="1"/>
          <w:numId w:val="4"/>
        </w:numPr>
        <w:spacing w:line="360" w:lineRule="auto"/>
        <w:jc w:val="both"/>
        <w:rPr>
          <w:rFonts w:ascii="Arial" w:hAnsi="Arial" w:cs="Arial"/>
          <w:sz w:val="22"/>
          <w:szCs w:val="22"/>
        </w:rPr>
      </w:pPr>
      <w:r>
        <w:rPr>
          <w:rFonts w:ascii="Arial" w:hAnsi="Arial" w:cs="Arial"/>
          <w:sz w:val="22"/>
          <w:szCs w:val="22"/>
        </w:rPr>
        <w:t xml:space="preserve">Prior to starting VDOT a risk assessment </w:t>
      </w:r>
      <w:r w:rsidR="00405675">
        <w:rPr>
          <w:rFonts w:ascii="Arial" w:hAnsi="Arial" w:cs="Arial"/>
          <w:sz w:val="22"/>
          <w:szCs w:val="22"/>
        </w:rPr>
        <w:t>and training</w:t>
      </w:r>
      <w:r>
        <w:rPr>
          <w:rFonts w:ascii="Arial" w:hAnsi="Arial" w:cs="Arial"/>
          <w:sz w:val="22"/>
          <w:szCs w:val="22"/>
        </w:rPr>
        <w:t xml:space="preserve"> </w:t>
      </w:r>
      <w:r w:rsidR="00405675">
        <w:rPr>
          <w:rFonts w:ascii="Arial" w:hAnsi="Arial" w:cs="Arial"/>
          <w:sz w:val="22"/>
          <w:szCs w:val="22"/>
        </w:rPr>
        <w:t xml:space="preserve">is undertaken. The training will include instruction of the management of adverse reactions and how to contact </w:t>
      </w:r>
      <w:r w:rsidR="00405675" w:rsidRPr="00405675">
        <w:rPr>
          <w:rFonts w:ascii="Arial" w:hAnsi="Arial" w:cs="Arial"/>
          <w:sz w:val="22"/>
          <w:szCs w:val="22"/>
        </w:rPr>
        <w:t>the TB team if they experience any adverse reactions</w:t>
      </w:r>
      <w:r w:rsidR="00405675">
        <w:rPr>
          <w:rFonts w:ascii="Arial" w:hAnsi="Arial" w:cs="Arial"/>
          <w:sz w:val="22"/>
          <w:szCs w:val="22"/>
        </w:rPr>
        <w:t xml:space="preserve">, this will enable the </w:t>
      </w:r>
      <w:r w:rsidR="00405675" w:rsidRPr="00405675">
        <w:rPr>
          <w:rFonts w:ascii="Arial" w:hAnsi="Arial" w:cs="Arial"/>
          <w:sz w:val="22"/>
          <w:szCs w:val="22"/>
        </w:rPr>
        <w:t>TB nurses can address any concerns, and advise the patient t</w:t>
      </w:r>
      <w:r w:rsidR="00405675">
        <w:rPr>
          <w:rFonts w:ascii="Arial" w:hAnsi="Arial" w:cs="Arial"/>
          <w:sz w:val="22"/>
          <w:szCs w:val="22"/>
        </w:rPr>
        <w:t xml:space="preserve">o seek medical care if necessary. It will be made clear to the patient that the email is not to be use to seek medical advice on adverse reactions. </w:t>
      </w:r>
    </w:p>
    <w:p w14:paraId="60986011" w14:textId="77777777" w:rsidR="00405675" w:rsidRDefault="00405675" w:rsidP="00405675">
      <w:pPr>
        <w:pStyle w:val="ListParagraph"/>
        <w:numPr>
          <w:ilvl w:val="1"/>
          <w:numId w:val="4"/>
        </w:numPr>
        <w:spacing w:line="360" w:lineRule="auto"/>
        <w:jc w:val="both"/>
        <w:rPr>
          <w:rFonts w:ascii="Arial" w:hAnsi="Arial" w:cs="Arial"/>
          <w:sz w:val="22"/>
          <w:szCs w:val="22"/>
        </w:rPr>
      </w:pPr>
      <w:r w:rsidRPr="00174701">
        <w:rPr>
          <w:rFonts w:ascii="Arial" w:hAnsi="Arial" w:cs="Arial"/>
          <w:sz w:val="22"/>
          <w:szCs w:val="22"/>
        </w:rPr>
        <w:t>Ensure the patient knows who and how to contact regarding adverse reactions</w:t>
      </w:r>
      <w:r>
        <w:rPr>
          <w:rFonts w:ascii="Arial" w:hAnsi="Arial" w:cs="Arial"/>
          <w:sz w:val="22"/>
          <w:szCs w:val="22"/>
        </w:rPr>
        <w:t xml:space="preserve"> outside of normal working hours.</w:t>
      </w:r>
    </w:p>
    <w:p w14:paraId="50AA48A3" w14:textId="77777777" w:rsidR="00D76DD6" w:rsidRDefault="00405675" w:rsidP="00174701">
      <w:pPr>
        <w:pStyle w:val="ListParagraph"/>
        <w:numPr>
          <w:ilvl w:val="1"/>
          <w:numId w:val="4"/>
        </w:numPr>
        <w:spacing w:line="360" w:lineRule="auto"/>
        <w:jc w:val="both"/>
        <w:rPr>
          <w:rFonts w:ascii="Arial" w:hAnsi="Arial" w:cs="Arial"/>
          <w:sz w:val="22"/>
          <w:szCs w:val="22"/>
        </w:rPr>
      </w:pPr>
      <w:r>
        <w:rPr>
          <w:rFonts w:ascii="Arial" w:hAnsi="Arial" w:cs="Arial"/>
          <w:sz w:val="22"/>
          <w:szCs w:val="22"/>
        </w:rPr>
        <w:t>The patient will record themselves taking their medication and email it the TB service each day. The</w:t>
      </w:r>
      <w:r w:rsidR="00D76DD6">
        <w:rPr>
          <w:rFonts w:ascii="Arial" w:hAnsi="Arial" w:cs="Arial"/>
          <w:sz w:val="22"/>
          <w:szCs w:val="22"/>
        </w:rPr>
        <w:t xml:space="preserve"> video should include </w:t>
      </w:r>
    </w:p>
    <w:p w14:paraId="2FB1749A" w14:textId="77777777" w:rsidR="00C1131C" w:rsidRPr="00D76DD6" w:rsidRDefault="00C1131C" w:rsidP="00D76DD6">
      <w:pPr>
        <w:pStyle w:val="ListParagraph"/>
        <w:numPr>
          <w:ilvl w:val="0"/>
          <w:numId w:val="21"/>
        </w:numPr>
        <w:spacing w:line="360" w:lineRule="auto"/>
        <w:jc w:val="both"/>
        <w:rPr>
          <w:rFonts w:ascii="Arial" w:hAnsi="Arial" w:cs="Arial"/>
          <w:sz w:val="22"/>
          <w:szCs w:val="22"/>
        </w:rPr>
      </w:pPr>
      <w:r w:rsidRPr="00D76DD6">
        <w:rPr>
          <w:rFonts w:ascii="Arial" w:hAnsi="Arial" w:cs="Arial"/>
          <w:sz w:val="22"/>
          <w:szCs w:val="22"/>
        </w:rPr>
        <w:t>the patient verify his/her medications with a verbal and visual pill count</w:t>
      </w:r>
    </w:p>
    <w:p w14:paraId="45D2F430" w14:textId="77777777" w:rsidR="00C1131C" w:rsidRPr="00D76DD6" w:rsidRDefault="00D76DD6" w:rsidP="00D76DD6">
      <w:pPr>
        <w:pStyle w:val="ListParagraph"/>
        <w:numPr>
          <w:ilvl w:val="0"/>
          <w:numId w:val="21"/>
        </w:numPr>
        <w:spacing w:line="360" w:lineRule="auto"/>
        <w:jc w:val="both"/>
        <w:rPr>
          <w:rFonts w:ascii="Arial" w:hAnsi="Arial" w:cs="Arial"/>
          <w:sz w:val="22"/>
          <w:szCs w:val="22"/>
        </w:rPr>
      </w:pPr>
      <w:r>
        <w:rPr>
          <w:rFonts w:ascii="Arial" w:hAnsi="Arial" w:cs="Arial"/>
          <w:sz w:val="22"/>
          <w:szCs w:val="22"/>
        </w:rPr>
        <w:t>clear view of</w:t>
      </w:r>
      <w:r w:rsidR="00C1131C" w:rsidRPr="00D76DD6">
        <w:rPr>
          <w:rFonts w:ascii="Arial" w:hAnsi="Arial" w:cs="Arial"/>
          <w:sz w:val="22"/>
          <w:szCs w:val="22"/>
        </w:rPr>
        <w:t xml:space="preserve"> the patient ingest all of the medication</w:t>
      </w:r>
    </w:p>
    <w:p w14:paraId="48EEB0C6" w14:textId="77777777" w:rsidR="00405675" w:rsidRPr="00405675" w:rsidRDefault="00405675" w:rsidP="00405675">
      <w:pPr>
        <w:pStyle w:val="Default"/>
        <w:numPr>
          <w:ilvl w:val="0"/>
          <w:numId w:val="21"/>
        </w:numPr>
        <w:spacing w:line="360" w:lineRule="auto"/>
        <w:jc w:val="both"/>
        <w:rPr>
          <w:rFonts w:ascii="Arial" w:hAnsi="Arial" w:cs="Arial"/>
          <w:sz w:val="22"/>
          <w:szCs w:val="22"/>
        </w:rPr>
      </w:pPr>
      <w:r>
        <w:rPr>
          <w:rFonts w:ascii="Arial" w:hAnsi="Arial" w:cs="Arial"/>
          <w:sz w:val="22"/>
          <w:szCs w:val="22"/>
        </w:rPr>
        <w:t>The</w:t>
      </w:r>
      <w:r w:rsidR="00D76DD6">
        <w:rPr>
          <w:rFonts w:ascii="Arial" w:hAnsi="Arial" w:cs="Arial"/>
          <w:sz w:val="22"/>
          <w:szCs w:val="22"/>
        </w:rPr>
        <w:t xml:space="preserve"> patient </w:t>
      </w:r>
      <w:r w:rsidR="00C1131C" w:rsidRPr="00174701">
        <w:rPr>
          <w:rFonts w:ascii="Arial" w:hAnsi="Arial" w:cs="Arial"/>
          <w:sz w:val="22"/>
          <w:szCs w:val="22"/>
        </w:rPr>
        <w:t>confirm verbally that he/she has taken all of the medication and by opening their mouth for a visual inspection.</w:t>
      </w:r>
    </w:p>
    <w:p w14:paraId="080085E2" w14:textId="77777777" w:rsidR="00405675" w:rsidRDefault="00405675" w:rsidP="00174701">
      <w:pPr>
        <w:pStyle w:val="ListParagraph"/>
        <w:numPr>
          <w:ilvl w:val="1"/>
          <w:numId w:val="4"/>
        </w:numPr>
        <w:spacing w:line="360" w:lineRule="auto"/>
        <w:jc w:val="both"/>
        <w:rPr>
          <w:rFonts w:ascii="Arial" w:hAnsi="Arial" w:cs="Arial"/>
          <w:sz w:val="22"/>
          <w:szCs w:val="22"/>
        </w:rPr>
      </w:pPr>
      <w:r w:rsidRPr="00174701">
        <w:rPr>
          <w:rFonts w:ascii="Arial" w:hAnsi="Arial" w:cs="Arial"/>
          <w:sz w:val="22"/>
          <w:szCs w:val="22"/>
        </w:rPr>
        <w:lastRenderedPageBreak/>
        <w:t xml:space="preserve">Prior to reviewing each VDOT, the TB Nurse </w:t>
      </w:r>
      <w:r>
        <w:rPr>
          <w:rFonts w:ascii="Arial" w:hAnsi="Arial" w:cs="Arial"/>
          <w:sz w:val="22"/>
          <w:szCs w:val="22"/>
        </w:rPr>
        <w:t>will</w:t>
      </w:r>
      <w:r w:rsidRPr="00174701">
        <w:rPr>
          <w:rFonts w:ascii="Arial" w:hAnsi="Arial" w:cs="Arial"/>
          <w:sz w:val="22"/>
          <w:szCs w:val="22"/>
        </w:rPr>
        <w:t xml:space="preserve"> review the patient information (e.g., chart, medications and medical notes</w:t>
      </w:r>
      <w:r>
        <w:rPr>
          <w:rFonts w:ascii="Arial" w:hAnsi="Arial" w:cs="Arial"/>
          <w:sz w:val="22"/>
          <w:szCs w:val="22"/>
        </w:rPr>
        <w:t xml:space="preserve"> and add to the records following review of the video. The video will then be deleted </w:t>
      </w:r>
    </w:p>
    <w:p w14:paraId="171CDC70" w14:textId="77777777" w:rsidR="00C1131C" w:rsidRDefault="00405675" w:rsidP="00174701">
      <w:pPr>
        <w:pStyle w:val="ListParagraph"/>
        <w:numPr>
          <w:ilvl w:val="1"/>
          <w:numId w:val="4"/>
        </w:numPr>
        <w:spacing w:line="360" w:lineRule="auto"/>
        <w:jc w:val="both"/>
        <w:rPr>
          <w:rFonts w:ascii="Arial" w:hAnsi="Arial" w:cs="Arial"/>
          <w:sz w:val="22"/>
          <w:szCs w:val="22"/>
        </w:rPr>
      </w:pPr>
      <w:r w:rsidRPr="00405675">
        <w:rPr>
          <w:rFonts w:ascii="Arial" w:hAnsi="Arial" w:cs="Arial"/>
          <w:sz w:val="22"/>
          <w:szCs w:val="22"/>
        </w:rPr>
        <w:t xml:space="preserve"> Real time video messaging. This is an option that may be used for some patient contacts. The process of </w:t>
      </w:r>
      <w:r>
        <w:rPr>
          <w:rFonts w:ascii="Arial" w:hAnsi="Arial" w:cs="Arial"/>
          <w:sz w:val="22"/>
          <w:szCs w:val="22"/>
        </w:rPr>
        <w:t>risk assessment, education,</w:t>
      </w:r>
      <w:r w:rsidRPr="00405675">
        <w:rPr>
          <w:rFonts w:ascii="Arial" w:hAnsi="Arial" w:cs="Arial"/>
          <w:sz w:val="22"/>
          <w:szCs w:val="22"/>
        </w:rPr>
        <w:t xml:space="preserve"> consent and recording keeping remains the same. </w:t>
      </w:r>
    </w:p>
    <w:p w14:paraId="4941640B" w14:textId="77777777" w:rsidR="00405675" w:rsidRPr="00405675" w:rsidRDefault="00405675" w:rsidP="00405675">
      <w:pPr>
        <w:pStyle w:val="ListParagraph"/>
        <w:spacing w:line="360" w:lineRule="auto"/>
        <w:ind w:left="465"/>
        <w:jc w:val="both"/>
        <w:rPr>
          <w:rFonts w:ascii="Arial" w:hAnsi="Arial" w:cs="Arial"/>
          <w:sz w:val="22"/>
          <w:szCs w:val="22"/>
        </w:rPr>
      </w:pPr>
    </w:p>
    <w:p w14:paraId="6CA7CC0A" w14:textId="77777777" w:rsidR="00C1131C" w:rsidRPr="00174701" w:rsidRDefault="00C1131C" w:rsidP="00174701">
      <w:pPr>
        <w:pStyle w:val="ListParagraph"/>
        <w:numPr>
          <w:ilvl w:val="0"/>
          <w:numId w:val="4"/>
        </w:numPr>
        <w:spacing w:line="360" w:lineRule="auto"/>
        <w:jc w:val="both"/>
        <w:rPr>
          <w:rFonts w:ascii="Arial" w:hAnsi="Arial" w:cs="Arial"/>
          <w:sz w:val="22"/>
          <w:szCs w:val="22"/>
        </w:rPr>
      </w:pPr>
      <w:r w:rsidRPr="00174701">
        <w:rPr>
          <w:rFonts w:ascii="Arial" w:hAnsi="Arial" w:cs="Arial"/>
          <w:b/>
          <w:caps/>
          <w:sz w:val="22"/>
          <w:szCs w:val="22"/>
        </w:rPr>
        <w:t>Monitoring Compliance of SOP</w:t>
      </w:r>
    </w:p>
    <w:p w14:paraId="7C4B97DC" w14:textId="77777777" w:rsidR="000976FC" w:rsidRPr="00C1131C" w:rsidRDefault="000976FC" w:rsidP="00174701">
      <w:pPr>
        <w:tabs>
          <w:tab w:val="left" w:pos="1080"/>
        </w:tabs>
        <w:spacing w:line="360" w:lineRule="auto"/>
        <w:ind w:left="720" w:hanging="720"/>
        <w:jc w:val="both"/>
        <w:rPr>
          <w:rFonts w:ascii="Arial" w:hAnsi="Arial" w:cs="Arial"/>
          <w:b/>
          <w:caps/>
          <w:sz w:val="22"/>
          <w:szCs w:val="22"/>
        </w:rPr>
      </w:pPr>
    </w:p>
    <w:p w14:paraId="7B0DD96A" w14:textId="77777777" w:rsidR="00C1131C" w:rsidRPr="00174701" w:rsidRDefault="0059577B" w:rsidP="00174701">
      <w:pPr>
        <w:pStyle w:val="ListParagraph"/>
        <w:numPr>
          <w:ilvl w:val="1"/>
          <w:numId w:val="4"/>
        </w:numPr>
        <w:autoSpaceDE w:val="0"/>
        <w:autoSpaceDN w:val="0"/>
        <w:adjustRightInd w:val="0"/>
        <w:spacing w:line="360" w:lineRule="auto"/>
        <w:jc w:val="both"/>
        <w:rPr>
          <w:rFonts w:ascii="Arial" w:eastAsiaTheme="minorHAnsi" w:hAnsi="Arial" w:cs="Arial"/>
          <w:sz w:val="22"/>
          <w:szCs w:val="22"/>
          <w:lang w:eastAsia="en-US"/>
        </w:rPr>
      </w:pPr>
      <w:r w:rsidRPr="00174701">
        <w:rPr>
          <w:rFonts w:ascii="Arial" w:eastAsiaTheme="minorHAnsi" w:hAnsi="Arial" w:cs="Arial"/>
          <w:sz w:val="22"/>
          <w:szCs w:val="22"/>
          <w:lang w:eastAsia="en-US"/>
        </w:rPr>
        <w:t>The national key performance indicator for treatment adherence applies to the TB DOT programme; 90% adherence with treatment completion (with an aspiration of 95% (WHO 201</w:t>
      </w:r>
      <w:r w:rsidR="00FF7293" w:rsidRPr="00174701">
        <w:rPr>
          <w:rFonts w:ascii="Arial" w:eastAsiaTheme="minorHAnsi" w:hAnsi="Arial" w:cs="Arial"/>
          <w:sz w:val="22"/>
          <w:szCs w:val="22"/>
          <w:lang w:eastAsia="en-US"/>
        </w:rPr>
        <w:t>6</w:t>
      </w:r>
      <w:r w:rsidRPr="00174701">
        <w:rPr>
          <w:rFonts w:ascii="Arial" w:eastAsiaTheme="minorHAnsi" w:hAnsi="Arial" w:cs="Arial"/>
          <w:sz w:val="22"/>
          <w:szCs w:val="22"/>
          <w:lang w:eastAsia="en-US"/>
        </w:rPr>
        <w:t>).</w:t>
      </w:r>
    </w:p>
    <w:p w14:paraId="5D5AB982" w14:textId="77777777" w:rsidR="00C1131C" w:rsidRPr="00174701" w:rsidRDefault="0059577B" w:rsidP="00174701">
      <w:pPr>
        <w:pStyle w:val="ListParagraph"/>
        <w:numPr>
          <w:ilvl w:val="2"/>
          <w:numId w:val="4"/>
        </w:numPr>
        <w:autoSpaceDE w:val="0"/>
        <w:autoSpaceDN w:val="0"/>
        <w:adjustRightInd w:val="0"/>
        <w:spacing w:line="360" w:lineRule="auto"/>
        <w:jc w:val="both"/>
        <w:rPr>
          <w:rFonts w:ascii="Arial" w:eastAsiaTheme="minorHAnsi" w:hAnsi="Arial" w:cs="Arial"/>
          <w:sz w:val="22"/>
          <w:szCs w:val="22"/>
          <w:lang w:eastAsia="en-US"/>
        </w:rPr>
      </w:pPr>
      <w:r w:rsidRPr="00174701">
        <w:rPr>
          <w:rFonts w:ascii="Arial" w:eastAsiaTheme="minorHAnsi" w:hAnsi="Arial" w:cs="Arial"/>
          <w:sz w:val="22"/>
          <w:szCs w:val="22"/>
          <w:lang w:eastAsia="en-US"/>
        </w:rPr>
        <w:t>The following are audit indicators:</w:t>
      </w:r>
    </w:p>
    <w:p w14:paraId="7C8B8FC2" w14:textId="77777777" w:rsidR="00C1131C" w:rsidRPr="00174701" w:rsidRDefault="0059577B" w:rsidP="00174701">
      <w:pPr>
        <w:pStyle w:val="ListParagraph"/>
        <w:numPr>
          <w:ilvl w:val="2"/>
          <w:numId w:val="4"/>
        </w:numPr>
        <w:autoSpaceDE w:val="0"/>
        <w:autoSpaceDN w:val="0"/>
        <w:adjustRightInd w:val="0"/>
        <w:spacing w:line="360" w:lineRule="auto"/>
        <w:jc w:val="both"/>
        <w:rPr>
          <w:rFonts w:ascii="Arial" w:eastAsiaTheme="minorHAnsi" w:hAnsi="Arial" w:cs="Arial"/>
          <w:sz w:val="22"/>
          <w:szCs w:val="22"/>
          <w:lang w:eastAsia="en-US"/>
        </w:rPr>
      </w:pPr>
      <w:r w:rsidRPr="00174701">
        <w:rPr>
          <w:rFonts w:ascii="Arial" w:eastAsiaTheme="minorHAnsi" w:hAnsi="Arial" w:cs="Arial"/>
          <w:sz w:val="22"/>
          <w:szCs w:val="22"/>
          <w:lang w:eastAsia="en-US"/>
        </w:rPr>
        <w:t>Number of patients on DOT</w:t>
      </w:r>
    </w:p>
    <w:p w14:paraId="1116F606" w14:textId="77777777" w:rsidR="009F5CDB" w:rsidRPr="00C1131C" w:rsidRDefault="0016518C" w:rsidP="00174701">
      <w:pPr>
        <w:pStyle w:val="ListParagraph"/>
        <w:numPr>
          <w:ilvl w:val="2"/>
          <w:numId w:val="4"/>
        </w:numPr>
        <w:autoSpaceDE w:val="0"/>
        <w:autoSpaceDN w:val="0"/>
        <w:adjustRightInd w:val="0"/>
        <w:spacing w:line="360" w:lineRule="auto"/>
        <w:jc w:val="both"/>
        <w:rPr>
          <w:rFonts w:ascii="Arial" w:eastAsiaTheme="minorHAnsi" w:hAnsi="Arial" w:cs="Arial"/>
          <w:sz w:val="22"/>
          <w:szCs w:val="22"/>
          <w:lang w:eastAsia="en-US"/>
        </w:rPr>
      </w:pPr>
      <w:r w:rsidRPr="00174701">
        <w:rPr>
          <w:rFonts w:ascii="Arial" w:eastAsiaTheme="minorHAnsi" w:hAnsi="Arial" w:cs="Arial"/>
          <w:sz w:val="22"/>
          <w:szCs w:val="22"/>
          <w:lang w:eastAsia="en-US"/>
        </w:rPr>
        <w:t xml:space="preserve">Number of </w:t>
      </w:r>
      <w:r w:rsidR="0059577B" w:rsidRPr="00174701">
        <w:rPr>
          <w:rFonts w:ascii="Arial" w:eastAsiaTheme="minorHAnsi" w:hAnsi="Arial" w:cs="Arial"/>
          <w:sz w:val="22"/>
          <w:szCs w:val="22"/>
          <w:lang w:eastAsia="en-US"/>
        </w:rPr>
        <w:t>observed / administered doses.</w:t>
      </w:r>
    </w:p>
    <w:p w14:paraId="38E8F110" w14:textId="77777777" w:rsidR="00C1131C" w:rsidRPr="00174701" w:rsidRDefault="009F5CDB" w:rsidP="00174701">
      <w:pPr>
        <w:pStyle w:val="ListParagraph"/>
        <w:numPr>
          <w:ilvl w:val="1"/>
          <w:numId w:val="4"/>
        </w:numPr>
        <w:autoSpaceDE w:val="0"/>
        <w:autoSpaceDN w:val="0"/>
        <w:adjustRightInd w:val="0"/>
        <w:spacing w:line="360" w:lineRule="auto"/>
        <w:jc w:val="both"/>
        <w:rPr>
          <w:rFonts w:ascii="Arial" w:eastAsiaTheme="minorHAnsi" w:hAnsi="Arial" w:cs="Arial"/>
          <w:sz w:val="22"/>
          <w:szCs w:val="22"/>
          <w:lang w:eastAsia="en-US"/>
        </w:rPr>
      </w:pPr>
      <w:r w:rsidRPr="00713FBE">
        <w:rPr>
          <w:rFonts w:ascii="Arial" w:eastAsiaTheme="minorHAnsi" w:hAnsi="Arial" w:cs="Arial"/>
          <w:sz w:val="22"/>
          <w:szCs w:val="22"/>
          <w:lang w:eastAsia="en-US"/>
        </w:rPr>
        <w:t xml:space="preserve">It is the responsibility of the TB Specialist Nurses </w:t>
      </w:r>
      <w:r w:rsidR="00965727">
        <w:rPr>
          <w:rFonts w:ascii="Arial" w:eastAsiaTheme="minorHAnsi" w:hAnsi="Arial" w:cs="Arial"/>
          <w:sz w:val="22"/>
          <w:szCs w:val="22"/>
          <w:lang w:eastAsia="en-US"/>
        </w:rPr>
        <w:t xml:space="preserve">/ TB Nurse </w:t>
      </w:r>
      <w:r w:rsidRPr="00713FBE">
        <w:rPr>
          <w:rFonts w:ascii="Arial" w:eastAsiaTheme="minorHAnsi" w:hAnsi="Arial" w:cs="Arial"/>
          <w:sz w:val="22"/>
          <w:szCs w:val="22"/>
          <w:lang w:eastAsia="en-US"/>
        </w:rPr>
        <w:t>to ensure that a final review is conducted and any improvements in service delivery are implemented</w:t>
      </w:r>
    </w:p>
    <w:p w14:paraId="5B74C515" w14:textId="77777777" w:rsidR="00C1131C" w:rsidRPr="00174701" w:rsidRDefault="0059577B" w:rsidP="00174701">
      <w:r w:rsidRPr="00174701">
        <w:rPr>
          <w:rFonts w:ascii="Arial" w:eastAsiaTheme="minorHAnsi" w:hAnsi="Arial" w:cs="Arial"/>
          <w:sz w:val="22"/>
          <w:szCs w:val="22"/>
          <w:lang w:eastAsia="en-US"/>
        </w:rPr>
        <w:t>.</w:t>
      </w:r>
    </w:p>
    <w:p w14:paraId="29B9A167" w14:textId="77777777" w:rsidR="00C1131C" w:rsidRDefault="00C1131C" w:rsidP="00E35055">
      <w:pPr>
        <w:spacing w:after="200" w:line="276" w:lineRule="auto"/>
        <w:rPr>
          <w:rFonts w:ascii="Arial" w:hAnsi="Arial" w:cs="Arial"/>
          <w:sz w:val="22"/>
          <w:szCs w:val="22"/>
        </w:rPr>
      </w:pPr>
    </w:p>
    <w:p w14:paraId="5171C00A" w14:textId="77777777" w:rsidR="007D1A42" w:rsidRPr="00E35055" w:rsidRDefault="007D1A42" w:rsidP="00E35055">
      <w:pPr>
        <w:spacing w:after="200" w:line="276" w:lineRule="auto"/>
        <w:rPr>
          <w:rFonts w:ascii="Arial" w:hAnsi="Arial" w:cs="Arial"/>
          <w:sz w:val="22"/>
          <w:szCs w:val="22"/>
        </w:rPr>
      </w:pPr>
    </w:p>
    <w:p w14:paraId="13E10E63" w14:textId="77777777" w:rsidR="00FC07C3" w:rsidRDefault="00C1131C" w:rsidP="00174701">
      <w:pPr>
        <w:pStyle w:val="ListParagraph"/>
        <w:numPr>
          <w:ilvl w:val="0"/>
          <w:numId w:val="4"/>
        </w:numPr>
        <w:autoSpaceDE w:val="0"/>
        <w:autoSpaceDN w:val="0"/>
        <w:adjustRightInd w:val="0"/>
        <w:spacing w:line="360" w:lineRule="auto"/>
        <w:jc w:val="both"/>
        <w:rPr>
          <w:rFonts w:ascii="Arial" w:hAnsi="Arial" w:cs="Arial"/>
          <w:b/>
          <w:bCs/>
          <w:sz w:val="22"/>
          <w:szCs w:val="22"/>
        </w:rPr>
      </w:pPr>
      <w:r w:rsidRPr="00174701">
        <w:rPr>
          <w:rFonts w:ascii="Arial" w:hAnsi="Arial" w:cs="Arial"/>
          <w:b/>
          <w:bCs/>
          <w:sz w:val="22"/>
          <w:szCs w:val="22"/>
        </w:rPr>
        <w:t>REFERENCES</w:t>
      </w:r>
    </w:p>
    <w:p w14:paraId="3BF19BC5" w14:textId="77777777" w:rsidR="00C1131C" w:rsidRPr="00174701" w:rsidRDefault="00C1131C" w:rsidP="00174701">
      <w:pPr>
        <w:pStyle w:val="ListParagraph"/>
        <w:autoSpaceDE w:val="0"/>
        <w:autoSpaceDN w:val="0"/>
        <w:adjustRightInd w:val="0"/>
        <w:spacing w:line="360" w:lineRule="auto"/>
        <w:ind w:left="465"/>
        <w:jc w:val="both"/>
        <w:rPr>
          <w:rFonts w:ascii="Arial" w:hAnsi="Arial" w:cs="Arial"/>
          <w:b/>
          <w:bCs/>
          <w:sz w:val="22"/>
          <w:szCs w:val="22"/>
        </w:rPr>
      </w:pPr>
    </w:p>
    <w:p w14:paraId="3EF1AA0F" w14:textId="77777777" w:rsidR="00C1131C" w:rsidRPr="00174701" w:rsidRDefault="0016518C" w:rsidP="00174701">
      <w:pPr>
        <w:pStyle w:val="ListParagraph"/>
        <w:numPr>
          <w:ilvl w:val="1"/>
          <w:numId w:val="4"/>
        </w:numPr>
        <w:tabs>
          <w:tab w:val="left" w:pos="720"/>
        </w:tabs>
        <w:spacing w:line="360" w:lineRule="auto"/>
        <w:jc w:val="both"/>
        <w:rPr>
          <w:rFonts w:ascii="Arial" w:hAnsi="Arial" w:cs="Arial"/>
          <w:sz w:val="22"/>
          <w:szCs w:val="22"/>
        </w:rPr>
      </w:pPr>
      <w:r w:rsidRPr="00174701">
        <w:rPr>
          <w:rFonts w:ascii="Arial" w:hAnsi="Arial" w:cs="Arial"/>
          <w:sz w:val="22"/>
          <w:szCs w:val="22"/>
        </w:rPr>
        <w:t>World Health Organization. Gl</w:t>
      </w:r>
      <w:r w:rsidR="00541E1F" w:rsidRPr="00174701">
        <w:rPr>
          <w:rFonts w:ascii="Arial" w:hAnsi="Arial" w:cs="Arial"/>
          <w:sz w:val="22"/>
          <w:szCs w:val="22"/>
        </w:rPr>
        <w:t xml:space="preserve">obal tuberculosis report 2016. </w:t>
      </w:r>
    </w:p>
    <w:p w14:paraId="5815E4F4" w14:textId="77777777" w:rsidR="00C1131C" w:rsidRPr="00C1131C" w:rsidRDefault="00FF7293" w:rsidP="00174701">
      <w:pPr>
        <w:pStyle w:val="ListParagraph"/>
        <w:numPr>
          <w:ilvl w:val="1"/>
          <w:numId w:val="4"/>
        </w:numPr>
        <w:tabs>
          <w:tab w:val="left" w:pos="720"/>
        </w:tabs>
        <w:spacing w:line="360" w:lineRule="auto"/>
        <w:jc w:val="both"/>
        <w:rPr>
          <w:rFonts w:ascii="Arial" w:eastAsiaTheme="minorHAnsi" w:hAnsi="Arial" w:cs="Arial"/>
          <w:sz w:val="22"/>
          <w:szCs w:val="22"/>
          <w:lang w:eastAsia="en-US"/>
        </w:rPr>
      </w:pPr>
      <w:r w:rsidRPr="00174701">
        <w:rPr>
          <w:rFonts w:ascii="Arial" w:hAnsi="Arial" w:cs="Arial"/>
          <w:sz w:val="22"/>
          <w:szCs w:val="22"/>
        </w:rPr>
        <w:t xml:space="preserve">Collaborative Tuberculosis Strategy for England 2015 to 2020, available at: </w:t>
      </w:r>
      <w:hyperlink r:id="rId11" w:history="1">
        <w:r w:rsidR="00C1131C" w:rsidRPr="00C1131C">
          <w:rPr>
            <w:rStyle w:val="Hyperlink"/>
            <w:rFonts w:ascii="Arial" w:hAnsi="Arial" w:cs="Arial"/>
            <w:sz w:val="22"/>
            <w:szCs w:val="22"/>
          </w:rPr>
          <w:t>https://www.gove.uk/government/publivations/collaborative-tuberculosis-strategy-for-england</w:t>
        </w:r>
      </w:hyperlink>
    </w:p>
    <w:p w14:paraId="5AFD46DF" w14:textId="77777777" w:rsidR="00C1131C" w:rsidRDefault="00C1131C" w:rsidP="00174701">
      <w:pPr>
        <w:pStyle w:val="ListParagraph"/>
        <w:tabs>
          <w:tab w:val="left" w:pos="720"/>
        </w:tabs>
        <w:spacing w:line="360" w:lineRule="auto"/>
        <w:ind w:left="465"/>
        <w:jc w:val="both"/>
        <w:rPr>
          <w:rFonts w:ascii="Arial" w:eastAsiaTheme="minorHAnsi" w:hAnsi="Arial" w:cs="Arial"/>
          <w:sz w:val="22"/>
          <w:szCs w:val="22"/>
          <w:lang w:eastAsia="en-US"/>
        </w:rPr>
      </w:pPr>
      <w:r w:rsidRPr="00C1131C">
        <w:rPr>
          <w:rFonts w:ascii="Arial" w:eastAsiaTheme="minorHAnsi" w:hAnsi="Arial" w:cs="Arial"/>
          <w:sz w:val="22"/>
          <w:szCs w:val="22"/>
          <w:lang w:eastAsia="en-US"/>
        </w:rPr>
        <w:t>NICE Clinical Guidelines 33 (2016) Tuberculosis (TB) Clinical diagnosis and management of Tuberculosis (TB) for its prevention and control. March 2006</w:t>
      </w:r>
    </w:p>
    <w:p w14:paraId="4194B7DF" w14:textId="77777777" w:rsidR="00C1131C" w:rsidRDefault="00C1131C">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br w:type="page"/>
      </w:r>
    </w:p>
    <w:p w14:paraId="015EBE35" w14:textId="77777777" w:rsidR="00C1131C" w:rsidRDefault="00C1131C" w:rsidP="00174701">
      <w:pPr>
        <w:pStyle w:val="ListParagraph"/>
        <w:tabs>
          <w:tab w:val="left" w:pos="720"/>
        </w:tabs>
        <w:ind w:left="465"/>
        <w:jc w:val="both"/>
        <w:rPr>
          <w:rFonts w:ascii="Arial" w:eastAsiaTheme="minorHAnsi" w:hAnsi="Arial" w:cs="Arial"/>
          <w:sz w:val="22"/>
          <w:szCs w:val="22"/>
          <w:lang w:eastAsia="en-US"/>
        </w:rPr>
      </w:pPr>
    </w:p>
    <w:p w14:paraId="2AB3A2B7" w14:textId="77777777" w:rsidR="00967CE6" w:rsidRPr="00144223" w:rsidRDefault="00986D97" w:rsidP="00FC07C3">
      <w:pPr>
        <w:rPr>
          <w:rFonts w:ascii="Arial" w:hAnsi="Arial" w:cs="Arial"/>
          <w:b/>
          <w:sz w:val="22"/>
          <w:szCs w:val="22"/>
        </w:rPr>
      </w:pPr>
      <w:r w:rsidRPr="00144223">
        <w:rPr>
          <w:rFonts w:ascii="Arial" w:hAnsi="Arial" w:cs="Arial"/>
          <w:b/>
          <w:sz w:val="22"/>
          <w:szCs w:val="22"/>
        </w:rPr>
        <w:t>Appendix</w:t>
      </w:r>
      <w:r w:rsidR="00FF7293" w:rsidRPr="00144223">
        <w:rPr>
          <w:rFonts w:ascii="Arial" w:hAnsi="Arial" w:cs="Arial"/>
          <w:b/>
          <w:sz w:val="22"/>
          <w:szCs w:val="22"/>
        </w:rPr>
        <w:t xml:space="preserve"> A</w:t>
      </w:r>
      <w:r w:rsidRPr="00144223">
        <w:rPr>
          <w:rFonts w:ascii="Arial" w:hAnsi="Arial" w:cs="Arial"/>
          <w:b/>
          <w:sz w:val="22"/>
          <w:szCs w:val="22"/>
        </w:rPr>
        <w:t xml:space="preserve">. </w:t>
      </w:r>
      <w:r w:rsidR="00967CE6" w:rsidRPr="00144223">
        <w:rPr>
          <w:rFonts w:ascii="Arial" w:hAnsi="Arial" w:cs="Arial"/>
          <w:b/>
          <w:sz w:val="22"/>
          <w:szCs w:val="22"/>
        </w:rPr>
        <w:t>Direct Observed Therapy (DOT) Risk Assessment</w:t>
      </w:r>
    </w:p>
    <w:p w14:paraId="48760772" w14:textId="77777777" w:rsidR="00967CE6" w:rsidRPr="00144223" w:rsidRDefault="00967CE6" w:rsidP="00FC07C3">
      <w:pPr>
        <w:rPr>
          <w:rFonts w:ascii="Arial" w:hAnsi="Arial" w:cs="Arial"/>
          <w:sz w:val="22"/>
          <w:szCs w:val="22"/>
        </w:rPr>
      </w:pPr>
    </w:p>
    <w:p w14:paraId="730871E5" w14:textId="77777777" w:rsidR="00986D97" w:rsidRPr="00144223" w:rsidRDefault="00967CE6" w:rsidP="00FC07C3">
      <w:pPr>
        <w:rPr>
          <w:rFonts w:ascii="Arial" w:hAnsi="Arial" w:cs="Arial"/>
          <w:sz w:val="22"/>
          <w:szCs w:val="22"/>
        </w:rPr>
      </w:pPr>
      <w:proofErr w:type="gramStart"/>
      <w:r w:rsidRPr="00144223">
        <w:rPr>
          <w:rFonts w:ascii="Arial" w:hAnsi="Arial" w:cs="Arial"/>
          <w:sz w:val="22"/>
          <w:szCs w:val="22"/>
        </w:rPr>
        <w:t>Name:…</w:t>
      </w:r>
      <w:proofErr w:type="gramEnd"/>
      <w:r w:rsidRPr="00144223">
        <w:rPr>
          <w:rFonts w:ascii="Arial" w:hAnsi="Arial" w:cs="Arial"/>
          <w:sz w:val="22"/>
          <w:szCs w:val="22"/>
        </w:rPr>
        <w:t>……………………………………</w:t>
      </w:r>
      <w:r w:rsidR="00C1131C">
        <w:rPr>
          <w:rFonts w:ascii="Arial" w:hAnsi="Arial" w:cs="Arial"/>
          <w:sz w:val="22"/>
          <w:szCs w:val="22"/>
        </w:rPr>
        <w:t xml:space="preserve">      </w:t>
      </w:r>
      <w:r w:rsidR="00C1131C" w:rsidRPr="00144223" w:rsidDel="00C1131C">
        <w:rPr>
          <w:rFonts w:ascii="Arial" w:hAnsi="Arial" w:cs="Arial"/>
          <w:sz w:val="22"/>
          <w:szCs w:val="22"/>
        </w:rPr>
        <w:t xml:space="preserve"> </w:t>
      </w:r>
      <w:r w:rsidRPr="00144223">
        <w:rPr>
          <w:rFonts w:ascii="Arial" w:hAnsi="Arial" w:cs="Arial"/>
          <w:sz w:val="22"/>
          <w:szCs w:val="22"/>
        </w:rPr>
        <w:t xml:space="preserve">NHS </w:t>
      </w:r>
      <w:proofErr w:type="gramStart"/>
      <w:r w:rsidRPr="00144223">
        <w:rPr>
          <w:rFonts w:ascii="Arial" w:hAnsi="Arial" w:cs="Arial"/>
          <w:sz w:val="22"/>
          <w:szCs w:val="22"/>
        </w:rPr>
        <w:t>no:…</w:t>
      </w:r>
      <w:proofErr w:type="gramEnd"/>
      <w:r w:rsidRPr="00144223">
        <w:rPr>
          <w:rFonts w:ascii="Arial" w:hAnsi="Arial" w:cs="Arial"/>
          <w:sz w:val="22"/>
          <w:szCs w:val="22"/>
        </w:rPr>
        <w:t>….....……………………………</w:t>
      </w:r>
      <w:r w:rsidR="00986D97" w:rsidRPr="00144223">
        <w:rPr>
          <w:rFonts w:ascii="Arial" w:hAnsi="Arial" w:cs="Arial"/>
          <w:sz w:val="22"/>
          <w:szCs w:val="22"/>
        </w:rPr>
        <w:t>……</w:t>
      </w:r>
      <w:r w:rsidRPr="00144223">
        <w:rPr>
          <w:rFonts w:ascii="Arial" w:hAnsi="Arial" w:cs="Arial"/>
          <w:sz w:val="22"/>
          <w:szCs w:val="22"/>
        </w:rPr>
        <w:t xml:space="preserve"> </w:t>
      </w:r>
    </w:p>
    <w:p w14:paraId="26065FAB" w14:textId="77777777" w:rsidR="00986D97" w:rsidRPr="00144223" w:rsidRDefault="00986D97" w:rsidP="00FC07C3">
      <w:pPr>
        <w:rPr>
          <w:rFonts w:ascii="Arial" w:hAnsi="Arial" w:cs="Arial"/>
          <w:sz w:val="22"/>
          <w:szCs w:val="22"/>
        </w:rPr>
      </w:pPr>
    </w:p>
    <w:p w14:paraId="5D90F82A" w14:textId="77777777" w:rsidR="00986D97" w:rsidRPr="00144223" w:rsidRDefault="00967CE6" w:rsidP="00FC07C3">
      <w:pPr>
        <w:rPr>
          <w:rFonts w:ascii="Arial" w:hAnsi="Arial" w:cs="Arial"/>
          <w:sz w:val="22"/>
          <w:szCs w:val="22"/>
        </w:rPr>
      </w:pPr>
      <w:r w:rsidRPr="00144223">
        <w:rPr>
          <w:rFonts w:ascii="Arial" w:hAnsi="Arial" w:cs="Arial"/>
          <w:sz w:val="22"/>
          <w:szCs w:val="22"/>
        </w:rPr>
        <w:t xml:space="preserve">Hospital no………………………….… </w:t>
      </w:r>
      <w:r w:rsidR="00C1131C">
        <w:rPr>
          <w:rFonts w:ascii="Arial" w:hAnsi="Arial" w:cs="Arial"/>
          <w:sz w:val="22"/>
          <w:szCs w:val="22"/>
        </w:rPr>
        <w:tab/>
      </w:r>
      <w:r w:rsidRPr="00144223">
        <w:rPr>
          <w:rFonts w:ascii="Arial" w:hAnsi="Arial" w:cs="Arial"/>
          <w:sz w:val="22"/>
          <w:szCs w:val="22"/>
        </w:rPr>
        <w:t>Date Assessed………………………………….…………</w:t>
      </w:r>
      <w:r w:rsidR="00986D97" w:rsidRPr="00144223">
        <w:rPr>
          <w:rFonts w:ascii="Arial" w:hAnsi="Arial" w:cs="Arial"/>
          <w:sz w:val="22"/>
          <w:szCs w:val="22"/>
        </w:rPr>
        <w:t>…</w:t>
      </w:r>
    </w:p>
    <w:p w14:paraId="1D8D4351" w14:textId="77777777" w:rsidR="00986D97" w:rsidRPr="00144223" w:rsidRDefault="00986D97" w:rsidP="00FC07C3">
      <w:pPr>
        <w:rPr>
          <w:rFonts w:ascii="Arial" w:hAnsi="Arial" w:cs="Arial"/>
          <w:sz w:val="22"/>
          <w:szCs w:val="22"/>
        </w:rPr>
      </w:pPr>
    </w:p>
    <w:p w14:paraId="4F5C4F05" w14:textId="77777777" w:rsidR="00967CE6" w:rsidRPr="00144223" w:rsidRDefault="00967CE6" w:rsidP="00FC07C3">
      <w:pPr>
        <w:rPr>
          <w:rFonts w:ascii="Arial" w:hAnsi="Arial" w:cs="Arial"/>
          <w:sz w:val="22"/>
          <w:szCs w:val="22"/>
        </w:rPr>
      </w:pPr>
      <w:r w:rsidRPr="00144223">
        <w:rPr>
          <w:rFonts w:ascii="Arial" w:hAnsi="Arial" w:cs="Arial"/>
          <w:sz w:val="22"/>
          <w:szCs w:val="22"/>
        </w:rPr>
        <w:t>Case Manager ……..………………………</w:t>
      </w:r>
      <w:r w:rsidR="00C1131C">
        <w:rPr>
          <w:rFonts w:ascii="Arial" w:hAnsi="Arial" w:cs="Arial"/>
          <w:sz w:val="22"/>
          <w:szCs w:val="22"/>
        </w:rPr>
        <w:t xml:space="preserve">    </w:t>
      </w:r>
      <w:r w:rsidRPr="00144223">
        <w:rPr>
          <w:rFonts w:ascii="Arial" w:hAnsi="Arial" w:cs="Arial"/>
          <w:sz w:val="22"/>
          <w:szCs w:val="22"/>
        </w:rPr>
        <w:t>Site of TB…………………………………………</w:t>
      </w:r>
      <w:r w:rsidR="00DA10BC" w:rsidRPr="00144223">
        <w:rPr>
          <w:rFonts w:ascii="Arial" w:hAnsi="Arial" w:cs="Arial"/>
          <w:sz w:val="22"/>
          <w:szCs w:val="22"/>
        </w:rPr>
        <w:t>..........</w:t>
      </w:r>
    </w:p>
    <w:p w14:paraId="23504F6E" w14:textId="77777777" w:rsidR="00986D97" w:rsidRPr="00144223" w:rsidRDefault="00986D97" w:rsidP="00FC07C3">
      <w:pPr>
        <w:rPr>
          <w:rFonts w:ascii="Arial" w:hAnsi="Arial" w:cs="Arial"/>
          <w:sz w:val="22"/>
          <w:szCs w:val="22"/>
        </w:rPr>
      </w:pPr>
    </w:p>
    <w:p w14:paraId="5B03F5EB" w14:textId="77777777" w:rsidR="00DA10BC" w:rsidRPr="00144223" w:rsidRDefault="00DA10BC" w:rsidP="00FC07C3">
      <w:pPr>
        <w:rPr>
          <w:rFonts w:ascii="Arial" w:hAnsi="Arial" w:cs="Arial"/>
          <w:sz w:val="22"/>
          <w:szCs w:val="22"/>
        </w:rPr>
      </w:pPr>
      <w:r w:rsidRPr="00144223">
        <w:rPr>
          <w:rFonts w:ascii="Arial" w:hAnsi="Arial" w:cs="Arial"/>
          <w:sz w:val="22"/>
          <w:szCs w:val="22"/>
        </w:rPr>
        <w:t>Start date…………………………………….</w:t>
      </w:r>
    </w:p>
    <w:p w14:paraId="41FE12BC" w14:textId="77777777" w:rsidR="00024BAC" w:rsidRPr="00144223" w:rsidRDefault="00024BAC" w:rsidP="00FC07C3">
      <w:pPr>
        <w:rPr>
          <w:rFonts w:ascii="Arial" w:hAnsi="Arial" w:cs="Arial"/>
          <w:sz w:val="22"/>
          <w:szCs w:val="22"/>
        </w:rPr>
      </w:pPr>
    </w:p>
    <w:p w14:paraId="4B219262" w14:textId="77777777" w:rsidR="00024BAC" w:rsidRPr="00144223" w:rsidRDefault="00024BAC" w:rsidP="00FC07C3">
      <w:pPr>
        <w:rPr>
          <w:rFonts w:ascii="Arial" w:hAnsi="Arial" w:cs="Arial"/>
          <w:sz w:val="22"/>
          <w:szCs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7"/>
      </w:tblGrid>
      <w:tr w:rsidR="00024BAC" w:rsidRPr="00144223" w14:paraId="2CCE958D" w14:textId="77777777" w:rsidTr="002F1EBF">
        <w:trPr>
          <w:trHeight w:val="2947"/>
        </w:trPr>
        <w:tc>
          <w:tcPr>
            <w:tcW w:w="10621" w:type="dxa"/>
          </w:tcPr>
          <w:p w14:paraId="61F99C81" w14:textId="77777777" w:rsidR="00024BAC" w:rsidRPr="00144223" w:rsidRDefault="00024BAC" w:rsidP="00024BAC">
            <w:pPr>
              <w:ind w:left="273"/>
              <w:rPr>
                <w:rFonts w:ascii="Arial" w:hAnsi="Arial" w:cs="Arial"/>
                <w:b/>
                <w:sz w:val="22"/>
                <w:szCs w:val="22"/>
              </w:rPr>
            </w:pPr>
            <w:r w:rsidRPr="00144223">
              <w:rPr>
                <w:rFonts w:ascii="Arial" w:hAnsi="Arial" w:cs="Arial"/>
                <w:b/>
                <w:sz w:val="22"/>
                <w:szCs w:val="22"/>
              </w:rPr>
              <w:t>Risk Assessment for DOT/VDOT (NICE 2016)</w:t>
            </w:r>
          </w:p>
          <w:p w14:paraId="3FF5F813" w14:textId="77777777" w:rsidR="009F5CDB" w:rsidRPr="00174701" w:rsidRDefault="009F5CDB" w:rsidP="00174701">
            <w:pPr>
              <w:tabs>
                <w:tab w:val="left" w:pos="8880"/>
              </w:tabs>
              <w:autoSpaceDE w:val="0"/>
              <w:autoSpaceDN w:val="0"/>
              <w:adjustRightInd w:val="0"/>
              <w:ind w:left="360"/>
              <w:jc w:val="both"/>
              <w:rPr>
                <w:rFonts w:ascii="Arial" w:eastAsiaTheme="minorHAnsi" w:hAnsi="Arial" w:cs="Arial"/>
                <w:color w:val="282828"/>
                <w:sz w:val="22"/>
                <w:szCs w:val="22"/>
                <w:lang w:eastAsia="en-US"/>
              </w:rPr>
            </w:pPr>
            <w:r w:rsidRPr="00174701">
              <w:rPr>
                <w:rFonts w:ascii="Arial" w:eastAsiaTheme="minorHAnsi" w:hAnsi="Arial" w:cs="Arial"/>
                <w:color w:val="282828"/>
                <w:sz w:val="22"/>
                <w:szCs w:val="22"/>
                <w:lang w:eastAsia="en-US"/>
              </w:rPr>
              <w:t>The patient:</w:t>
            </w:r>
          </w:p>
          <w:p w14:paraId="5A3ACA5E" w14:textId="77777777" w:rsidR="00986D97" w:rsidRPr="00144223" w:rsidRDefault="009F5CDB" w:rsidP="00174701">
            <w:pPr>
              <w:pStyle w:val="ListParagraph"/>
              <w:numPr>
                <w:ilvl w:val="0"/>
                <w:numId w:val="7"/>
              </w:numPr>
              <w:tabs>
                <w:tab w:val="left" w:pos="8880"/>
              </w:tabs>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Does</w:t>
            </w:r>
            <w:r w:rsidR="00024BAC" w:rsidRPr="00144223">
              <w:rPr>
                <w:rFonts w:ascii="Arial" w:eastAsiaTheme="minorHAnsi" w:hAnsi="Arial" w:cs="Arial"/>
                <w:color w:val="282828"/>
                <w:sz w:val="22"/>
                <w:szCs w:val="22"/>
                <w:lang w:eastAsia="en-US"/>
              </w:rPr>
              <w:t xml:space="preserve"> not adhere to treatment (or </w:t>
            </w:r>
            <w:r w:rsidRPr="00144223">
              <w:rPr>
                <w:rFonts w:ascii="Arial" w:eastAsiaTheme="minorHAnsi" w:hAnsi="Arial" w:cs="Arial"/>
                <w:color w:val="282828"/>
                <w:sz w:val="22"/>
                <w:szCs w:val="22"/>
                <w:lang w:eastAsia="en-US"/>
              </w:rPr>
              <w:t>ha</w:t>
            </w:r>
            <w:r>
              <w:rPr>
                <w:rFonts w:ascii="Arial" w:eastAsiaTheme="minorHAnsi" w:hAnsi="Arial" w:cs="Arial"/>
                <w:color w:val="282828"/>
                <w:sz w:val="22"/>
                <w:szCs w:val="22"/>
                <w:lang w:eastAsia="en-US"/>
              </w:rPr>
              <w:t>s</w:t>
            </w:r>
            <w:r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not in the past)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1C724D58"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Has p</w:t>
            </w:r>
            <w:r w:rsidR="00024BAC" w:rsidRPr="00144223">
              <w:rPr>
                <w:rFonts w:ascii="Arial" w:eastAsiaTheme="minorHAnsi" w:hAnsi="Arial" w:cs="Arial"/>
                <w:color w:val="282828"/>
                <w:sz w:val="22"/>
                <w:szCs w:val="22"/>
                <w:lang w:eastAsia="en-US"/>
              </w:rPr>
              <w:t>reviously</w:t>
            </w:r>
            <w:r>
              <w:rPr>
                <w:rFonts w:ascii="Arial" w:eastAsiaTheme="minorHAnsi" w:hAnsi="Arial" w:cs="Arial"/>
                <w:color w:val="282828"/>
                <w:sz w:val="22"/>
                <w:szCs w:val="22"/>
                <w:lang w:eastAsia="en-US"/>
              </w:rPr>
              <w:t xml:space="preserve"> </w:t>
            </w:r>
            <w:r w:rsidRPr="00144223">
              <w:rPr>
                <w:rFonts w:ascii="Arial" w:eastAsiaTheme="minorHAnsi" w:hAnsi="Arial" w:cs="Arial"/>
                <w:color w:val="282828"/>
                <w:sz w:val="22"/>
                <w:szCs w:val="22"/>
                <w:lang w:eastAsia="en-US"/>
              </w:rPr>
              <w:t>treated</w:t>
            </w:r>
            <w:r w:rsidR="00024BAC" w:rsidRPr="00144223">
              <w:rPr>
                <w:rFonts w:ascii="Arial" w:eastAsiaTheme="minorHAnsi" w:hAnsi="Arial" w:cs="Arial"/>
                <w:color w:val="282828"/>
                <w:sz w:val="22"/>
                <w:szCs w:val="22"/>
                <w:lang w:eastAsia="en-US"/>
              </w:rPr>
              <w:t xml:space="preserve"> for TB                                                                 </w:t>
            </w:r>
            <w:r w:rsidR="00C1131C">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680DF099"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Has</w:t>
            </w:r>
            <w:r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a history of homelessness, drug or alcohol misuse                                 </w:t>
            </w:r>
            <w:r w:rsidR="00C47759" w:rsidRPr="00144223">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79D4104B"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 xml:space="preserve">Is </w:t>
            </w:r>
            <w:r w:rsidR="00024BAC" w:rsidRPr="00144223">
              <w:rPr>
                <w:rFonts w:ascii="Arial" w:eastAsiaTheme="minorHAnsi" w:hAnsi="Arial" w:cs="Arial"/>
                <w:color w:val="282828"/>
                <w:sz w:val="22"/>
                <w:szCs w:val="22"/>
                <w:lang w:eastAsia="en-US"/>
              </w:rPr>
              <w:t xml:space="preserve">currently in prison, or </w:t>
            </w:r>
            <w:r w:rsidRPr="00144223">
              <w:rPr>
                <w:rFonts w:ascii="Arial" w:eastAsiaTheme="minorHAnsi" w:hAnsi="Arial" w:cs="Arial"/>
                <w:color w:val="282828"/>
                <w:sz w:val="22"/>
                <w:szCs w:val="22"/>
                <w:lang w:eastAsia="en-US"/>
              </w:rPr>
              <w:t>ha</w:t>
            </w:r>
            <w:r>
              <w:rPr>
                <w:rFonts w:ascii="Arial" w:eastAsiaTheme="minorHAnsi" w:hAnsi="Arial" w:cs="Arial"/>
                <w:color w:val="282828"/>
                <w:sz w:val="22"/>
                <w:szCs w:val="22"/>
                <w:lang w:eastAsia="en-US"/>
              </w:rPr>
              <w:t>s</w:t>
            </w:r>
            <w:r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been in the past 5 years                                  </w:t>
            </w:r>
            <w:r w:rsidR="00C1131C">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578210F8"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Has</w:t>
            </w:r>
            <w:r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a major psychiatric, memory or cognitive disorder                                 </w:t>
            </w:r>
            <w:r w:rsidR="00C1131C">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33D1E086"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Is</w:t>
            </w:r>
            <w:r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in denial of the TB diagnosis                                                                      </w:t>
            </w:r>
            <w:r w:rsidR="00C1131C">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159F33C6"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Has a</w:t>
            </w:r>
            <w:r w:rsidRPr="00144223">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t xml:space="preserve">multidrug-resistant TB                                               </w:t>
            </w:r>
            <w:r w:rsidR="00C47759" w:rsidRPr="00144223">
              <w:rPr>
                <w:rFonts w:ascii="Arial" w:eastAsiaTheme="minorHAnsi" w:hAnsi="Arial" w:cs="Arial"/>
                <w:color w:val="282828"/>
                <w:sz w:val="22"/>
                <w:szCs w:val="22"/>
                <w:lang w:eastAsia="en-US"/>
              </w:rPr>
              <w:t xml:space="preserve">                               </w:t>
            </w:r>
            <w:r w:rsidR="00C1131C">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1791E429" w14:textId="77777777" w:rsidR="00024BAC" w:rsidRPr="00174701" w:rsidRDefault="009F5CDB">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H</w:t>
            </w:r>
            <w:r w:rsidRPr="00174701">
              <w:rPr>
                <w:rFonts w:ascii="Arial" w:eastAsiaTheme="minorHAnsi" w:hAnsi="Arial" w:cs="Arial"/>
                <w:color w:val="282828"/>
                <w:sz w:val="22"/>
                <w:szCs w:val="22"/>
                <w:lang w:eastAsia="en-US"/>
              </w:rPr>
              <w:t xml:space="preserve">as </w:t>
            </w:r>
            <w:r w:rsidR="00024BAC" w:rsidRPr="00174701">
              <w:rPr>
                <w:rFonts w:ascii="Arial" w:eastAsiaTheme="minorHAnsi" w:hAnsi="Arial" w:cs="Arial"/>
                <w:color w:val="282828"/>
                <w:sz w:val="22"/>
                <w:szCs w:val="22"/>
                <w:lang w:eastAsia="en-US"/>
              </w:rPr>
              <w:t xml:space="preserve">request directly observed therapy after discussion with the clinical team     </w:t>
            </w:r>
            <w:r w:rsidR="00024BAC" w:rsidRPr="00144223">
              <w:rPr>
                <w:rFonts w:eastAsiaTheme="minorHAnsi"/>
                <w:lang w:eastAsia="en-US"/>
              </w:rPr>
              <w:sym w:font="Symbol" w:char="F092"/>
            </w:r>
          </w:p>
          <w:p w14:paraId="52EAB955" w14:textId="77777777" w:rsidR="00024BAC" w:rsidRPr="00144223" w:rsidRDefault="009F5CDB" w:rsidP="00C47759">
            <w:pPr>
              <w:pStyle w:val="ListParagraph"/>
              <w:numPr>
                <w:ilvl w:val="0"/>
                <w:numId w:val="7"/>
              </w:numPr>
              <w:autoSpaceDE w:val="0"/>
              <w:autoSpaceDN w:val="0"/>
              <w:adjustRightInd w:val="0"/>
              <w:jc w:val="both"/>
              <w:rPr>
                <w:rFonts w:ascii="Arial" w:eastAsiaTheme="minorHAnsi" w:hAnsi="Arial" w:cs="Arial"/>
                <w:color w:val="282828"/>
                <w:sz w:val="22"/>
                <w:szCs w:val="22"/>
                <w:lang w:eastAsia="en-US"/>
              </w:rPr>
            </w:pPr>
            <w:r>
              <w:rPr>
                <w:rFonts w:ascii="Arial" w:eastAsiaTheme="minorHAnsi" w:hAnsi="Arial" w:cs="Arial"/>
                <w:color w:val="282828"/>
                <w:sz w:val="22"/>
                <w:szCs w:val="22"/>
                <w:lang w:eastAsia="en-US"/>
              </w:rPr>
              <w:t>Is too</w:t>
            </w:r>
            <w:r w:rsidR="00024BAC" w:rsidRPr="00144223">
              <w:rPr>
                <w:rFonts w:ascii="Arial" w:eastAsiaTheme="minorHAnsi" w:hAnsi="Arial" w:cs="Arial"/>
                <w:color w:val="282828"/>
                <w:sz w:val="22"/>
                <w:szCs w:val="22"/>
                <w:lang w:eastAsia="en-US"/>
              </w:rPr>
              <w:t xml:space="preserve"> ill to administer the treatment themselves                                             </w:t>
            </w:r>
            <w:r w:rsidR="00C1131C">
              <w:rPr>
                <w:rFonts w:ascii="Arial" w:eastAsiaTheme="minorHAnsi" w:hAnsi="Arial" w:cs="Arial"/>
                <w:color w:val="282828"/>
                <w:sz w:val="22"/>
                <w:szCs w:val="22"/>
                <w:lang w:eastAsia="en-US"/>
              </w:rPr>
              <w:t xml:space="preserve"> </w:t>
            </w:r>
            <w:r>
              <w:rPr>
                <w:rFonts w:ascii="Arial" w:eastAsiaTheme="minorHAnsi" w:hAnsi="Arial" w:cs="Arial"/>
                <w:color w:val="282828"/>
                <w:sz w:val="22"/>
                <w:szCs w:val="22"/>
                <w:lang w:eastAsia="en-US"/>
              </w:rPr>
              <w:t xml:space="preserve">     </w:t>
            </w:r>
            <w:r w:rsidR="00024BAC" w:rsidRPr="00144223">
              <w:rPr>
                <w:rFonts w:ascii="Arial" w:eastAsiaTheme="minorHAnsi" w:hAnsi="Arial" w:cs="Arial"/>
                <w:color w:val="282828"/>
                <w:sz w:val="22"/>
                <w:szCs w:val="22"/>
                <w:lang w:eastAsia="en-US"/>
              </w:rPr>
              <w:sym w:font="Symbol" w:char="F092"/>
            </w:r>
          </w:p>
          <w:p w14:paraId="11D4D3D0" w14:textId="77777777" w:rsidR="00024BAC" w:rsidRPr="00144223" w:rsidRDefault="00024BAC" w:rsidP="00024BAC">
            <w:pPr>
              <w:ind w:left="273"/>
              <w:rPr>
                <w:rFonts w:ascii="Arial" w:hAnsi="Arial" w:cs="Arial"/>
                <w:sz w:val="22"/>
                <w:szCs w:val="22"/>
              </w:rPr>
            </w:pPr>
          </w:p>
        </w:tc>
      </w:tr>
      <w:tr w:rsidR="00024BAC" w:rsidRPr="00144223" w14:paraId="3EE4F264" w14:textId="77777777" w:rsidTr="002F1EBF">
        <w:trPr>
          <w:trHeight w:val="2947"/>
        </w:trPr>
        <w:tc>
          <w:tcPr>
            <w:tcW w:w="10621" w:type="dxa"/>
          </w:tcPr>
          <w:p w14:paraId="0C4C048A" w14:textId="77777777" w:rsidR="00024BAC" w:rsidRPr="00144223" w:rsidRDefault="00024BAC" w:rsidP="00024BAC">
            <w:pPr>
              <w:ind w:left="273"/>
              <w:rPr>
                <w:rFonts w:ascii="Arial" w:hAnsi="Arial" w:cs="Arial"/>
                <w:sz w:val="22"/>
                <w:szCs w:val="22"/>
              </w:rPr>
            </w:pPr>
          </w:p>
          <w:p w14:paraId="5B56CC17" w14:textId="77777777" w:rsidR="00830304" w:rsidRPr="00144223" w:rsidRDefault="00355419" w:rsidP="00024BAC">
            <w:pPr>
              <w:ind w:left="273"/>
              <w:rPr>
                <w:rFonts w:ascii="Arial" w:hAnsi="Arial" w:cs="Arial"/>
                <w:sz w:val="22"/>
                <w:szCs w:val="22"/>
              </w:rPr>
            </w:pPr>
            <w:r w:rsidRPr="00144223">
              <w:rPr>
                <w:rFonts w:ascii="Arial" w:hAnsi="Arial" w:cs="Arial"/>
                <w:sz w:val="22"/>
                <w:szCs w:val="22"/>
              </w:rPr>
              <w:t>Discussed with Consultant</w:t>
            </w:r>
            <w:r w:rsidR="00830304" w:rsidRPr="00144223">
              <w:rPr>
                <w:rFonts w:ascii="Arial" w:hAnsi="Arial" w:cs="Arial"/>
                <w:sz w:val="22"/>
                <w:szCs w:val="22"/>
              </w:rPr>
              <w:t>: Dr ……………………………………………………</w:t>
            </w:r>
          </w:p>
          <w:p w14:paraId="2BE083C5" w14:textId="77777777" w:rsidR="00830304" w:rsidRPr="00144223" w:rsidRDefault="00830304" w:rsidP="00024BAC">
            <w:pPr>
              <w:ind w:left="273"/>
              <w:rPr>
                <w:rFonts w:ascii="Arial" w:hAnsi="Arial" w:cs="Arial"/>
                <w:sz w:val="22"/>
                <w:szCs w:val="22"/>
              </w:rPr>
            </w:pPr>
            <w:r w:rsidRPr="00144223">
              <w:rPr>
                <w:rFonts w:ascii="Arial" w:hAnsi="Arial" w:cs="Arial"/>
                <w:sz w:val="22"/>
                <w:szCs w:val="22"/>
              </w:rPr>
              <w:t xml:space="preserve">                                                 </w:t>
            </w:r>
          </w:p>
          <w:p w14:paraId="5F2BE83E" w14:textId="77777777" w:rsidR="00830304" w:rsidRPr="00144223" w:rsidRDefault="00830304" w:rsidP="00024BAC">
            <w:pPr>
              <w:ind w:left="273"/>
              <w:rPr>
                <w:rFonts w:ascii="Arial" w:hAnsi="Arial" w:cs="Arial"/>
                <w:sz w:val="22"/>
                <w:szCs w:val="22"/>
              </w:rPr>
            </w:pPr>
            <w:r w:rsidRPr="00144223">
              <w:rPr>
                <w:rFonts w:ascii="Arial" w:hAnsi="Arial" w:cs="Arial"/>
                <w:sz w:val="22"/>
                <w:szCs w:val="22"/>
              </w:rPr>
              <w:t xml:space="preserve">                                            </w:t>
            </w:r>
            <w:proofErr w:type="gramStart"/>
            <w:r w:rsidRPr="00144223">
              <w:rPr>
                <w:rFonts w:ascii="Arial" w:hAnsi="Arial" w:cs="Arial"/>
                <w:sz w:val="22"/>
                <w:szCs w:val="22"/>
              </w:rPr>
              <w:t>Date:…</w:t>
            </w:r>
            <w:proofErr w:type="gramEnd"/>
            <w:r w:rsidRPr="00144223">
              <w:rPr>
                <w:rFonts w:ascii="Arial" w:hAnsi="Arial" w:cs="Arial"/>
                <w:sz w:val="22"/>
                <w:szCs w:val="22"/>
              </w:rPr>
              <w:t>……………………………………………….</w:t>
            </w:r>
          </w:p>
          <w:p w14:paraId="32797DE6" w14:textId="77777777" w:rsidR="00830304" w:rsidRPr="00144223" w:rsidRDefault="00830304" w:rsidP="00024BAC">
            <w:pPr>
              <w:ind w:left="273"/>
              <w:rPr>
                <w:rFonts w:ascii="Arial" w:hAnsi="Arial" w:cs="Arial"/>
                <w:sz w:val="22"/>
                <w:szCs w:val="22"/>
              </w:rPr>
            </w:pPr>
          </w:p>
          <w:p w14:paraId="79DF9F31" w14:textId="77777777" w:rsidR="00830304" w:rsidRPr="00144223" w:rsidRDefault="00830304" w:rsidP="00830304">
            <w:pPr>
              <w:ind w:left="273"/>
              <w:rPr>
                <w:rFonts w:ascii="Arial" w:hAnsi="Arial" w:cs="Arial"/>
                <w:sz w:val="22"/>
                <w:szCs w:val="22"/>
              </w:rPr>
            </w:pPr>
            <w:r w:rsidRPr="00144223">
              <w:rPr>
                <w:rFonts w:ascii="Arial" w:hAnsi="Arial" w:cs="Arial"/>
                <w:sz w:val="22"/>
                <w:szCs w:val="22"/>
              </w:rPr>
              <w:t xml:space="preserve">Planned programmes </w:t>
            </w:r>
            <w:r w:rsidR="002F1EBF" w:rsidRPr="00144223">
              <w:rPr>
                <w:rFonts w:ascii="Arial" w:hAnsi="Arial" w:cs="Arial"/>
                <w:sz w:val="22"/>
                <w:szCs w:val="22"/>
              </w:rPr>
              <w:t>of treatment:</w:t>
            </w:r>
          </w:p>
          <w:p w14:paraId="12EB1550" w14:textId="77777777" w:rsidR="002F1EBF" w:rsidRPr="00144223" w:rsidRDefault="002F1EBF" w:rsidP="00830304">
            <w:pPr>
              <w:ind w:left="273"/>
              <w:rPr>
                <w:rFonts w:ascii="Arial" w:hAnsi="Arial" w:cs="Arial"/>
                <w:sz w:val="22"/>
                <w:szCs w:val="22"/>
              </w:rPr>
            </w:pPr>
          </w:p>
          <w:p w14:paraId="5F9D50F0" w14:textId="77777777" w:rsidR="002F1EBF" w:rsidRPr="00144223" w:rsidRDefault="002F1EBF" w:rsidP="00830304">
            <w:pPr>
              <w:ind w:left="273"/>
              <w:rPr>
                <w:rFonts w:ascii="Arial" w:hAnsi="Arial" w:cs="Arial"/>
                <w:sz w:val="22"/>
                <w:szCs w:val="22"/>
              </w:rPr>
            </w:pPr>
          </w:p>
          <w:p w14:paraId="3136EDD7" w14:textId="77777777" w:rsidR="002F1EBF" w:rsidRPr="00144223" w:rsidRDefault="002F1EBF" w:rsidP="00830304">
            <w:pPr>
              <w:ind w:left="273"/>
              <w:rPr>
                <w:rFonts w:ascii="Arial" w:hAnsi="Arial" w:cs="Arial"/>
                <w:sz w:val="22"/>
                <w:szCs w:val="22"/>
              </w:rPr>
            </w:pPr>
          </w:p>
          <w:p w14:paraId="234F251A" w14:textId="77777777" w:rsidR="002F1EBF" w:rsidRPr="00144223" w:rsidRDefault="002F1EBF" w:rsidP="00830304">
            <w:pPr>
              <w:ind w:left="273"/>
              <w:rPr>
                <w:rFonts w:ascii="Arial" w:hAnsi="Arial" w:cs="Arial"/>
                <w:sz w:val="22"/>
                <w:szCs w:val="22"/>
              </w:rPr>
            </w:pPr>
            <w:r w:rsidRPr="00144223">
              <w:rPr>
                <w:rFonts w:ascii="Arial" w:hAnsi="Arial" w:cs="Arial"/>
                <w:sz w:val="22"/>
                <w:szCs w:val="22"/>
              </w:rPr>
              <w:t>If the patient defaults: Document</w:t>
            </w:r>
          </w:p>
          <w:p w14:paraId="2E4F21AD" w14:textId="77777777" w:rsidR="002F1EBF" w:rsidRPr="00144223" w:rsidRDefault="002F1EBF" w:rsidP="00830304">
            <w:pPr>
              <w:ind w:left="273"/>
              <w:rPr>
                <w:rFonts w:ascii="Arial" w:hAnsi="Arial" w:cs="Arial"/>
                <w:sz w:val="22"/>
                <w:szCs w:val="22"/>
              </w:rPr>
            </w:pPr>
            <w:r w:rsidRPr="00144223">
              <w:rPr>
                <w:rFonts w:ascii="Arial" w:hAnsi="Arial" w:cs="Arial"/>
                <w:sz w:val="22"/>
                <w:szCs w:val="22"/>
              </w:rPr>
              <w:t xml:space="preserve">                                    </w:t>
            </w:r>
          </w:p>
          <w:p w14:paraId="2CCBAB69" w14:textId="77777777" w:rsidR="002F1EBF" w:rsidRPr="00144223" w:rsidRDefault="002F1EBF" w:rsidP="00830304">
            <w:pPr>
              <w:ind w:left="273"/>
              <w:rPr>
                <w:rFonts w:ascii="Arial" w:hAnsi="Arial" w:cs="Arial"/>
                <w:sz w:val="22"/>
                <w:szCs w:val="22"/>
              </w:rPr>
            </w:pPr>
            <w:r w:rsidRPr="00144223">
              <w:rPr>
                <w:rFonts w:ascii="Arial" w:hAnsi="Arial" w:cs="Arial"/>
                <w:sz w:val="22"/>
                <w:szCs w:val="22"/>
              </w:rPr>
              <w:t xml:space="preserve">                                   Report to TB case manager/Consultant/GP</w:t>
            </w:r>
          </w:p>
          <w:p w14:paraId="1C7BB283" w14:textId="77777777" w:rsidR="002F1EBF" w:rsidRPr="00144223" w:rsidRDefault="002F1EBF" w:rsidP="00830304">
            <w:pPr>
              <w:ind w:left="273"/>
              <w:rPr>
                <w:rFonts w:ascii="Arial" w:hAnsi="Arial" w:cs="Arial"/>
                <w:sz w:val="22"/>
                <w:szCs w:val="22"/>
              </w:rPr>
            </w:pPr>
            <w:r w:rsidRPr="00144223">
              <w:rPr>
                <w:rFonts w:ascii="Arial" w:hAnsi="Arial" w:cs="Arial"/>
                <w:sz w:val="22"/>
                <w:szCs w:val="22"/>
              </w:rPr>
              <w:t xml:space="preserve">                                    </w:t>
            </w:r>
          </w:p>
          <w:p w14:paraId="507C1D7C" w14:textId="77777777" w:rsidR="002F1EBF" w:rsidRPr="00144223" w:rsidRDefault="002F1EBF" w:rsidP="00830304">
            <w:pPr>
              <w:ind w:left="273"/>
              <w:rPr>
                <w:rFonts w:ascii="Arial" w:hAnsi="Arial" w:cs="Arial"/>
                <w:sz w:val="22"/>
                <w:szCs w:val="22"/>
              </w:rPr>
            </w:pPr>
            <w:r w:rsidRPr="00144223">
              <w:rPr>
                <w:rFonts w:ascii="Arial" w:hAnsi="Arial" w:cs="Arial"/>
                <w:sz w:val="22"/>
                <w:szCs w:val="22"/>
              </w:rPr>
              <w:t xml:space="preserve">                                   Date</w:t>
            </w:r>
          </w:p>
          <w:p w14:paraId="44840C57" w14:textId="77777777" w:rsidR="002F1EBF" w:rsidRPr="00144223" w:rsidRDefault="002F1EBF" w:rsidP="00830304">
            <w:pPr>
              <w:ind w:left="273"/>
              <w:rPr>
                <w:rFonts w:ascii="Arial" w:hAnsi="Arial" w:cs="Arial"/>
                <w:sz w:val="22"/>
                <w:szCs w:val="22"/>
              </w:rPr>
            </w:pPr>
          </w:p>
          <w:p w14:paraId="18DA4DD5" w14:textId="77777777" w:rsidR="002F1EBF" w:rsidRPr="00144223" w:rsidRDefault="008357DF" w:rsidP="00830304">
            <w:pPr>
              <w:ind w:left="273"/>
              <w:rPr>
                <w:rFonts w:ascii="Arial" w:hAnsi="Arial" w:cs="Arial"/>
                <w:sz w:val="22"/>
                <w:szCs w:val="22"/>
              </w:rPr>
            </w:pPr>
            <w:r w:rsidRPr="00144223">
              <w:rPr>
                <w:rFonts w:ascii="Arial" w:hAnsi="Arial" w:cs="Arial"/>
                <w:sz w:val="22"/>
                <w:szCs w:val="22"/>
              </w:rPr>
              <w:t xml:space="preserve">Case Manager </w:t>
            </w:r>
            <w:proofErr w:type="gramStart"/>
            <w:r w:rsidR="00C16B1C" w:rsidRPr="00144223">
              <w:rPr>
                <w:rFonts w:ascii="Arial" w:hAnsi="Arial" w:cs="Arial"/>
                <w:sz w:val="22"/>
                <w:szCs w:val="22"/>
              </w:rPr>
              <w:t>Signature:</w:t>
            </w:r>
            <w:r w:rsidRPr="00144223">
              <w:rPr>
                <w:rFonts w:ascii="Arial" w:hAnsi="Arial" w:cs="Arial"/>
                <w:sz w:val="22"/>
                <w:szCs w:val="22"/>
              </w:rPr>
              <w:t>…</w:t>
            </w:r>
            <w:proofErr w:type="gramEnd"/>
            <w:r w:rsidRPr="00144223">
              <w:rPr>
                <w:rFonts w:ascii="Arial" w:hAnsi="Arial" w:cs="Arial"/>
                <w:sz w:val="22"/>
                <w:szCs w:val="22"/>
              </w:rPr>
              <w:t>………………………………………………</w:t>
            </w:r>
          </w:p>
          <w:p w14:paraId="09E8B142" w14:textId="77777777" w:rsidR="002F1EBF" w:rsidRPr="00144223" w:rsidRDefault="002F1EBF" w:rsidP="00830304">
            <w:pPr>
              <w:ind w:left="273"/>
              <w:rPr>
                <w:rFonts w:ascii="Arial" w:hAnsi="Arial" w:cs="Arial"/>
                <w:sz w:val="22"/>
                <w:szCs w:val="22"/>
              </w:rPr>
            </w:pPr>
          </w:p>
        </w:tc>
      </w:tr>
    </w:tbl>
    <w:p w14:paraId="7033AFC1" w14:textId="77777777" w:rsidR="00967CE6" w:rsidRDefault="00967CE6" w:rsidP="00FC07C3">
      <w:pPr>
        <w:rPr>
          <w:rFonts w:ascii="Arial" w:hAnsi="Arial" w:cs="Arial"/>
        </w:rPr>
      </w:pPr>
    </w:p>
    <w:p w14:paraId="09EA7F9E" w14:textId="77777777" w:rsidR="00024BAC" w:rsidRDefault="00024BAC" w:rsidP="00FC07C3">
      <w:pPr>
        <w:rPr>
          <w:rFonts w:ascii="Arial" w:hAnsi="Arial" w:cs="Arial"/>
        </w:rPr>
      </w:pPr>
    </w:p>
    <w:p w14:paraId="042E97A9" w14:textId="77777777" w:rsidR="00541E1F" w:rsidRDefault="00541E1F" w:rsidP="00FC07C3">
      <w:pPr>
        <w:rPr>
          <w:rFonts w:ascii="Arial" w:hAnsi="Arial" w:cs="Arial"/>
        </w:rPr>
      </w:pPr>
    </w:p>
    <w:p w14:paraId="0A7CD7E9" w14:textId="77777777" w:rsidR="00541E1F" w:rsidRDefault="00541E1F" w:rsidP="00FC07C3">
      <w:pPr>
        <w:rPr>
          <w:rFonts w:ascii="Arial" w:hAnsi="Arial" w:cs="Arial"/>
        </w:rPr>
      </w:pPr>
    </w:p>
    <w:p w14:paraId="7273AAE2" w14:textId="77777777" w:rsidR="00541E1F" w:rsidRDefault="00541E1F" w:rsidP="00FC07C3">
      <w:pPr>
        <w:rPr>
          <w:rFonts w:ascii="Arial" w:hAnsi="Arial" w:cs="Arial"/>
        </w:rPr>
      </w:pPr>
    </w:p>
    <w:p w14:paraId="5A6F8481" w14:textId="77777777" w:rsidR="001C4BD6" w:rsidRDefault="001C4BD6" w:rsidP="00FC07C3">
      <w:pPr>
        <w:rPr>
          <w:rFonts w:ascii="Arial" w:hAnsi="Arial" w:cs="Arial"/>
        </w:rPr>
      </w:pPr>
    </w:p>
    <w:p w14:paraId="033B31FE" w14:textId="77777777" w:rsidR="001C4BD6" w:rsidRDefault="001C4BD6" w:rsidP="00FC07C3">
      <w:pPr>
        <w:rPr>
          <w:rFonts w:ascii="Arial" w:hAnsi="Arial" w:cs="Arial"/>
        </w:rPr>
      </w:pPr>
    </w:p>
    <w:p w14:paraId="10F98AAF" w14:textId="77777777" w:rsidR="001C4BD6" w:rsidRDefault="001C4BD6" w:rsidP="00FC07C3">
      <w:pPr>
        <w:rPr>
          <w:rFonts w:ascii="Arial" w:hAnsi="Arial" w:cs="Arial"/>
        </w:rPr>
      </w:pPr>
    </w:p>
    <w:p w14:paraId="504A11E6" w14:textId="77777777" w:rsidR="001C4BD6" w:rsidRDefault="001C4BD6" w:rsidP="00FC07C3">
      <w:pPr>
        <w:rPr>
          <w:rFonts w:ascii="Arial" w:hAnsi="Arial" w:cs="Arial"/>
        </w:rPr>
      </w:pPr>
    </w:p>
    <w:p w14:paraId="449D897C" w14:textId="77777777" w:rsidR="00C1131C" w:rsidRDefault="00C1131C">
      <w:pPr>
        <w:spacing w:after="200" w:line="276" w:lineRule="auto"/>
        <w:rPr>
          <w:rFonts w:ascii="Arial" w:hAnsi="Arial" w:cs="Arial"/>
        </w:rPr>
      </w:pPr>
    </w:p>
    <w:p w14:paraId="6AB02739" w14:textId="77777777" w:rsidR="009D72D6" w:rsidRDefault="00541E1F" w:rsidP="009D72D6">
      <w:pPr>
        <w:rPr>
          <w:b/>
        </w:rPr>
      </w:pPr>
      <w:r w:rsidRPr="00023485">
        <w:rPr>
          <w:rFonts w:ascii="Arial" w:hAnsi="Arial" w:cs="Arial"/>
          <w:b/>
        </w:rPr>
        <w:lastRenderedPageBreak/>
        <w:t>Appendix</w:t>
      </w:r>
      <w:r w:rsidR="00FF7293">
        <w:rPr>
          <w:rFonts w:ascii="Arial" w:hAnsi="Arial" w:cs="Arial"/>
          <w:b/>
        </w:rPr>
        <w:t xml:space="preserve"> B</w:t>
      </w:r>
      <w:r w:rsidRPr="00023485">
        <w:rPr>
          <w:rFonts w:ascii="Arial" w:hAnsi="Arial" w:cs="Arial"/>
          <w:b/>
        </w:rPr>
        <w:t>:</w:t>
      </w:r>
      <w:r>
        <w:rPr>
          <w:rFonts w:ascii="Arial" w:hAnsi="Arial" w:cs="Arial"/>
        </w:rPr>
        <w:t xml:space="preserve">  </w:t>
      </w:r>
      <w:r w:rsidR="009D72D6" w:rsidRPr="00A34AF0">
        <w:rPr>
          <w:b/>
        </w:rPr>
        <w:t xml:space="preserve">Patient Video Recording Consent Form </w:t>
      </w:r>
    </w:p>
    <w:p w14:paraId="02DD92FF" w14:textId="77777777" w:rsidR="009D72D6" w:rsidRPr="009D72D6" w:rsidRDefault="009D72D6" w:rsidP="009D72D6">
      <w:pPr>
        <w:rPr>
          <w:rFonts w:ascii="Arial" w:hAnsi="Arial" w:cs="Arial"/>
          <w:b/>
        </w:rPr>
      </w:pPr>
      <w:r w:rsidRPr="00A34AF0">
        <w:rPr>
          <w:b/>
        </w:rPr>
        <w:t xml:space="preserve"> </w:t>
      </w:r>
    </w:p>
    <w:tbl>
      <w:tblPr>
        <w:tblStyle w:val="TableGrid"/>
        <w:tblW w:w="0" w:type="auto"/>
        <w:tblLook w:val="04A0" w:firstRow="1" w:lastRow="0" w:firstColumn="1" w:lastColumn="0" w:noHBand="0" w:noVBand="1"/>
      </w:tblPr>
      <w:tblGrid>
        <w:gridCol w:w="4788"/>
        <w:gridCol w:w="4788"/>
      </w:tblGrid>
      <w:tr w:rsidR="009D72D6" w:rsidRPr="005601FA" w14:paraId="71904969" w14:textId="77777777" w:rsidTr="008105E5">
        <w:tc>
          <w:tcPr>
            <w:tcW w:w="4788" w:type="dxa"/>
          </w:tcPr>
          <w:p w14:paraId="095CF996"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Named Consultant:</w:t>
            </w:r>
          </w:p>
        </w:tc>
        <w:tc>
          <w:tcPr>
            <w:tcW w:w="4788" w:type="dxa"/>
            <w:vMerge w:val="restart"/>
          </w:tcPr>
          <w:p w14:paraId="4EDFA4C5" w14:textId="77777777" w:rsidR="009D72D6" w:rsidRPr="005601FA" w:rsidRDefault="009D72D6" w:rsidP="008105E5">
            <w:pPr>
              <w:spacing w:line="276" w:lineRule="auto"/>
              <w:rPr>
                <w:rFonts w:asciiTheme="minorHAnsi" w:hAnsiTheme="minorHAnsi"/>
                <w:b/>
                <w:sz w:val="20"/>
                <w:szCs w:val="20"/>
              </w:rPr>
            </w:pPr>
            <w:r w:rsidRPr="005601FA">
              <w:rPr>
                <w:rFonts w:asciiTheme="minorHAnsi" w:hAnsiTheme="minorHAnsi"/>
                <w:b/>
                <w:sz w:val="20"/>
                <w:szCs w:val="20"/>
              </w:rPr>
              <w:t xml:space="preserve">Name </w:t>
            </w:r>
          </w:p>
          <w:p w14:paraId="74C0E9A7" w14:textId="77777777" w:rsidR="009D72D6" w:rsidRPr="005601FA" w:rsidRDefault="009D72D6" w:rsidP="008105E5">
            <w:pPr>
              <w:spacing w:line="276" w:lineRule="auto"/>
              <w:rPr>
                <w:rFonts w:asciiTheme="minorHAnsi" w:hAnsiTheme="minorHAnsi"/>
                <w:b/>
                <w:sz w:val="20"/>
                <w:szCs w:val="20"/>
              </w:rPr>
            </w:pPr>
            <w:r w:rsidRPr="005601FA">
              <w:rPr>
                <w:rFonts w:asciiTheme="minorHAnsi" w:hAnsiTheme="minorHAnsi"/>
                <w:b/>
                <w:sz w:val="20"/>
                <w:szCs w:val="20"/>
              </w:rPr>
              <w:t>DOB</w:t>
            </w:r>
          </w:p>
          <w:p w14:paraId="27D0A341" w14:textId="77777777" w:rsidR="009D72D6" w:rsidRPr="005601FA" w:rsidRDefault="009D72D6" w:rsidP="008105E5">
            <w:pPr>
              <w:spacing w:line="276" w:lineRule="auto"/>
              <w:rPr>
                <w:rFonts w:asciiTheme="minorHAnsi" w:hAnsiTheme="minorHAnsi"/>
                <w:b/>
                <w:sz w:val="20"/>
                <w:szCs w:val="20"/>
              </w:rPr>
            </w:pPr>
            <w:r w:rsidRPr="005601FA">
              <w:rPr>
                <w:rFonts w:asciiTheme="minorHAnsi" w:hAnsiTheme="minorHAnsi"/>
                <w:b/>
                <w:sz w:val="20"/>
                <w:szCs w:val="20"/>
              </w:rPr>
              <w:t>Hospital No.</w:t>
            </w:r>
          </w:p>
          <w:p w14:paraId="0A13CA8F" w14:textId="77777777" w:rsidR="009D72D6" w:rsidRPr="005601FA" w:rsidRDefault="009D72D6" w:rsidP="008105E5">
            <w:pPr>
              <w:spacing w:line="276" w:lineRule="auto"/>
              <w:rPr>
                <w:rFonts w:asciiTheme="minorHAnsi" w:hAnsiTheme="minorHAnsi"/>
                <w:b/>
                <w:sz w:val="20"/>
                <w:szCs w:val="20"/>
              </w:rPr>
            </w:pPr>
            <w:r w:rsidRPr="005601FA">
              <w:rPr>
                <w:rFonts w:asciiTheme="minorHAnsi" w:hAnsiTheme="minorHAnsi"/>
                <w:b/>
                <w:sz w:val="20"/>
                <w:szCs w:val="20"/>
              </w:rPr>
              <w:t>NHS No.</w:t>
            </w:r>
          </w:p>
          <w:p w14:paraId="344E908A" w14:textId="77777777" w:rsidR="009D72D6" w:rsidRPr="005601FA" w:rsidRDefault="009D72D6" w:rsidP="008105E5">
            <w:pPr>
              <w:jc w:val="right"/>
              <w:rPr>
                <w:rFonts w:asciiTheme="minorHAnsi" w:hAnsiTheme="minorHAnsi"/>
                <w:i/>
                <w:sz w:val="20"/>
                <w:szCs w:val="20"/>
              </w:rPr>
            </w:pPr>
          </w:p>
          <w:p w14:paraId="450BC7A3" w14:textId="77777777" w:rsidR="009D72D6" w:rsidRPr="005601FA" w:rsidRDefault="009D72D6" w:rsidP="008105E5">
            <w:pPr>
              <w:jc w:val="right"/>
              <w:rPr>
                <w:rFonts w:asciiTheme="minorHAnsi" w:hAnsiTheme="minorHAnsi"/>
                <w:i/>
                <w:sz w:val="20"/>
                <w:szCs w:val="20"/>
              </w:rPr>
            </w:pPr>
          </w:p>
          <w:p w14:paraId="6FF69952" w14:textId="77777777" w:rsidR="009D72D6" w:rsidRPr="005601FA" w:rsidRDefault="009D72D6" w:rsidP="008105E5">
            <w:pPr>
              <w:jc w:val="right"/>
              <w:rPr>
                <w:rFonts w:asciiTheme="minorHAnsi" w:hAnsiTheme="minorHAnsi"/>
                <w:i/>
                <w:sz w:val="20"/>
                <w:szCs w:val="20"/>
              </w:rPr>
            </w:pPr>
          </w:p>
          <w:p w14:paraId="6264C836" w14:textId="77777777" w:rsidR="009D72D6" w:rsidRPr="005601FA" w:rsidRDefault="009D72D6" w:rsidP="008105E5">
            <w:pPr>
              <w:jc w:val="right"/>
              <w:rPr>
                <w:rFonts w:asciiTheme="minorHAnsi" w:hAnsiTheme="minorHAnsi"/>
                <w:i/>
                <w:sz w:val="20"/>
                <w:szCs w:val="20"/>
              </w:rPr>
            </w:pPr>
            <w:r w:rsidRPr="005601FA">
              <w:rPr>
                <w:rFonts w:asciiTheme="minorHAnsi" w:hAnsiTheme="minorHAnsi"/>
                <w:i/>
                <w:sz w:val="20"/>
                <w:szCs w:val="20"/>
              </w:rPr>
              <w:t>Patient Label</w:t>
            </w:r>
          </w:p>
          <w:p w14:paraId="4F61AF56" w14:textId="77777777" w:rsidR="009D72D6" w:rsidRPr="005601FA" w:rsidRDefault="009D72D6" w:rsidP="008105E5">
            <w:pPr>
              <w:rPr>
                <w:rFonts w:asciiTheme="minorHAnsi" w:hAnsiTheme="minorHAnsi"/>
                <w:sz w:val="20"/>
                <w:szCs w:val="20"/>
              </w:rPr>
            </w:pPr>
          </w:p>
        </w:tc>
      </w:tr>
      <w:tr w:rsidR="009D72D6" w:rsidRPr="005601FA" w14:paraId="245931D6" w14:textId="77777777" w:rsidTr="008105E5">
        <w:tc>
          <w:tcPr>
            <w:tcW w:w="4788" w:type="dxa"/>
          </w:tcPr>
          <w:p w14:paraId="475D32D0"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Requested By:</w:t>
            </w:r>
          </w:p>
        </w:tc>
        <w:tc>
          <w:tcPr>
            <w:tcW w:w="4788" w:type="dxa"/>
            <w:vMerge/>
          </w:tcPr>
          <w:p w14:paraId="5D731E2B" w14:textId="77777777" w:rsidR="009D72D6" w:rsidRPr="005601FA" w:rsidRDefault="009D72D6" w:rsidP="008105E5">
            <w:pPr>
              <w:rPr>
                <w:rFonts w:asciiTheme="minorHAnsi" w:hAnsiTheme="minorHAnsi"/>
                <w:sz w:val="20"/>
                <w:szCs w:val="20"/>
              </w:rPr>
            </w:pPr>
          </w:p>
        </w:tc>
      </w:tr>
      <w:tr w:rsidR="009D72D6" w:rsidRPr="005601FA" w14:paraId="174EF3EC" w14:textId="77777777" w:rsidTr="008105E5">
        <w:tc>
          <w:tcPr>
            <w:tcW w:w="4788" w:type="dxa"/>
          </w:tcPr>
          <w:p w14:paraId="0CD9ACE5"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Bleep / Phone no:</w:t>
            </w:r>
          </w:p>
        </w:tc>
        <w:tc>
          <w:tcPr>
            <w:tcW w:w="4788" w:type="dxa"/>
            <w:vMerge/>
          </w:tcPr>
          <w:p w14:paraId="15CA91FA" w14:textId="77777777" w:rsidR="009D72D6" w:rsidRPr="005601FA" w:rsidRDefault="009D72D6" w:rsidP="008105E5">
            <w:pPr>
              <w:rPr>
                <w:rFonts w:asciiTheme="minorHAnsi" w:hAnsiTheme="minorHAnsi"/>
                <w:sz w:val="20"/>
                <w:szCs w:val="20"/>
              </w:rPr>
            </w:pPr>
          </w:p>
        </w:tc>
      </w:tr>
      <w:tr w:rsidR="009D72D6" w:rsidRPr="005601FA" w14:paraId="526E7D8A" w14:textId="77777777" w:rsidTr="008105E5">
        <w:tc>
          <w:tcPr>
            <w:tcW w:w="4788" w:type="dxa"/>
          </w:tcPr>
          <w:p w14:paraId="4AF05EE1"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Date Requested:</w:t>
            </w:r>
          </w:p>
        </w:tc>
        <w:tc>
          <w:tcPr>
            <w:tcW w:w="4788" w:type="dxa"/>
            <w:vMerge/>
          </w:tcPr>
          <w:p w14:paraId="0274B5C8" w14:textId="77777777" w:rsidR="009D72D6" w:rsidRPr="005601FA" w:rsidRDefault="009D72D6" w:rsidP="008105E5">
            <w:pPr>
              <w:rPr>
                <w:rFonts w:asciiTheme="minorHAnsi" w:hAnsiTheme="minorHAnsi"/>
                <w:sz w:val="20"/>
                <w:szCs w:val="20"/>
              </w:rPr>
            </w:pPr>
          </w:p>
        </w:tc>
      </w:tr>
      <w:tr w:rsidR="009D72D6" w:rsidRPr="005601FA" w14:paraId="1859020B" w14:textId="77777777" w:rsidTr="008105E5">
        <w:trPr>
          <w:trHeight w:val="248"/>
        </w:trPr>
        <w:tc>
          <w:tcPr>
            <w:tcW w:w="4788" w:type="dxa"/>
            <w:shd w:val="clear" w:color="auto" w:fill="BFBFBF" w:themeFill="background1" w:themeFillShade="BF"/>
          </w:tcPr>
          <w:p w14:paraId="73D306B3" w14:textId="77777777" w:rsidR="009D72D6" w:rsidRPr="005601FA" w:rsidRDefault="009D72D6" w:rsidP="008105E5">
            <w:pPr>
              <w:spacing w:line="276" w:lineRule="auto"/>
              <w:rPr>
                <w:rFonts w:asciiTheme="minorHAnsi" w:hAnsiTheme="minorHAnsi"/>
                <w:b/>
                <w:sz w:val="20"/>
                <w:szCs w:val="20"/>
              </w:rPr>
            </w:pPr>
            <w:r w:rsidRPr="005601FA">
              <w:rPr>
                <w:rFonts w:asciiTheme="minorHAnsi" w:hAnsiTheme="minorHAnsi"/>
                <w:b/>
                <w:sz w:val="20"/>
                <w:szCs w:val="20"/>
              </w:rPr>
              <w:t xml:space="preserve">Patient Contact details </w:t>
            </w:r>
          </w:p>
        </w:tc>
        <w:tc>
          <w:tcPr>
            <w:tcW w:w="4788" w:type="dxa"/>
            <w:vMerge/>
          </w:tcPr>
          <w:p w14:paraId="01B503A2" w14:textId="77777777" w:rsidR="009D72D6" w:rsidRPr="005601FA" w:rsidRDefault="009D72D6" w:rsidP="008105E5">
            <w:pPr>
              <w:rPr>
                <w:rFonts w:asciiTheme="minorHAnsi" w:hAnsiTheme="minorHAnsi"/>
                <w:i/>
                <w:sz w:val="20"/>
                <w:szCs w:val="20"/>
              </w:rPr>
            </w:pPr>
          </w:p>
        </w:tc>
      </w:tr>
      <w:tr w:rsidR="009D72D6" w:rsidRPr="005601FA" w14:paraId="0052C12D" w14:textId="77777777" w:rsidTr="008105E5">
        <w:trPr>
          <w:trHeight w:val="247"/>
        </w:trPr>
        <w:tc>
          <w:tcPr>
            <w:tcW w:w="4788" w:type="dxa"/>
            <w:shd w:val="clear" w:color="auto" w:fill="BFBFBF" w:themeFill="background1" w:themeFillShade="BF"/>
          </w:tcPr>
          <w:p w14:paraId="29B02F93"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Patient telephone No:</w:t>
            </w:r>
          </w:p>
        </w:tc>
        <w:tc>
          <w:tcPr>
            <w:tcW w:w="4788" w:type="dxa"/>
            <w:vMerge/>
          </w:tcPr>
          <w:p w14:paraId="671DE122" w14:textId="77777777" w:rsidR="009D72D6" w:rsidRPr="005601FA" w:rsidRDefault="009D72D6" w:rsidP="008105E5">
            <w:pPr>
              <w:rPr>
                <w:rFonts w:asciiTheme="minorHAnsi" w:hAnsiTheme="minorHAnsi"/>
                <w:i/>
                <w:sz w:val="20"/>
                <w:szCs w:val="20"/>
              </w:rPr>
            </w:pPr>
          </w:p>
        </w:tc>
      </w:tr>
      <w:tr w:rsidR="009D72D6" w:rsidRPr="005601FA" w14:paraId="39972E99" w14:textId="77777777" w:rsidTr="008105E5">
        <w:tc>
          <w:tcPr>
            <w:tcW w:w="4788" w:type="dxa"/>
            <w:shd w:val="clear" w:color="auto" w:fill="BFBFBF" w:themeFill="background1" w:themeFillShade="BF"/>
          </w:tcPr>
          <w:p w14:paraId="01C99D70"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 xml:space="preserve">Patient Nobile No: </w:t>
            </w:r>
          </w:p>
        </w:tc>
        <w:tc>
          <w:tcPr>
            <w:tcW w:w="4788" w:type="dxa"/>
            <w:vMerge/>
          </w:tcPr>
          <w:p w14:paraId="2EA98D1C" w14:textId="77777777" w:rsidR="009D72D6" w:rsidRPr="005601FA" w:rsidRDefault="009D72D6" w:rsidP="008105E5">
            <w:pPr>
              <w:rPr>
                <w:rFonts w:asciiTheme="minorHAnsi" w:hAnsiTheme="minorHAnsi"/>
                <w:sz w:val="20"/>
                <w:szCs w:val="20"/>
              </w:rPr>
            </w:pPr>
          </w:p>
        </w:tc>
      </w:tr>
      <w:tr w:rsidR="009D72D6" w:rsidRPr="005601FA" w14:paraId="4E52F6E5" w14:textId="77777777" w:rsidTr="008105E5">
        <w:tc>
          <w:tcPr>
            <w:tcW w:w="4788" w:type="dxa"/>
            <w:shd w:val="clear" w:color="auto" w:fill="BFBFBF" w:themeFill="background1" w:themeFillShade="BF"/>
          </w:tcPr>
          <w:p w14:paraId="77E36973" w14:textId="77777777" w:rsidR="009D72D6" w:rsidRPr="005601FA" w:rsidRDefault="009D72D6" w:rsidP="008105E5">
            <w:pPr>
              <w:spacing w:line="276" w:lineRule="auto"/>
              <w:rPr>
                <w:rFonts w:asciiTheme="minorHAnsi" w:hAnsiTheme="minorHAnsi"/>
                <w:sz w:val="20"/>
                <w:szCs w:val="20"/>
              </w:rPr>
            </w:pPr>
            <w:r w:rsidRPr="005601FA">
              <w:rPr>
                <w:rFonts w:asciiTheme="minorHAnsi" w:hAnsiTheme="minorHAnsi"/>
                <w:sz w:val="20"/>
                <w:szCs w:val="20"/>
              </w:rPr>
              <w:t>Patient email:</w:t>
            </w:r>
          </w:p>
        </w:tc>
        <w:tc>
          <w:tcPr>
            <w:tcW w:w="4788" w:type="dxa"/>
            <w:vMerge/>
          </w:tcPr>
          <w:p w14:paraId="6A515C68" w14:textId="77777777" w:rsidR="009D72D6" w:rsidRPr="005601FA" w:rsidRDefault="009D72D6" w:rsidP="008105E5">
            <w:pPr>
              <w:rPr>
                <w:rFonts w:asciiTheme="minorHAnsi" w:hAnsiTheme="minorHAnsi"/>
                <w:sz w:val="20"/>
                <w:szCs w:val="20"/>
              </w:rPr>
            </w:pPr>
          </w:p>
        </w:tc>
      </w:tr>
    </w:tbl>
    <w:p w14:paraId="5FD6855B" w14:textId="77777777" w:rsidR="009D72D6" w:rsidRPr="005601FA" w:rsidRDefault="009D72D6" w:rsidP="009D72D6">
      <w:pPr>
        <w:rPr>
          <w:rFonts w:asciiTheme="minorHAnsi" w:hAnsiTheme="minorHAnsi"/>
          <w:sz w:val="20"/>
          <w:szCs w:val="20"/>
        </w:rPr>
      </w:pPr>
    </w:p>
    <w:tbl>
      <w:tblPr>
        <w:tblStyle w:val="TableGrid"/>
        <w:tblW w:w="0" w:type="auto"/>
        <w:tblLook w:val="04A0" w:firstRow="1" w:lastRow="0" w:firstColumn="1" w:lastColumn="0" w:noHBand="0" w:noVBand="1"/>
      </w:tblPr>
      <w:tblGrid>
        <w:gridCol w:w="6062"/>
        <w:gridCol w:w="3514"/>
      </w:tblGrid>
      <w:tr w:rsidR="009D72D6" w:rsidRPr="005601FA" w14:paraId="41EEC783" w14:textId="77777777" w:rsidTr="008105E5">
        <w:tc>
          <w:tcPr>
            <w:tcW w:w="9576" w:type="dxa"/>
            <w:gridSpan w:val="2"/>
            <w:shd w:val="clear" w:color="auto" w:fill="000000" w:themeFill="text1"/>
          </w:tcPr>
          <w:p w14:paraId="43C6EFEA" w14:textId="77777777" w:rsidR="009D72D6" w:rsidRPr="005601FA" w:rsidRDefault="009D72D6" w:rsidP="008105E5">
            <w:pPr>
              <w:spacing w:line="360" w:lineRule="auto"/>
              <w:rPr>
                <w:rFonts w:asciiTheme="minorHAnsi" w:hAnsiTheme="minorHAnsi"/>
                <w:sz w:val="20"/>
                <w:szCs w:val="20"/>
              </w:rPr>
            </w:pPr>
            <w:r w:rsidRPr="002172BA">
              <w:rPr>
                <w:rFonts w:asciiTheme="minorHAnsi" w:hAnsiTheme="minorHAnsi"/>
                <w:color w:val="FFFFFF" w:themeColor="background1"/>
                <w:sz w:val="20"/>
                <w:szCs w:val="20"/>
              </w:rPr>
              <w:t xml:space="preserve">Consent for Video Recoding </w:t>
            </w:r>
          </w:p>
        </w:tc>
      </w:tr>
      <w:tr w:rsidR="009D72D6" w:rsidRPr="005601FA" w14:paraId="31A2C3F1" w14:textId="77777777" w:rsidTr="008105E5">
        <w:tc>
          <w:tcPr>
            <w:tcW w:w="9576" w:type="dxa"/>
            <w:gridSpan w:val="2"/>
          </w:tcPr>
          <w:p w14:paraId="0068CED3" w14:textId="77777777" w:rsidR="009D72D6" w:rsidRPr="009D72D6" w:rsidRDefault="009D72D6" w:rsidP="008105E5">
            <w:pPr>
              <w:rPr>
                <w:rFonts w:asciiTheme="minorHAnsi" w:hAnsiTheme="minorHAnsi"/>
                <w:b/>
                <w:sz w:val="22"/>
                <w:szCs w:val="20"/>
              </w:rPr>
            </w:pPr>
            <w:r w:rsidRPr="009D72D6">
              <w:rPr>
                <w:rFonts w:asciiTheme="minorHAnsi" w:hAnsiTheme="minorHAnsi"/>
                <w:b/>
                <w:sz w:val="22"/>
                <w:szCs w:val="20"/>
              </w:rPr>
              <w:t>The reason why video recordings are requested for the patient is:</w:t>
            </w:r>
          </w:p>
          <w:p w14:paraId="4FD32D26" w14:textId="77777777" w:rsidR="009D72D6" w:rsidRPr="009D72D6" w:rsidRDefault="009D72D6" w:rsidP="009D72D6">
            <w:pPr>
              <w:pStyle w:val="ListParagraph"/>
              <w:numPr>
                <w:ilvl w:val="0"/>
                <w:numId w:val="19"/>
              </w:numPr>
              <w:rPr>
                <w:rFonts w:asciiTheme="minorHAnsi" w:hAnsiTheme="minorHAnsi"/>
                <w:sz w:val="22"/>
                <w:szCs w:val="20"/>
              </w:rPr>
            </w:pPr>
            <w:r w:rsidRPr="009D72D6">
              <w:rPr>
                <w:rFonts w:asciiTheme="minorHAnsi" w:hAnsiTheme="minorHAnsi"/>
                <w:sz w:val="22"/>
                <w:szCs w:val="20"/>
              </w:rPr>
              <w:t>To assist with treatment</w:t>
            </w:r>
          </w:p>
          <w:p w14:paraId="7377E2FE" w14:textId="77777777" w:rsidR="009D72D6" w:rsidRPr="009D72D6" w:rsidRDefault="009D72D6" w:rsidP="009D72D6">
            <w:pPr>
              <w:pStyle w:val="ListParagraph"/>
              <w:numPr>
                <w:ilvl w:val="0"/>
                <w:numId w:val="19"/>
              </w:numPr>
              <w:rPr>
                <w:rFonts w:asciiTheme="minorHAnsi" w:hAnsiTheme="minorHAnsi"/>
                <w:sz w:val="22"/>
                <w:szCs w:val="20"/>
              </w:rPr>
            </w:pPr>
            <w:r w:rsidRPr="009D72D6">
              <w:rPr>
                <w:rFonts w:asciiTheme="minorHAnsi" w:hAnsiTheme="minorHAnsi"/>
                <w:sz w:val="22"/>
                <w:szCs w:val="20"/>
              </w:rPr>
              <w:t xml:space="preserve">To help supervise TB treatment </w:t>
            </w:r>
          </w:p>
          <w:p w14:paraId="594C30D8" w14:textId="77777777" w:rsidR="009D72D6" w:rsidRPr="009D72D6" w:rsidRDefault="009D72D6" w:rsidP="008105E5">
            <w:pPr>
              <w:rPr>
                <w:rFonts w:asciiTheme="minorHAnsi" w:hAnsiTheme="minorHAnsi"/>
                <w:sz w:val="22"/>
                <w:szCs w:val="20"/>
              </w:rPr>
            </w:pPr>
          </w:p>
          <w:p w14:paraId="5AFAB100" w14:textId="77777777" w:rsidR="009D72D6" w:rsidRPr="009D72D6" w:rsidRDefault="009D72D6" w:rsidP="008105E5">
            <w:pPr>
              <w:rPr>
                <w:rFonts w:asciiTheme="minorHAnsi" w:hAnsiTheme="minorHAnsi"/>
                <w:sz w:val="22"/>
                <w:szCs w:val="20"/>
              </w:rPr>
            </w:pPr>
            <w:r w:rsidRPr="009D72D6">
              <w:rPr>
                <w:rFonts w:asciiTheme="minorHAnsi" w:hAnsiTheme="minorHAnsi"/>
                <w:sz w:val="22"/>
                <w:szCs w:val="20"/>
              </w:rPr>
              <w:t xml:space="preserve">Without expectation of compensation or remuneration, now or in the future, I hereby give </w:t>
            </w:r>
            <w:r w:rsidRPr="009D72D6">
              <w:rPr>
                <w:sz w:val="22"/>
                <w:szCs w:val="20"/>
              </w:rPr>
              <w:t>consent to</w:t>
            </w:r>
            <w:r w:rsidRPr="009D72D6">
              <w:rPr>
                <w:rFonts w:asciiTheme="minorHAnsi" w:hAnsiTheme="minorHAnsi"/>
                <w:sz w:val="22"/>
                <w:szCs w:val="20"/>
              </w:rPr>
              <w:t xml:space="preserve"> Buckinghamshire Healthcare NHS Trust (BHT) TB </w:t>
            </w:r>
            <w:r w:rsidRPr="009D72D6">
              <w:rPr>
                <w:sz w:val="22"/>
                <w:szCs w:val="20"/>
              </w:rPr>
              <w:t>service to</w:t>
            </w:r>
            <w:r w:rsidRPr="009D72D6">
              <w:rPr>
                <w:rFonts w:asciiTheme="minorHAnsi" w:hAnsiTheme="minorHAnsi"/>
                <w:sz w:val="22"/>
                <w:szCs w:val="20"/>
              </w:rPr>
              <w:t xml:space="preserve"> use my video recordings to monitor treatment. </w:t>
            </w:r>
          </w:p>
          <w:p w14:paraId="5E65215E" w14:textId="77777777" w:rsidR="009D72D6" w:rsidRPr="009D72D6" w:rsidRDefault="009D72D6" w:rsidP="008105E5">
            <w:pPr>
              <w:rPr>
                <w:rFonts w:asciiTheme="minorHAnsi" w:hAnsiTheme="minorHAnsi"/>
                <w:sz w:val="22"/>
                <w:szCs w:val="20"/>
              </w:rPr>
            </w:pPr>
          </w:p>
          <w:p w14:paraId="68BE0137" w14:textId="77777777" w:rsidR="009D72D6" w:rsidRPr="009D72D6" w:rsidRDefault="009D72D6" w:rsidP="008105E5">
            <w:pPr>
              <w:rPr>
                <w:rFonts w:asciiTheme="minorHAnsi" w:hAnsiTheme="minorHAnsi"/>
                <w:sz w:val="22"/>
                <w:szCs w:val="20"/>
              </w:rPr>
            </w:pPr>
            <w:r w:rsidRPr="009D72D6">
              <w:rPr>
                <w:rFonts w:asciiTheme="minorHAnsi" w:hAnsiTheme="minorHAnsi"/>
                <w:sz w:val="22"/>
                <w:szCs w:val="20"/>
              </w:rPr>
              <w:t xml:space="preserve">We must, however ensure the interests and well-being of our patients is paramount and we have a duty to keep information confidential. </w:t>
            </w:r>
          </w:p>
          <w:p w14:paraId="5C4194AA" w14:textId="77777777" w:rsidR="009D72D6" w:rsidRPr="009D72D6" w:rsidRDefault="009D72D6" w:rsidP="008105E5">
            <w:pPr>
              <w:rPr>
                <w:rFonts w:asciiTheme="minorHAnsi" w:hAnsiTheme="minorHAnsi"/>
                <w:sz w:val="22"/>
                <w:szCs w:val="20"/>
              </w:rPr>
            </w:pPr>
          </w:p>
          <w:p w14:paraId="5AF116FF" w14:textId="77777777" w:rsidR="009D72D6" w:rsidRPr="009D72D6" w:rsidRDefault="009D72D6" w:rsidP="009D72D6">
            <w:pPr>
              <w:pStyle w:val="ListParagraph"/>
              <w:numPr>
                <w:ilvl w:val="0"/>
                <w:numId w:val="20"/>
              </w:numPr>
              <w:rPr>
                <w:rFonts w:asciiTheme="minorHAnsi" w:hAnsiTheme="minorHAnsi"/>
                <w:sz w:val="22"/>
                <w:szCs w:val="20"/>
              </w:rPr>
            </w:pPr>
            <w:r w:rsidRPr="009D72D6">
              <w:rPr>
                <w:rFonts w:asciiTheme="minorHAnsi" w:hAnsiTheme="minorHAnsi"/>
                <w:sz w:val="22"/>
                <w:szCs w:val="20"/>
              </w:rPr>
              <w:t xml:space="preserve">See the video recordings in the form in which they are intended to be shown </w:t>
            </w:r>
          </w:p>
          <w:p w14:paraId="6E0C1B49" w14:textId="77777777" w:rsidR="009D72D6" w:rsidRPr="009D72D6" w:rsidRDefault="009D72D6" w:rsidP="009D72D6">
            <w:pPr>
              <w:pStyle w:val="ListParagraph"/>
              <w:numPr>
                <w:ilvl w:val="0"/>
                <w:numId w:val="20"/>
              </w:numPr>
              <w:rPr>
                <w:rFonts w:asciiTheme="minorHAnsi" w:hAnsiTheme="minorHAnsi"/>
                <w:sz w:val="22"/>
                <w:szCs w:val="20"/>
              </w:rPr>
            </w:pPr>
            <w:r w:rsidRPr="009D72D6">
              <w:rPr>
                <w:rFonts w:asciiTheme="minorHAnsi" w:hAnsiTheme="minorHAnsi"/>
                <w:sz w:val="22"/>
                <w:szCs w:val="20"/>
              </w:rPr>
              <w:t>All recordings will be stored securely in the same manner as a video record until it can be reviewed</w:t>
            </w:r>
          </w:p>
          <w:p w14:paraId="617FB9E0" w14:textId="77777777" w:rsidR="009D72D6" w:rsidRPr="009D72D6" w:rsidRDefault="009D72D6" w:rsidP="009D72D6">
            <w:pPr>
              <w:pStyle w:val="ListParagraph"/>
              <w:numPr>
                <w:ilvl w:val="0"/>
                <w:numId w:val="20"/>
              </w:numPr>
              <w:rPr>
                <w:rFonts w:asciiTheme="minorHAnsi" w:hAnsiTheme="minorHAnsi"/>
                <w:sz w:val="22"/>
                <w:szCs w:val="20"/>
              </w:rPr>
            </w:pPr>
            <w:r w:rsidRPr="009D72D6">
              <w:rPr>
                <w:rFonts w:asciiTheme="minorHAnsi" w:hAnsiTheme="minorHAnsi"/>
                <w:sz w:val="22"/>
                <w:szCs w:val="20"/>
              </w:rPr>
              <w:t>The video will be seen only by the TB nurses / Consultant involved in their care</w:t>
            </w:r>
          </w:p>
          <w:p w14:paraId="7C0AB80A" w14:textId="77777777" w:rsidR="009D72D6" w:rsidRPr="009D72D6" w:rsidRDefault="009D72D6" w:rsidP="009D72D6">
            <w:pPr>
              <w:pStyle w:val="ListParagraph"/>
              <w:numPr>
                <w:ilvl w:val="0"/>
                <w:numId w:val="20"/>
              </w:numPr>
              <w:rPr>
                <w:rFonts w:asciiTheme="minorHAnsi" w:hAnsiTheme="minorHAnsi"/>
                <w:sz w:val="22"/>
                <w:szCs w:val="20"/>
              </w:rPr>
            </w:pPr>
            <w:r w:rsidRPr="009D72D6">
              <w:rPr>
                <w:rFonts w:asciiTheme="minorHAnsi" w:hAnsiTheme="minorHAnsi"/>
                <w:sz w:val="22"/>
                <w:szCs w:val="20"/>
              </w:rPr>
              <w:t xml:space="preserve">The videos will be deleted after they have been reviewed by the TB nurses / consultant </w:t>
            </w:r>
          </w:p>
          <w:p w14:paraId="42434687" w14:textId="77777777" w:rsidR="009D72D6" w:rsidRPr="009D72D6" w:rsidRDefault="009D72D6" w:rsidP="008105E5">
            <w:pPr>
              <w:pStyle w:val="ListParagraph"/>
              <w:rPr>
                <w:rFonts w:asciiTheme="minorHAnsi" w:hAnsiTheme="minorHAnsi"/>
                <w:sz w:val="22"/>
                <w:szCs w:val="20"/>
              </w:rPr>
            </w:pPr>
          </w:p>
          <w:p w14:paraId="29F57C4A" w14:textId="77777777" w:rsidR="009D72D6" w:rsidRPr="009D72D6" w:rsidRDefault="009D72D6" w:rsidP="008105E5">
            <w:pPr>
              <w:rPr>
                <w:rFonts w:asciiTheme="minorHAnsi" w:hAnsiTheme="minorHAnsi"/>
                <w:sz w:val="22"/>
                <w:szCs w:val="20"/>
              </w:rPr>
            </w:pPr>
            <w:r w:rsidRPr="009D72D6">
              <w:rPr>
                <w:rFonts w:asciiTheme="minorHAnsi" w:hAnsiTheme="minorHAnsi"/>
                <w:sz w:val="22"/>
                <w:szCs w:val="20"/>
              </w:rPr>
              <w:t xml:space="preserve"> A video recording will be taken daily by the patient for a period between 6-9 months and sent to BHT TB service on a daily basis via email. The TB nurses/ Consultant will receive the video, review and delete it every day</w:t>
            </w:r>
          </w:p>
          <w:p w14:paraId="49ADF527" w14:textId="77777777" w:rsidR="009D72D6" w:rsidRPr="005601FA" w:rsidRDefault="009D72D6" w:rsidP="008105E5">
            <w:pPr>
              <w:rPr>
                <w:rFonts w:asciiTheme="minorHAnsi" w:hAnsiTheme="minorHAnsi"/>
                <w:sz w:val="20"/>
                <w:szCs w:val="20"/>
              </w:rPr>
            </w:pPr>
          </w:p>
        </w:tc>
      </w:tr>
      <w:tr w:rsidR="009D72D6" w:rsidRPr="005601FA" w14:paraId="5F630EBB" w14:textId="77777777" w:rsidTr="008105E5">
        <w:tc>
          <w:tcPr>
            <w:tcW w:w="9576" w:type="dxa"/>
            <w:gridSpan w:val="2"/>
          </w:tcPr>
          <w:p w14:paraId="4C43C82C" w14:textId="77777777" w:rsidR="009D72D6" w:rsidRPr="005601FA" w:rsidRDefault="009D72D6" w:rsidP="008105E5">
            <w:pPr>
              <w:rPr>
                <w:sz w:val="20"/>
              </w:rPr>
            </w:pPr>
            <w:r w:rsidRPr="005601FA">
              <w:rPr>
                <w:sz w:val="20"/>
              </w:rPr>
              <w:t xml:space="preserve"> Clinician’s name (print)</w:t>
            </w:r>
          </w:p>
        </w:tc>
      </w:tr>
      <w:tr w:rsidR="009D72D6" w:rsidRPr="005601FA" w14:paraId="641436C9" w14:textId="77777777" w:rsidTr="008105E5">
        <w:tc>
          <w:tcPr>
            <w:tcW w:w="6062" w:type="dxa"/>
          </w:tcPr>
          <w:p w14:paraId="76391876" w14:textId="77777777" w:rsidR="009D72D6" w:rsidRPr="005601FA" w:rsidRDefault="009D72D6" w:rsidP="008105E5">
            <w:pPr>
              <w:rPr>
                <w:sz w:val="20"/>
              </w:rPr>
            </w:pPr>
            <w:r w:rsidRPr="005601FA">
              <w:rPr>
                <w:sz w:val="20"/>
              </w:rPr>
              <w:t>signature</w:t>
            </w:r>
          </w:p>
        </w:tc>
        <w:tc>
          <w:tcPr>
            <w:tcW w:w="3514" w:type="dxa"/>
          </w:tcPr>
          <w:p w14:paraId="076C62BA" w14:textId="77777777" w:rsidR="009D72D6" w:rsidRPr="005601FA" w:rsidRDefault="009D72D6" w:rsidP="008105E5">
            <w:pPr>
              <w:rPr>
                <w:sz w:val="20"/>
              </w:rPr>
            </w:pPr>
            <w:r w:rsidRPr="005601FA">
              <w:rPr>
                <w:sz w:val="20"/>
              </w:rPr>
              <w:t>Date</w:t>
            </w:r>
          </w:p>
        </w:tc>
      </w:tr>
    </w:tbl>
    <w:p w14:paraId="7686A637" w14:textId="77777777" w:rsidR="009D72D6" w:rsidRDefault="009D72D6" w:rsidP="009D72D6"/>
    <w:tbl>
      <w:tblPr>
        <w:tblStyle w:val="TableGrid"/>
        <w:tblW w:w="0" w:type="auto"/>
        <w:tblLook w:val="04A0" w:firstRow="1" w:lastRow="0" w:firstColumn="1" w:lastColumn="0" w:noHBand="0" w:noVBand="1"/>
      </w:tblPr>
      <w:tblGrid>
        <w:gridCol w:w="4788"/>
        <w:gridCol w:w="4788"/>
      </w:tblGrid>
      <w:tr w:rsidR="009D72D6" w14:paraId="6B683744" w14:textId="77777777" w:rsidTr="008105E5">
        <w:tc>
          <w:tcPr>
            <w:tcW w:w="9576" w:type="dxa"/>
            <w:gridSpan w:val="2"/>
            <w:shd w:val="clear" w:color="auto" w:fill="000000" w:themeFill="text1"/>
          </w:tcPr>
          <w:p w14:paraId="26A38D15" w14:textId="77777777" w:rsidR="009D72D6" w:rsidRPr="002172BA" w:rsidRDefault="009D72D6" w:rsidP="008105E5">
            <w:pPr>
              <w:spacing w:line="276" w:lineRule="auto"/>
              <w:rPr>
                <w:sz w:val="20"/>
                <w:szCs w:val="20"/>
              </w:rPr>
            </w:pPr>
            <w:r w:rsidRPr="002172BA">
              <w:rPr>
                <w:color w:val="FFFFFF" w:themeColor="background1"/>
                <w:sz w:val="22"/>
                <w:szCs w:val="20"/>
              </w:rPr>
              <w:t xml:space="preserve">Agreed Video Time period </w:t>
            </w:r>
          </w:p>
        </w:tc>
      </w:tr>
      <w:tr w:rsidR="009D72D6" w:rsidRPr="00A34AF0" w14:paraId="517CD271" w14:textId="77777777" w:rsidTr="008105E5">
        <w:tc>
          <w:tcPr>
            <w:tcW w:w="4788" w:type="dxa"/>
          </w:tcPr>
          <w:p w14:paraId="181D2756" w14:textId="77777777" w:rsidR="009D72D6" w:rsidRPr="00A34AF0" w:rsidRDefault="009D72D6" w:rsidP="008105E5">
            <w:pPr>
              <w:rPr>
                <w:sz w:val="22"/>
                <w:szCs w:val="20"/>
              </w:rPr>
            </w:pPr>
            <w:r w:rsidRPr="00A34AF0">
              <w:rPr>
                <w:sz w:val="22"/>
                <w:szCs w:val="20"/>
              </w:rPr>
              <w:t>Commencement date</w:t>
            </w:r>
          </w:p>
        </w:tc>
        <w:tc>
          <w:tcPr>
            <w:tcW w:w="4788" w:type="dxa"/>
          </w:tcPr>
          <w:p w14:paraId="317ADCFE" w14:textId="77777777" w:rsidR="009D72D6" w:rsidRPr="00A34AF0" w:rsidRDefault="009D72D6" w:rsidP="008105E5">
            <w:pPr>
              <w:rPr>
                <w:sz w:val="22"/>
                <w:szCs w:val="20"/>
              </w:rPr>
            </w:pPr>
            <w:r w:rsidRPr="00A34AF0">
              <w:rPr>
                <w:sz w:val="22"/>
                <w:szCs w:val="20"/>
              </w:rPr>
              <w:t>Completion date</w:t>
            </w:r>
          </w:p>
        </w:tc>
      </w:tr>
    </w:tbl>
    <w:p w14:paraId="3CA20E8B" w14:textId="77777777" w:rsidR="009D72D6" w:rsidRDefault="009D72D6" w:rsidP="009D72D6"/>
    <w:tbl>
      <w:tblPr>
        <w:tblStyle w:val="TableGrid"/>
        <w:tblW w:w="0" w:type="auto"/>
        <w:tblLook w:val="04A0" w:firstRow="1" w:lastRow="0" w:firstColumn="1" w:lastColumn="0" w:noHBand="0" w:noVBand="1"/>
      </w:tblPr>
      <w:tblGrid>
        <w:gridCol w:w="675"/>
        <w:gridCol w:w="4820"/>
        <w:gridCol w:w="4081"/>
      </w:tblGrid>
      <w:tr w:rsidR="009D72D6" w14:paraId="292FB83C" w14:textId="77777777" w:rsidTr="008105E5">
        <w:tc>
          <w:tcPr>
            <w:tcW w:w="9576" w:type="dxa"/>
            <w:gridSpan w:val="3"/>
            <w:shd w:val="clear" w:color="auto" w:fill="000000" w:themeFill="text1"/>
          </w:tcPr>
          <w:p w14:paraId="3014CE01" w14:textId="77777777" w:rsidR="009D72D6" w:rsidRDefault="009D72D6" w:rsidP="008105E5">
            <w:pPr>
              <w:spacing w:line="276" w:lineRule="auto"/>
            </w:pPr>
            <w:r w:rsidRPr="002172BA">
              <w:rPr>
                <w:color w:val="FFFFFF" w:themeColor="background1"/>
              </w:rPr>
              <w:t>Consent</w:t>
            </w:r>
          </w:p>
        </w:tc>
      </w:tr>
      <w:tr w:rsidR="009D72D6" w14:paraId="044EAB71" w14:textId="77777777" w:rsidTr="008105E5">
        <w:tc>
          <w:tcPr>
            <w:tcW w:w="9576" w:type="dxa"/>
            <w:gridSpan w:val="3"/>
          </w:tcPr>
          <w:p w14:paraId="26BB8E4B" w14:textId="77777777" w:rsidR="009D72D6" w:rsidRPr="00A34AF0" w:rsidRDefault="009D72D6" w:rsidP="008105E5">
            <w:pPr>
              <w:rPr>
                <w:sz w:val="22"/>
              </w:rPr>
            </w:pPr>
            <w:r w:rsidRPr="00A34AF0">
              <w:rPr>
                <w:sz w:val="22"/>
              </w:rPr>
              <w:t xml:space="preserve">In view of the explanation given to me by : Name ( print) </w:t>
            </w:r>
          </w:p>
        </w:tc>
      </w:tr>
      <w:tr w:rsidR="009D72D6" w14:paraId="4B82E892" w14:textId="77777777" w:rsidTr="008105E5">
        <w:tc>
          <w:tcPr>
            <w:tcW w:w="675" w:type="dxa"/>
          </w:tcPr>
          <w:p w14:paraId="5913B982" w14:textId="77777777" w:rsidR="009D72D6" w:rsidRPr="002172BA" w:rsidRDefault="009D72D6" w:rsidP="008105E5">
            <w:pPr>
              <w:rPr>
                <w:sz w:val="20"/>
              </w:rPr>
            </w:pPr>
            <w:r>
              <w:rPr>
                <w:noProof/>
                <w:sz w:val="20"/>
              </w:rPr>
              <mc:AlternateContent>
                <mc:Choice Requires="wps">
                  <w:drawing>
                    <wp:anchor distT="0" distB="0" distL="114300" distR="114300" simplePos="0" relativeHeight="251659264" behindDoc="0" locked="0" layoutInCell="1" allowOverlap="1" wp14:anchorId="39268920" wp14:editId="16676CDD">
                      <wp:simplePos x="0" y="0"/>
                      <wp:positionH relativeFrom="column">
                        <wp:posOffset>85725</wp:posOffset>
                      </wp:positionH>
                      <wp:positionV relativeFrom="paragraph">
                        <wp:posOffset>125095</wp:posOffset>
                      </wp:positionV>
                      <wp:extent cx="1714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08816" id="Rectangle 3" o:spid="_x0000_s1026" style="position:absolute;margin-left:6.75pt;margin-top:9.85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" fillcolor="#4f81bd [3204]" strokecolor="#243f60 [1604]" strokeweight="2pt"/>
                  </w:pict>
                </mc:Fallback>
              </mc:AlternateContent>
            </w:r>
          </w:p>
        </w:tc>
        <w:tc>
          <w:tcPr>
            <w:tcW w:w="8901" w:type="dxa"/>
            <w:gridSpan w:val="2"/>
          </w:tcPr>
          <w:p w14:paraId="64C0978D" w14:textId="77777777" w:rsidR="009D72D6" w:rsidRPr="00A34AF0" w:rsidRDefault="009D72D6" w:rsidP="008105E5">
            <w:pPr>
              <w:rPr>
                <w:sz w:val="22"/>
              </w:rPr>
            </w:pPr>
            <w:r w:rsidRPr="00A34AF0">
              <w:rPr>
                <w:sz w:val="22"/>
              </w:rPr>
              <w:t>I consent to record videos of myself taking TB medication(s) for the purpose stated above. I will send video recordings via emails to the TB nurses. This consent is given for the agreed time period and does not require prior approval by myself within that time period</w:t>
            </w:r>
          </w:p>
        </w:tc>
      </w:tr>
      <w:tr w:rsidR="009D72D6" w14:paraId="23789A6F" w14:textId="77777777" w:rsidTr="008105E5">
        <w:tc>
          <w:tcPr>
            <w:tcW w:w="9576" w:type="dxa"/>
            <w:gridSpan w:val="3"/>
          </w:tcPr>
          <w:p w14:paraId="7820F58A" w14:textId="77777777" w:rsidR="009D72D6" w:rsidRPr="00A34AF0" w:rsidRDefault="009D72D6" w:rsidP="008105E5">
            <w:pPr>
              <w:rPr>
                <w:sz w:val="22"/>
              </w:rPr>
            </w:pPr>
            <w:r w:rsidRPr="00A34AF0">
              <w:rPr>
                <w:sz w:val="22"/>
              </w:rPr>
              <w:t>Patients name: ( print)</w:t>
            </w:r>
          </w:p>
        </w:tc>
      </w:tr>
      <w:tr w:rsidR="009D72D6" w14:paraId="443A6FB5" w14:textId="77777777" w:rsidTr="008105E5">
        <w:tc>
          <w:tcPr>
            <w:tcW w:w="5495" w:type="dxa"/>
            <w:gridSpan w:val="2"/>
          </w:tcPr>
          <w:p w14:paraId="64C94BFE" w14:textId="77777777" w:rsidR="009D72D6" w:rsidRPr="00A34AF0" w:rsidRDefault="009D72D6" w:rsidP="008105E5">
            <w:pPr>
              <w:rPr>
                <w:sz w:val="22"/>
              </w:rPr>
            </w:pPr>
            <w:r w:rsidRPr="00A34AF0">
              <w:rPr>
                <w:sz w:val="22"/>
              </w:rPr>
              <w:t>Signature</w:t>
            </w:r>
          </w:p>
        </w:tc>
        <w:tc>
          <w:tcPr>
            <w:tcW w:w="4081" w:type="dxa"/>
          </w:tcPr>
          <w:p w14:paraId="19754DE8" w14:textId="77777777" w:rsidR="009D72D6" w:rsidRPr="00A34AF0" w:rsidRDefault="009D72D6" w:rsidP="008105E5">
            <w:pPr>
              <w:rPr>
                <w:sz w:val="22"/>
              </w:rPr>
            </w:pPr>
            <w:r w:rsidRPr="00A34AF0">
              <w:rPr>
                <w:sz w:val="22"/>
              </w:rPr>
              <w:t>Date</w:t>
            </w:r>
          </w:p>
        </w:tc>
      </w:tr>
      <w:tr w:rsidR="009D72D6" w14:paraId="6FDA84B9" w14:textId="77777777" w:rsidTr="008105E5">
        <w:tc>
          <w:tcPr>
            <w:tcW w:w="9576" w:type="dxa"/>
            <w:gridSpan w:val="3"/>
          </w:tcPr>
          <w:p w14:paraId="10DC55F6" w14:textId="77777777" w:rsidR="009D72D6" w:rsidRPr="00A34AF0" w:rsidRDefault="009D72D6" w:rsidP="008105E5">
            <w:pPr>
              <w:rPr>
                <w:sz w:val="22"/>
              </w:rPr>
            </w:pPr>
            <w:r w:rsidRPr="00A34AF0">
              <w:rPr>
                <w:sz w:val="22"/>
              </w:rPr>
              <w:t>Signature  from: ( circle) patient .parent/ guardian: other relationship:</w:t>
            </w:r>
          </w:p>
        </w:tc>
      </w:tr>
    </w:tbl>
    <w:p w14:paraId="2D229C8D" w14:textId="77777777" w:rsidR="00C662E6" w:rsidRDefault="00C662E6" w:rsidP="00FC07C3">
      <w:pPr>
        <w:rPr>
          <w:rFonts w:ascii="Arial" w:hAnsi="Arial" w:cs="Arial"/>
        </w:rPr>
      </w:pPr>
    </w:p>
    <w:p w14:paraId="23DCA411" w14:textId="77777777" w:rsidR="00702369" w:rsidRDefault="00702369" w:rsidP="00FC07C3">
      <w:pPr>
        <w:rPr>
          <w:rFonts w:ascii="Arial" w:hAnsi="Arial" w:cs="Arial"/>
        </w:rPr>
      </w:pPr>
    </w:p>
    <w:p w14:paraId="628EE7A8" w14:textId="77777777" w:rsidR="00702369" w:rsidRDefault="004E0FDE" w:rsidP="00FC07C3">
      <w:pPr>
        <w:rPr>
          <w:rFonts w:ascii="Arial" w:hAnsi="Arial" w:cs="Arial"/>
        </w:rPr>
      </w:pPr>
      <w:r>
        <w:rPr>
          <w:rFonts w:ascii="Arial" w:hAnsi="Arial" w:cs="Arial"/>
        </w:rPr>
        <w:lastRenderedPageBreak/>
        <w:t xml:space="preserve">Appendix C: </w:t>
      </w:r>
    </w:p>
    <w:p w14:paraId="1F59FCD0" w14:textId="77777777" w:rsidR="00702369" w:rsidRDefault="00702369" w:rsidP="00FC07C3">
      <w:pPr>
        <w:rPr>
          <w:rFonts w:ascii="Arial" w:hAnsi="Arial" w:cs="Arial"/>
        </w:rPr>
      </w:pPr>
    </w:p>
    <w:p w14:paraId="5A4476CD" w14:textId="77777777" w:rsidR="004E0FDE" w:rsidRPr="00702369" w:rsidRDefault="004E0FDE" w:rsidP="00FC07C3">
      <w:pPr>
        <w:rPr>
          <w:rFonts w:ascii="Arial" w:hAnsi="Arial" w:cs="Arial"/>
          <w:b/>
          <w:sz w:val="28"/>
        </w:rPr>
      </w:pPr>
      <w:r w:rsidRPr="00702369">
        <w:rPr>
          <w:rFonts w:ascii="Arial" w:hAnsi="Arial" w:cs="Arial"/>
          <w:b/>
          <w:sz w:val="28"/>
        </w:rPr>
        <w:t xml:space="preserve">Patient information leaflet </w:t>
      </w:r>
    </w:p>
    <w:p w14:paraId="0F8E7C01" w14:textId="77777777" w:rsidR="004E0FDE" w:rsidRDefault="004E0FDE" w:rsidP="00FC07C3">
      <w:pPr>
        <w:rPr>
          <w:rFonts w:ascii="Arial" w:hAnsi="Arial" w:cs="Arial"/>
        </w:rPr>
      </w:pPr>
    </w:p>
    <w:p w14:paraId="6837EA8F" w14:textId="77777777" w:rsidR="00702369" w:rsidRDefault="00702369" w:rsidP="00702369">
      <w:pPr>
        <w:pStyle w:val="NormalWeb"/>
        <w:rPr>
          <w:rFonts w:ascii="Arial" w:hAnsi="Arial" w:cs="Arial"/>
          <w:b/>
          <w:bCs/>
          <w:color w:val="FF0000"/>
          <w:sz w:val="18"/>
          <w:szCs w:val="18"/>
        </w:rPr>
      </w:pPr>
      <w:r>
        <w:rPr>
          <w:rFonts w:ascii="Arial" w:hAnsi="Arial" w:cs="Arial"/>
          <w:b/>
          <w:bCs/>
          <w:sz w:val="32"/>
          <w:szCs w:val="32"/>
        </w:rPr>
        <w:t xml:space="preserve">Video Directly Observed Treatment </w:t>
      </w:r>
      <w:r w:rsidRPr="009D231D">
        <w:rPr>
          <w:rFonts w:ascii="Arial" w:hAnsi="Arial" w:cs="Arial"/>
          <w:b/>
          <w:bCs/>
          <w:sz w:val="32"/>
          <w:szCs w:val="32"/>
        </w:rPr>
        <w:t xml:space="preserve"> </w:t>
      </w:r>
      <w:r>
        <w:rPr>
          <w:rFonts w:ascii="Arial" w:hAnsi="Arial" w:cs="Arial"/>
          <w:b/>
          <w:bCs/>
          <w:sz w:val="32"/>
          <w:szCs w:val="32"/>
        </w:rPr>
        <w:br/>
      </w:r>
    </w:p>
    <w:p w14:paraId="442E52A1" w14:textId="77777777" w:rsidR="00702369" w:rsidRPr="00775F75" w:rsidRDefault="00702369" w:rsidP="00702369">
      <w:pPr>
        <w:pStyle w:val="NormalWeb"/>
        <w:rPr>
          <w:rFonts w:ascii="Arial" w:hAnsi="Arial" w:cs="Arial"/>
          <w:b/>
          <w:bCs/>
          <w:color w:val="FF0000"/>
          <w:sz w:val="18"/>
          <w:szCs w:val="18"/>
        </w:rPr>
      </w:pPr>
      <w:r w:rsidRPr="001F6A0A">
        <w:rPr>
          <w:rFonts w:asciiTheme="minorHAnsi" w:hAnsiTheme="minorHAnsi" w:cs="Arial"/>
          <w:b/>
          <w:bCs/>
          <w:u w:val="single"/>
        </w:rPr>
        <w:t>Background</w:t>
      </w:r>
    </w:p>
    <w:p w14:paraId="4024CCCB" w14:textId="77777777" w:rsidR="00702369" w:rsidRDefault="00702369" w:rsidP="00702369">
      <w:pPr>
        <w:pStyle w:val="NormalWeb"/>
        <w:rPr>
          <w:rFonts w:asciiTheme="minorHAnsi" w:hAnsiTheme="minorHAnsi" w:cs="Arial"/>
          <w:b/>
          <w:bCs/>
          <w:u w:val="single"/>
        </w:rPr>
      </w:pPr>
      <w:r w:rsidRPr="001F6A0A">
        <w:rPr>
          <w:rFonts w:asciiTheme="minorHAnsi" w:hAnsiTheme="minorHAnsi" w:cs="Arial"/>
          <w:bCs/>
        </w:rPr>
        <w:t>Directly observed therapy (DOT) is the most effective strategy for ensuring that</w:t>
      </w:r>
      <w:r>
        <w:rPr>
          <w:rFonts w:asciiTheme="minorHAnsi" w:hAnsiTheme="minorHAnsi" w:cs="Arial"/>
          <w:bCs/>
        </w:rPr>
        <w:t xml:space="preserve"> individuals</w:t>
      </w:r>
      <w:r w:rsidRPr="001F6A0A">
        <w:rPr>
          <w:rFonts w:asciiTheme="minorHAnsi" w:hAnsiTheme="minorHAnsi" w:cs="Arial"/>
          <w:bCs/>
        </w:rPr>
        <w:t xml:space="preserve"> with tuberculosis (TB) adhere to treatment</w:t>
      </w:r>
      <w:r>
        <w:rPr>
          <w:rFonts w:asciiTheme="minorHAnsi" w:hAnsiTheme="minorHAnsi" w:cs="Arial"/>
          <w:bCs/>
        </w:rPr>
        <w:t xml:space="preserve"> plans</w:t>
      </w:r>
      <w:r w:rsidRPr="001F6A0A">
        <w:rPr>
          <w:rFonts w:asciiTheme="minorHAnsi" w:hAnsiTheme="minorHAnsi" w:cs="Arial"/>
          <w:bCs/>
        </w:rPr>
        <w:t xml:space="preserve">. </w:t>
      </w:r>
      <w:r>
        <w:rPr>
          <w:rFonts w:asciiTheme="minorHAnsi" w:hAnsiTheme="minorHAnsi" w:cs="Arial"/>
          <w:bCs/>
        </w:rPr>
        <w:t>D</w:t>
      </w:r>
      <w:r w:rsidRPr="001F6A0A">
        <w:rPr>
          <w:rFonts w:asciiTheme="minorHAnsi" w:hAnsiTheme="minorHAnsi" w:cs="Arial"/>
          <w:bCs/>
        </w:rPr>
        <w:t>OT means that a healthcare worker or another</w:t>
      </w:r>
      <w:r>
        <w:rPr>
          <w:rFonts w:asciiTheme="minorHAnsi" w:hAnsiTheme="minorHAnsi" w:cs="Arial"/>
          <w:bCs/>
        </w:rPr>
        <w:t xml:space="preserve"> designated person watches the individual</w:t>
      </w:r>
      <w:r w:rsidRPr="001F6A0A">
        <w:rPr>
          <w:rFonts w:asciiTheme="minorHAnsi" w:hAnsiTheme="minorHAnsi" w:cs="Arial"/>
          <w:bCs/>
        </w:rPr>
        <w:t xml:space="preserve"> swallow each dose of the prescribed drugs. However</w:t>
      </w:r>
      <w:r>
        <w:rPr>
          <w:rFonts w:asciiTheme="minorHAnsi" w:hAnsiTheme="minorHAnsi" w:cs="Arial"/>
          <w:bCs/>
        </w:rPr>
        <w:t>,</w:t>
      </w:r>
      <w:r w:rsidRPr="001F6A0A">
        <w:rPr>
          <w:rFonts w:asciiTheme="minorHAnsi" w:hAnsiTheme="minorHAnsi" w:cs="Arial"/>
          <w:bCs/>
        </w:rPr>
        <w:t xml:space="preserve"> </w:t>
      </w:r>
      <w:r>
        <w:rPr>
          <w:rFonts w:asciiTheme="minorHAnsi" w:hAnsiTheme="minorHAnsi" w:cs="Arial"/>
          <w:bCs/>
        </w:rPr>
        <w:t>DOT can</w:t>
      </w:r>
      <w:r w:rsidRPr="001F6A0A">
        <w:rPr>
          <w:rFonts w:asciiTheme="minorHAnsi" w:hAnsiTheme="minorHAnsi" w:cs="Arial"/>
          <w:bCs/>
        </w:rPr>
        <w:t xml:space="preserve"> be time and resource intensive</w:t>
      </w:r>
      <w:r>
        <w:rPr>
          <w:rFonts w:asciiTheme="minorHAnsi" w:hAnsiTheme="minorHAnsi" w:cs="Arial"/>
          <w:bCs/>
        </w:rPr>
        <w:t xml:space="preserve"> and intrusive for the individual</w:t>
      </w:r>
      <w:r w:rsidRPr="001F6A0A">
        <w:rPr>
          <w:rFonts w:asciiTheme="minorHAnsi" w:hAnsiTheme="minorHAnsi" w:cs="Arial"/>
          <w:bCs/>
        </w:rPr>
        <w:t xml:space="preserve">, </w:t>
      </w:r>
      <w:r>
        <w:rPr>
          <w:rFonts w:asciiTheme="minorHAnsi" w:hAnsiTheme="minorHAnsi" w:cs="Arial"/>
          <w:bCs/>
        </w:rPr>
        <w:t xml:space="preserve">a </w:t>
      </w:r>
      <w:r w:rsidRPr="001F6A0A">
        <w:rPr>
          <w:rFonts w:asciiTheme="minorHAnsi" w:hAnsiTheme="minorHAnsi" w:cs="Arial"/>
          <w:bCs/>
        </w:rPr>
        <w:t>cost effective methods of delivering DOT in</w:t>
      </w:r>
      <w:r>
        <w:rPr>
          <w:rFonts w:asciiTheme="minorHAnsi" w:hAnsiTheme="minorHAnsi" w:cs="Arial"/>
          <w:bCs/>
        </w:rPr>
        <w:t xml:space="preserve"> the form of V</w:t>
      </w:r>
      <w:r w:rsidRPr="001F6A0A">
        <w:rPr>
          <w:rFonts w:asciiTheme="minorHAnsi" w:hAnsiTheme="minorHAnsi" w:cs="Arial"/>
          <w:bCs/>
        </w:rPr>
        <w:t xml:space="preserve">ideo Directly </w:t>
      </w:r>
      <w:r>
        <w:rPr>
          <w:rFonts w:asciiTheme="minorHAnsi" w:hAnsiTheme="minorHAnsi" w:cs="Arial"/>
          <w:bCs/>
        </w:rPr>
        <w:t>O</w:t>
      </w:r>
      <w:r w:rsidRPr="001F6A0A">
        <w:rPr>
          <w:rFonts w:asciiTheme="minorHAnsi" w:hAnsiTheme="minorHAnsi" w:cs="Arial"/>
          <w:bCs/>
        </w:rPr>
        <w:t>bserved</w:t>
      </w:r>
      <w:r>
        <w:rPr>
          <w:rFonts w:asciiTheme="minorHAnsi" w:hAnsiTheme="minorHAnsi" w:cs="Arial"/>
          <w:bCs/>
        </w:rPr>
        <w:t xml:space="preserve"> T</w:t>
      </w:r>
      <w:r w:rsidRPr="001F6A0A">
        <w:rPr>
          <w:rFonts w:asciiTheme="minorHAnsi" w:hAnsiTheme="minorHAnsi" w:cs="Arial"/>
          <w:bCs/>
        </w:rPr>
        <w:t>herapy (</w:t>
      </w:r>
      <w:r>
        <w:rPr>
          <w:rFonts w:asciiTheme="minorHAnsi" w:hAnsiTheme="minorHAnsi" w:cs="Arial"/>
          <w:bCs/>
        </w:rPr>
        <w:t>V</w:t>
      </w:r>
      <w:r w:rsidRPr="001F6A0A">
        <w:rPr>
          <w:rFonts w:asciiTheme="minorHAnsi" w:hAnsiTheme="minorHAnsi" w:cs="Arial"/>
          <w:bCs/>
        </w:rPr>
        <w:t>DOT)</w:t>
      </w:r>
      <w:r>
        <w:rPr>
          <w:rFonts w:asciiTheme="minorHAnsi" w:hAnsiTheme="minorHAnsi" w:cs="Arial"/>
          <w:bCs/>
        </w:rPr>
        <w:t xml:space="preserve"> is an alternative method to ‘in person DOT’ in which an individual is able to record video of themselves swallowing TB medication </w:t>
      </w:r>
    </w:p>
    <w:p w14:paraId="5ED16D92" w14:textId="77777777" w:rsidR="00702369" w:rsidRPr="00775F75" w:rsidRDefault="00702369" w:rsidP="00702369">
      <w:pPr>
        <w:pStyle w:val="NormalWeb"/>
        <w:rPr>
          <w:rFonts w:asciiTheme="minorHAnsi" w:hAnsiTheme="minorHAnsi" w:cs="Arial"/>
          <w:b/>
          <w:bCs/>
          <w:u w:val="single"/>
        </w:rPr>
      </w:pPr>
      <w:r>
        <w:rPr>
          <w:rFonts w:asciiTheme="minorHAnsi" w:hAnsiTheme="minorHAnsi" w:cs="Arial"/>
        </w:rPr>
        <w:t>Your TB specialist nurse has made and assessment and believes that the use of technologies to make a video recording is a flexible and less invasive option to help you complete your medication successfully</w:t>
      </w:r>
    </w:p>
    <w:p w14:paraId="23657479" w14:textId="77777777" w:rsidR="00702369" w:rsidRPr="00E038D5" w:rsidRDefault="00702369" w:rsidP="00702369">
      <w:pPr>
        <w:pStyle w:val="NormalWeb"/>
        <w:rPr>
          <w:rFonts w:asciiTheme="minorHAnsi" w:hAnsiTheme="minorHAnsi" w:cs="Arial"/>
          <w:b/>
          <w:u w:val="single"/>
        </w:rPr>
      </w:pPr>
      <w:r w:rsidRPr="00E038D5">
        <w:rPr>
          <w:rFonts w:asciiTheme="minorHAnsi" w:hAnsiTheme="minorHAnsi" w:cs="Arial"/>
          <w:b/>
          <w:u w:val="single"/>
        </w:rPr>
        <w:t>Benefits</w:t>
      </w:r>
    </w:p>
    <w:p w14:paraId="06321828" w14:textId="77777777" w:rsidR="00702369" w:rsidRDefault="00702369" w:rsidP="00702369">
      <w:pPr>
        <w:pStyle w:val="NormalWeb"/>
        <w:rPr>
          <w:rFonts w:asciiTheme="minorHAnsi" w:hAnsiTheme="minorHAnsi" w:cs="Arial"/>
        </w:rPr>
      </w:pPr>
      <w:r>
        <w:rPr>
          <w:rFonts w:asciiTheme="minorHAnsi" w:hAnsiTheme="minorHAnsi" w:cs="Arial"/>
        </w:rPr>
        <w:t xml:space="preserve">VDOT is highly accurate and provided reliable evidence that the medications were swallowed, with doses are recorded wherever and whenever they </w:t>
      </w:r>
      <w:proofErr w:type="gramStart"/>
      <w:r w:rsidR="00806F72">
        <w:rPr>
          <w:rFonts w:asciiTheme="minorHAnsi" w:hAnsiTheme="minorHAnsi" w:cs="Arial"/>
        </w:rPr>
        <w:t xml:space="preserve">were </w:t>
      </w:r>
      <w:r>
        <w:rPr>
          <w:rFonts w:asciiTheme="minorHAnsi" w:hAnsiTheme="minorHAnsi" w:cs="Arial"/>
        </w:rPr>
        <w:t xml:space="preserve"> taken</w:t>
      </w:r>
      <w:proofErr w:type="gramEnd"/>
    </w:p>
    <w:p w14:paraId="4AD573F9" w14:textId="77777777" w:rsidR="00702369" w:rsidRDefault="00702369" w:rsidP="00702369">
      <w:pPr>
        <w:pStyle w:val="NormalWeb"/>
        <w:rPr>
          <w:rFonts w:asciiTheme="minorHAnsi" w:hAnsiTheme="minorHAnsi" w:cs="Arial"/>
        </w:rPr>
      </w:pPr>
      <w:r>
        <w:rPr>
          <w:rFonts w:asciiTheme="minorHAnsi" w:hAnsiTheme="minorHAnsi" w:cs="Arial"/>
        </w:rPr>
        <w:t>VDOT provides you with greater independence and privacy compared to DOT, which reduces can help to the stigma associated with TB</w:t>
      </w:r>
    </w:p>
    <w:p w14:paraId="79CEEF32" w14:textId="77777777" w:rsidR="00702369" w:rsidRDefault="00702369" w:rsidP="00702369">
      <w:pPr>
        <w:pStyle w:val="NormalWeb"/>
        <w:rPr>
          <w:rFonts w:asciiTheme="minorHAnsi" w:hAnsiTheme="minorHAnsi" w:cs="Arial"/>
        </w:rPr>
      </w:pPr>
      <w:r>
        <w:rPr>
          <w:rFonts w:asciiTheme="minorHAnsi" w:hAnsiTheme="minorHAnsi" w:cs="Arial"/>
        </w:rPr>
        <w:t>VDOT is ‘patient centred’ and improves communication between yourself and the TB specialist services caring for you as it gives them more time to support  patients who require them more attention</w:t>
      </w:r>
    </w:p>
    <w:p w14:paraId="12BB45E8" w14:textId="77777777" w:rsidR="00702369" w:rsidRDefault="00702369" w:rsidP="00702369">
      <w:pPr>
        <w:pStyle w:val="NormalWeb"/>
        <w:rPr>
          <w:rFonts w:asciiTheme="minorHAnsi" w:hAnsiTheme="minorHAnsi" w:cs="Arial"/>
        </w:rPr>
      </w:pPr>
      <w:r>
        <w:rPr>
          <w:rFonts w:asciiTheme="minorHAnsi" w:hAnsiTheme="minorHAnsi" w:cs="Arial"/>
        </w:rPr>
        <w:t>Adherence to TB medication is important for successful treatment of your TB. Adherence data is used to identify where an individual is struggling with compliance and the team can prioritise their support and education to promote treatment completion.</w:t>
      </w:r>
    </w:p>
    <w:p w14:paraId="357588C2" w14:textId="77777777" w:rsidR="00702369" w:rsidRPr="00775F75" w:rsidRDefault="00702369" w:rsidP="00702369">
      <w:pPr>
        <w:pStyle w:val="NormalWeb"/>
        <w:rPr>
          <w:rFonts w:asciiTheme="minorHAnsi" w:hAnsiTheme="minorHAnsi" w:cs="Arial"/>
          <w:b/>
          <w:u w:val="single"/>
        </w:rPr>
      </w:pPr>
      <w:r w:rsidRPr="00775F75">
        <w:rPr>
          <w:rFonts w:asciiTheme="minorHAnsi" w:hAnsiTheme="minorHAnsi" w:cs="Arial"/>
          <w:b/>
          <w:u w:val="single"/>
        </w:rPr>
        <w:t>Recorded videos</w:t>
      </w:r>
    </w:p>
    <w:p w14:paraId="790C4C25" w14:textId="77777777" w:rsidR="00702369" w:rsidRDefault="00702369" w:rsidP="00702369">
      <w:pPr>
        <w:pStyle w:val="NormalWeb"/>
        <w:rPr>
          <w:rStyle w:val="Hyperlink"/>
          <w:rFonts w:asciiTheme="minorHAnsi" w:hAnsiTheme="minorHAnsi" w:cs="Arial"/>
        </w:rPr>
      </w:pPr>
      <w:r>
        <w:rPr>
          <w:rFonts w:asciiTheme="minorHAnsi" w:hAnsiTheme="minorHAnsi" w:cs="Arial"/>
        </w:rPr>
        <w:t xml:space="preserve">You will need to make a video recording of yourself each day taking your TB medication and email it </w:t>
      </w:r>
      <w:r w:rsidRPr="00466562">
        <w:rPr>
          <w:rFonts w:asciiTheme="minorHAnsi" w:hAnsiTheme="minorHAnsi" w:cs="Arial"/>
          <w:highlight w:val="yellow"/>
        </w:rPr>
        <w:t xml:space="preserve">to daily to </w:t>
      </w:r>
      <w:hyperlink r:id="rId12" w:history="1">
        <w:r w:rsidRPr="00466562">
          <w:rPr>
            <w:rStyle w:val="Hyperlink"/>
            <w:rFonts w:asciiTheme="minorHAnsi" w:hAnsiTheme="minorHAnsi" w:cs="Arial"/>
            <w:highlight w:val="yellow"/>
          </w:rPr>
          <w:t>BHT.TBteam@nhs.net</w:t>
        </w:r>
      </w:hyperlink>
    </w:p>
    <w:p w14:paraId="67D22731" w14:textId="77777777" w:rsidR="00806F72" w:rsidRPr="00806F72" w:rsidRDefault="00806F72" w:rsidP="00702369">
      <w:pPr>
        <w:pStyle w:val="NormalWeb"/>
        <w:rPr>
          <w:rStyle w:val="Hyperlink"/>
          <w:rFonts w:asciiTheme="minorHAnsi" w:hAnsiTheme="minorHAnsi" w:cs="Arial"/>
          <w:b/>
          <w:u w:val="none"/>
        </w:rPr>
      </w:pPr>
      <w:r w:rsidRPr="00806F72">
        <w:rPr>
          <w:rStyle w:val="Hyperlink"/>
          <w:rFonts w:asciiTheme="minorHAnsi" w:hAnsiTheme="minorHAnsi" w:cs="Arial"/>
          <w:b/>
          <w:u w:val="none"/>
        </w:rPr>
        <w:t>Weekend videos will be review on the following Monday.</w:t>
      </w:r>
    </w:p>
    <w:p w14:paraId="04367778" w14:textId="77777777" w:rsidR="00806F72" w:rsidRPr="00806F72" w:rsidRDefault="00806F72" w:rsidP="00702369">
      <w:pPr>
        <w:pStyle w:val="NormalWeb"/>
        <w:rPr>
          <w:rFonts w:asciiTheme="minorHAnsi" w:hAnsiTheme="minorHAnsi" w:cs="Arial"/>
          <w:b/>
        </w:rPr>
      </w:pPr>
      <w:r w:rsidRPr="00806F72">
        <w:rPr>
          <w:rStyle w:val="Hyperlink"/>
          <w:rFonts w:asciiTheme="minorHAnsi" w:hAnsiTheme="minorHAnsi" w:cs="Arial"/>
          <w:b/>
          <w:u w:val="none"/>
        </w:rPr>
        <w:t>Videos on a Bank holiday will be review on the next working day.</w:t>
      </w:r>
    </w:p>
    <w:p w14:paraId="3891E2F4" w14:textId="77777777" w:rsidR="00702369" w:rsidRPr="00775F75" w:rsidRDefault="00702369" w:rsidP="00702369">
      <w:pPr>
        <w:pStyle w:val="NormalWeb"/>
        <w:rPr>
          <w:rFonts w:asciiTheme="minorHAnsi" w:hAnsiTheme="minorHAnsi" w:cs="Arial"/>
          <w:b/>
          <w:u w:val="single"/>
        </w:rPr>
      </w:pPr>
      <w:r w:rsidRPr="00775F75">
        <w:rPr>
          <w:rFonts w:asciiTheme="minorHAnsi" w:hAnsiTheme="minorHAnsi" w:cs="Arial"/>
          <w:b/>
          <w:u w:val="single"/>
        </w:rPr>
        <w:t>Health records</w:t>
      </w:r>
    </w:p>
    <w:p w14:paraId="4FBC727F" w14:textId="77777777" w:rsidR="00702369" w:rsidRDefault="00702369" w:rsidP="00702369">
      <w:pPr>
        <w:pStyle w:val="NormalWeb"/>
        <w:rPr>
          <w:rFonts w:asciiTheme="minorHAnsi" w:hAnsiTheme="minorHAnsi" w:cs="Arial"/>
        </w:rPr>
      </w:pPr>
      <w:r>
        <w:rPr>
          <w:rFonts w:asciiTheme="minorHAnsi" w:hAnsiTheme="minorHAnsi" w:cs="Arial"/>
        </w:rPr>
        <w:lastRenderedPageBreak/>
        <w:t xml:space="preserve">The recorded video will be reviewed by the TB services daily and then the videos will be deleted. A record of this will be made </w:t>
      </w:r>
      <w:r w:rsidRPr="00775F75">
        <w:rPr>
          <w:rFonts w:ascii="Calibri" w:hAnsi="Calibri" w:cs="Arial"/>
        </w:rPr>
        <w:t xml:space="preserve">in the VDOT drug chart </w:t>
      </w:r>
      <w:r>
        <w:rPr>
          <w:rFonts w:ascii="Calibri" w:hAnsi="Calibri" w:cs="Arial"/>
        </w:rPr>
        <w:t xml:space="preserve">and will be </w:t>
      </w:r>
      <w:r>
        <w:rPr>
          <w:rFonts w:asciiTheme="minorHAnsi" w:hAnsiTheme="minorHAnsi" w:cs="Arial"/>
        </w:rPr>
        <w:t xml:space="preserve">documented in you medical records, along with a copy of your consent form  </w:t>
      </w:r>
    </w:p>
    <w:p w14:paraId="0B815366" w14:textId="77777777" w:rsidR="00702369" w:rsidRDefault="00702369" w:rsidP="00702369">
      <w:pPr>
        <w:pStyle w:val="NormalWeb"/>
        <w:rPr>
          <w:rFonts w:asciiTheme="minorHAnsi" w:hAnsiTheme="minorHAnsi" w:cs="Arial"/>
        </w:rPr>
      </w:pPr>
      <w:r>
        <w:rPr>
          <w:rFonts w:asciiTheme="minorHAnsi" w:hAnsiTheme="minorHAnsi" w:cs="Arial"/>
        </w:rPr>
        <w:t xml:space="preserve"> </w:t>
      </w:r>
    </w:p>
    <w:p w14:paraId="7B691AB0" w14:textId="77777777" w:rsidR="00702369" w:rsidRPr="00775F75" w:rsidRDefault="00702369" w:rsidP="00702369">
      <w:pPr>
        <w:pStyle w:val="NormalWeb"/>
        <w:rPr>
          <w:rFonts w:asciiTheme="minorHAnsi" w:hAnsiTheme="minorHAnsi" w:cs="Arial"/>
          <w:b/>
          <w:u w:val="single"/>
        </w:rPr>
      </w:pPr>
      <w:r w:rsidRPr="00775F75">
        <w:rPr>
          <w:rFonts w:asciiTheme="minorHAnsi" w:hAnsiTheme="minorHAnsi" w:cs="Arial"/>
          <w:b/>
          <w:u w:val="single"/>
        </w:rPr>
        <w:t>Contact Details</w:t>
      </w:r>
    </w:p>
    <w:p w14:paraId="0A31B958" w14:textId="77777777" w:rsidR="00702369" w:rsidRPr="00466562" w:rsidRDefault="00702369" w:rsidP="00702369">
      <w:pPr>
        <w:pStyle w:val="NormalWeb"/>
        <w:rPr>
          <w:rFonts w:asciiTheme="minorHAnsi" w:hAnsiTheme="minorHAnsi" w:cs="Arial"/>
          <w:highlight w:val="yellow"/>
        </w:rPr>
      </w:pPr>
      <w:r w:rsidRPr="00466562">
        <w:rPr>
          <w:rFonts w:asciiTheme="minorHAnsi" w:hAnsiTheme="minorHAnsi" w:cs="Arial"/>
          <w:highlight w:val="yellow"/>
        </w:rPr>
        <w:t xml:space="preserve">Margaret Holland TB Specialist </w:t>
      </w:r>
      <w:r w:rsidR="00806F72" w:rsidRPr="00466562">
        <w:rPr>
          <w:rFonts w:asciiTheme="minorHAnsi" w:hAnsiTheme="minorHAnsi" w:cs="Arial"/>
          <w:highlight w:val="yellow"/>
        </w:rPr>
        <w:t>Nurse</w:t>
      </w:r>
      <w:r w:rsidR="00806F72">
        <w:rPr>
          <w:rFonts w:asciiTheme="minorHAnsi" w:hAnsiTheme="minorHAnsi" w:cs="Arial"/>
          <w:highlight w:val="yellow"/>
        </w:rPr>
        <w:t xml:space="preserve"> TEL: 07818458765</w:t>
      </w:r>
    </w:p>
    <w:p w14:paraId="06E83555" w14:textId="7F0D027B" w:rsidR="00702369" w:rsidRPr="00466562" w:rsidRDefault="00702369" w:rsidP="00702369">
      <w:pPr>
        <w:overflowPunct w:val="0"/>
        <w:textAlignment w:val="baseline"/>
        <w:rPr>
          <w:rFonts w:asciiTheme="minorHAnsi" w:hAnsiTheme="minorHAnsi" w:cs="Arial"/>
          <w:bCs/>
        </w:rPr>
      </w:pPr>
      <w:r w:rsidRPr="00466562">
        <w:rPr>
          <w:rFonts w:asciiTheme="minorHAnsi" w:hAnsiTheme="minorHAnsi" w:cs="Arial"/>
          <w:bCs/>
          <w:highlight w:val="yellow"/>
        </w:rPr>
        <w:t xml:space="preserve">Chest </w:t>
      </w:r>
      <w:proofErr w:type="gramStart"/>
      <w:r w:rsidRPr="00466562">
        <w:rPr>
          <w:rFonts w:asciiTheme="minorHAnsi" w:hAnsiTheme="minorHAnsi" w:cs="Arial"/>
          <w:bCs/>
          <w:highlight w:val="yellow"/>
        </w:rPr>
        <w:t>Office</w:t>
      </w:r>
      <w:r w:rsidRPr="00466562">
        <w:rPr>
          <w:rFonts w:asciiTheme="minorHAnsi" w:hAnsiTheme="minorHAnsi" w:cs="Arial"/>
          <w:bCs/>
        </w:rPr>
        <w:t xml:space="preserve"> </w:t>
      </w:r>
      <w:r w:rsidR="00806F72">
        <w:rPr>
          <w:rFonts w:asciiTheme="minorHAnsi" w:hAnsiTheme="minorHAnsi" w:cs="Arial"/>
          <w:bCs/>
        </w:rPr>
        <w:t xml:space="preserve"> TEL</w:t>
      </w:r>
      <w:proofErr w:type="gramEnd"/>
      <w:r w:rsidR="00806F72">
        <w:rPr>
          <w:rFonts w:asciiTheme="minorHAnsi" w:hAnsiTheme="minorHAnsi" w:cs="Arial"/>
          <w:bCs/>
        </w:rPr>
        <w:t xml:space="preserve">:  </w:t>
      </w:r>
      <w:r w:rsidR="00C60EF6">
        <w:rPr>
          <w:rFonts w:asciiTheme="minorHAnsi" w:hAnsiTheme="minorHAnsi" w:cs="Arial"/>
          <w:bCs/>
        </w:rPr>
        <w:t>01296418120</w:t>
      </w:r>
    </w:p>
    <w:p w14:paraId="1552C331" w14:textId="77777777" w:rsidR="00702369" w:rsidRDefault="00702369" w:rsidP="00702369">
      <w:pPr>
        <w:overflowPunct w:val="0"/>
        <w:textAlignment w:val="baseline"/>
        <w:rPr>
          <w:b/>
          <w:bCs/>
          <w:color w:val="000000"/>
          <w:sz w:val="28"/>
          <w:szCs w:val="28"/>
        </w:rPr>
      </w:pPr>
    </w:p>
    <w:p w14:paraId="2316E2F4" w14:textId="77777777" w:rsidR="00702369" w:rsidRDefault="00961B77" w:rsidP="00702369">
      <w:pPr>
        <w:overflowPunct w:val="0"/>
        <w:textAlignment w:val="baseline"/>
        <w:rPr>
          <w:b/>
          <w:bCs/>
          <w:color w:val="000000"/>
          <w:sz w:val="28"/>
          <w:szCs w:val="28"/>
        </w:rPr>
      </w:pPr>
      <w:r>
        <w:rPr>
          <w:b/>
          <w:bCs/>
          <w:color w:val="000000"/>
          <w:sz w:val="28"/>
          <w:szCs w:val="28"/>
        </w:rPr>
        <w:pict w14:anchorId="18C824C4">
          <v:rect id="_x0000_i1025" style="width:0;height:1.5pt" o:hralign="center" o:hrstd="t" o:hr="t" fillcolor="#a0a0a0" stroked="f"/>
        </w:pict>
      </w:r>
    </w:p>
    <w:p w14:paraId="400D6E4D" w14:textId="77777777" w:rsidR="00702369" w:rsidRDefault="00702369" w:rsidP="00702369">
      <w:pPr>
        <w:overflowPunct w:val="0"/>
        <w:textAlignment w:val="baseline"/>
        <w:rPr>
          <w:b/>
          <w:bCs/>
          <w:color w:val="000000"/>
          <w:sz w:val="28"/>
          <w:szCs w:val="28"/>
        </w:rPr>
      </w:pPr>
    </w:p>
    <w:p w14:paraId="5E4D5AA2" w14:textId="77777777" w:rsidR="00702369" w:rsidRDefault="00702369" w:rsidP="00702369">
      <w:pPr>
        <w:overflowPunct w:val="0"/>
        <w:textAlignment w:val="baseline"/>
        <w:rPr>
          <w:b/>
          <w:bCs/>
          <w:color w:val="000000"/>
          <w:sz w:val="28"/>
          <w:szCs w:val="28"/>
        </w:rPr>
      </w:pPr>
    </w:p>
    <w:p w14:paraId="589AF0D0" w14:textId="77777777" w:rsidR="00702369" w:rsidRDefault="00702369" w:rsidP="00702369">
      <w:pPr>
        <w:overflowPunct w:val="0"/>
        <w:textAlignment w:val="baseline"/>
      </w:pPr>
      <w:r>
        <w:rPr>
          <w:b/>
          <w:bCs/>
          <w:color w:val="000000"/>
          <w:sz w:val="28"/>
          <w:szCs w:val="28"/>
        </w:rPr>
        <w:t>How can I help reduce healthcare associated infections?</w:t>
      </w:r>
      <w:r>
        <w:rPr>
          <w:color w:val="000000"/>
          <w:sz w:val="28"/>
          <w:szCs w:val="28"/>
        </w:rPr>
        <w:br/>
      </w:r>
      <w:r>
        <w:rPr>
          <w:color w:val="000000"/>
        </w:rPr>
        <w:t>Infection prevention &amp; control is important to the well-being of our patients and for that reason we have infection prevention &amp; control procedures in place.  Keeping your hands clean is an effective way of preventing the spread of infections.  We ask that you, and anyone visiting you, use the hand sanitiser available at the entrance to every ward before coming in to and after leaving the ward.  In some situations hands may need to be washed at the sink using soap and water rather than using the hand sanitiser as hand sanitisers are not suitable for use when dealing with patients who have symptoms of diarrhoea.</w:t>
      </w:r>
    </w:p>
    <w:p w14:paraId="4B152DFC" w14:textId="77777777" w:rsidR="00702369" w:rsidRPr="003A6137" w:rsidRDefault="00702369" w:rsidP="00702369">
      <w:pPr>
        <w:autoSpaceDE w:val="0"/>
        <w:autoSpaceDN w:val="0"/>
        <w:adjustRightInd w:val="0"/>
        <w:rPr>
          <w:rFonts w:cs="Arial"/>
          <w:sz w:val="22"/>
          <w:szCs w:val="22"/>
        </w:rPr>
      </w:pPr>
    </w:p>
    <w:p w14:paraId="0691EEE6" w14:textId="77777777" w:rsidR="00702369" w:rsidRDefault="00702369" w:rsidP="00702369">
      <w:pPr>
        <w:rPr>
          <w:rFonts w:cs="Arial"/>
          <w:b/>
          <w:bCs/>
          <w:sz w:val="28"/>
          <w:szCs w:val="28"/>
        </w:rPr>
      </w:pPr>
    </w:p>
    <w:p w14:paraId="27869292" w14:textId="77777777" w:rsidR="00702369" w:rsidRPr="002A7D10" w:rsidRDefault="00702369" w:rsidP="00702369">
      <w:pPr>
        <w:rPr>
          <w:rFonts w:cs="Arial"/>
          <w:b/>
          <w:bCs/>
          <w:sz w:val="28"/>
          <w:szCs w:val="28"/>
        </w:rPr>
      </w:pPr>
      <w:r w:rsidRPr="002A7D10">
        <w:rPr>
          <w:rFonts w:cs="Arial"/>
          <w:b/>
          <w:bCs/>
          <w:sz w:val="28"/>
          <w:szCs w:val="28"/>
        </w:rPr>
        <w:t>If you need advice or further assistance, please contact our patient advi</w:t>
      </w:r>
      <w:r>
        <w:rPr>
          <w:rFonts w:cs="Arial"/>
          <w:b/>
          <w:bCs/>
          <w:sz w:val="28"/>
          <w:szCs w:val="28"/>
        </w:rPr>
        <w:t xml:space="preserve">ce and liaison service (PALS): </w:t>
      </w:r>
      <w:r w:rsidRPr="002A7D10">
        <w:rPr>
          <w:rFonts w:cs="Arial"/>
          <w:b/>
          <w:bCs/>
          <w:sz w:val="28"/>
          <w:szCs w:val="28"/>
        </w:rPr>
        <w:t xml:space="preserve">call 01296 316042 or email </w:t>
      </w:r>
      <w:hyperlink r:id="rId13" w:history="1">
        <w:r w:rsidRPr="002A7D10">
          <w:rPr>
            <w:rStyle w:val="Hyperlink"/>
            <w:rFonts w:cs="Arial"/>
            <w:b/>
            <w:bCs/>
            <w:sz w:val="28"/>
            <w:szCs w:val="28"/>
          </w:rPr>
          <w:t>bht.pals@nhs.net</w:t>
        </w:r>
      </w:hyperlink>
    </w:p>
    <w:p w14:paraId="70B1BA89" w14:textId="77777777" w:rsidR="00702369" w:rsidRDefault="00702369" w:rsidP="00702369">
      <w:pPr>
        <w:autoSpaceDE w:val="0"/>
        <w:autoSpaceDN w:val="0"/>
        <w:adjustRightInd w:val="0"/>
        <w:rPr>
          <w:rFonts w:cs="Arial"/>
          <w:b/>
          <w:bCs/>
        </w:rPr>
      </w:pPr>
    </w:p>
    <w:p w14:paraId="6D4E0F41" w14:textId="77777777" w:rsidR="00702369" w:rsidRDefault="00702369" w:rsidP="00702369">
      <w:pPr>
        <w:autoSpaceDE w:val="0"/>
        <w:autoSpaceDN w:val="0"/>
        <w:adjustRightInd w:val="0"/>
        <w:rPr>
          <w:rFonts w:cs="Arial"/>
          <w:b/>
          <w:bCs/>
        </w:rPr>
      </w:pPr>
    </w:p>
    <w:p w14:paraId="66AC299F" w14:textId="77777777" w:rsidR="00702369" w:rsidRDefault="00702369" w:rsidP="00702369">
      <w:pPr>
        <w:autoSpaceDE w:val="0"/>
        <w:autoSpaceDN w:val="0"/>
        <w:adjustRightInd w:val="0"/>
        <w:rPr>
          <w:rFonts w:cs="Arial"/>
          <w:b/>
          <w:bCs/>
        </w:rPr>
      </w:pPr>
    </w:p>
    <w:p w14:paraId="75C5A016" w14:textId="77777777" w:rsidR="00702369" w:rsidRDefault="00702369" w:rsidP="00702369">
      <w:pPr>
        <w:autoSpaceDE w:val="0"/>
        <w:autoSpaceDN w:val="0"/>
        <w:adjustRightInd w:val="0"/>
        <w:rPr>
          <w:rFonts w:cs="Arial"/>
          <w:sz w:val="22"/>
          <w:szCs w:val="22"/>
        </w:rPr>
      </w:pPr>
      <w:r w:rsidRPr="003A6137">
        <w:rPr>
          <w:rFonts w:cs="Arial"/>
          <w:sz w:val="22"/>
          <w:szCs w:val="22"/>
        </w:rPr>
        <w:t>Please remember that this leaflet is intended as general information only. We aim to make the information as up to date and accurate as possible, but please note that it is subject to change. Please therefore always check specific advice on any concerns you may have with your doctor.</w:t>
      </w:r>
    </w:p>
    <w:p w14:paraId="399B5857" w14:textId="77777777" w:rsidR="00702369" w:rsidRDefault="00702369" w:rsidP="00702369">
      <w:pPr>
        <w:autoSpaceDE w:val="0"/>
        <w:autoSpaceDN w:val="0"/>
        <w:adjustRightInd w:val="0"/>
        <w:rPr>
          <w:rFonts w:cs="Arial"/>
          <w:sz w:val="22"/>
          <w:szCs w:val="22"/>
        </w:rPr>
      </w:pPr>
    </w:p>
    <w:p w14:paraId="1798CE43" w14:textId="77777777" w:rsidR="00702369" w:rsidRPr="00775F75" w:rsidRDefault="00702369" w:rsidP="00702369">
      <w:pPr>
        <w:autoSpaceDE w:val="0"/>
        <w:autoSpaceDN w:val="0"/>
        <w:adjustRightInd w:val="0"/>
        <w:rPr>
          <w:rFonts w:ascii="Arial" w:hAnsi="Arial" w:cs="Arial"/>
          <w:sz w:val="22"/>
          <w:szCs w:val="22"/>
        </w:rPr>
      </w:pPr>
    </w:p>
    <w:p w14:paraId="5C2D8CD9" w14:textId="77777777" w:rsidR="004E0FDE" w:rsidRDefault="004E0FDE" w:rsidP="00FC07C3">
      <w:pPr>
        <w:rPr>
          <w:rFonts w:ascii="Arial" w:hAnsi="Arial" w:cs="Arial"/>
        </w:rPr>
      </w:pPr>
    </w:p>
    <w:p w14:paraId="5A8136A0" w14:textId="77777777" w:rsidR="00C54623" w:rsidRDefault="00C54623" w:rsidP="006B4E74">
      <w:pPr>
        <w:rPr>
          <w:rFonts w:ascii="Arial" w:hAnsi="Arial" w:cs="Arial"/>
          <w:b/>
        </w:rPr>
      </w:pPr>
    </w:p>
    <w:p w14:paraId="2A197124" w14:textId="77777777" w:rsidR="00C54623" w:rsidRDefault="00C54623" w:rsidP="006B4E74">
      <w:pPr>
        <w:rPr>
          <w:rFonts w:ascii="Arial" w:hAnsi="Arial" w:cs="Arial"/>
          <w:b/>
        </w:rPr>
      </w:pPr>
    </w:p>
    <w:p w14:paraId="2D1643D4" w14:textId="77777777" w:rsidR="00C54623" w:rsidRDefault="00C54623" w:rsidP="006B4E74">
      <w:pPr>
        <w:rPr>
          <w:rFonts w:ascii="Arial" w:hAnsi="Arial" w:cs="Arial"/>
          <w:b/>
        </w:rPr>
      </w:pPr>
    </w:p>
    <w:p w14:paraId="4A34D603" w14:textId="77777777" w:rsidR="00C54623" w:rsidRDefault="00C54623" w:rsidP="006B4E74">
      <w:pPr>
        <w:rPr>
          <w:rFonts w:ascii="Arial" w:hAnsi="Arial" w:cs="Arial"/>
          <w:b/>
        </w:rPr>
      </w:pPr>
    </w:p>
    <w:p w14:paraId="6802FB31" w14:textId="77777777" w:rsidR="00C54623" w:rsidRDefault="00C54623" w:rsidP="006B4E74">
      <w:pPr>
        <w:rPr>
          <w:rFonts w:ascii="Arial" w:hAnsi="Arial" w:cs="Arial"/>
          <w:b/>
        </w:rPr>
      </w:pPr>
    </w:p>
    <w:p w14:paraId="556B794A" w14:textId="77777777" w:rsidR="00C54623" w:rsidRDefault="00C54623" w:rsidP="006B4E74">
      <w:pPr>
        <w:rPr>
          <w:rFonts w:ascii="Arial" w:hAnsi="Arial" w:cs="Arial"/>
          <w:b/>
        </w:rPr>
      </w:pPr>
    </w:p>
    <w:p w14:paraId="1718FAB4" w14:textId="77777777" w:rsidR="00C54623" w:rsidRDefault="00C54623" w:rsidP="006B4E74">
      <w:pPr>
        <w:rPr>
          <w:rFonts w:ascii="Arial" w:hAnsi="Arial" w:cs="Arial"/>
          <w:b/>
        </w:rPr>
      </w:pPr>
    </w:p>
    <w:p w14:paraId="345697AB" w14:textId="77777777" w:rsidR="00C54623" w:rsidRDefault="00C54623" w:rsidP="006B4E74">
      <w:pPr>
        <w:rPr>
          <w:rFonts w:ascii="Arial" w:hAnsi="Arial" w:cs="Arial"/>
          <w:b/>
        </w:rPr>
      </w:pPr>
    </w:p>
    <w:p w14:paraId="79055183" w14:textId="77777777" w:rsidR="00C54623" w:rsidRDefault="00C54623" w:rsidP="006B4E74">
      <w:pPr>
        <w:rPr>
          <w:rFonts w:ascii="Arial" w:hAnsi="Arial" w:cs="Arial"/>
          <w:b/>
        </w:rPr>
      </w:pPr>
    </w:p>
    <w:p w14:paraId="5C14F8FD" w14:textId="77777777" w:rsidR="00C54623" w:rsidRDefault="00C54623" w:rsidP="006B4E74">
      <w:pPr>
        <w:rPr>
          <w:rFonts w:ascii="Arial" w:hAnsi="Arial" w:cs="Arial"/>
          <w:b/>
        </w:rPr>
      </w:pPr>
    </w:p>
    <w:p w14:paraId="2BA0D90E" w14:textId="77777777" w:rsidR="00C54623" w:rsidRDefault="00C54623" w:rsidP="006B4E74">
      <w:pPr>
        <w:rPr>
          <w:rFonts w:ascii="Arial" w:hAnsi="Arial" w:cs="Arial"/>
          <w:b/>
        </w:rPr>
      </w:pPr>
    </w:p>
    <w:p w14:paraId="54B3AB14" w14:textId="77777777" w:rsidR="00702369" w:rsidRDefault="00702369" w:rsidP="006B4E74">
      <w:pPr>
        <w:rPr>
          <w:rFonts w:ascii="Arial" w:hAnsi="Arial" w:cs="Arial"/>
          <w:b/>
        </w:rPr>
      </w:pPr>
    </w:p>
    <w:p w14:paraId="0BB6F290" w14:textId="77777777" w:rsidR="00702369" w:rsidRDefault="00702369" w:rsidP="006B4E74">
      <w:pPr>
        <w:rPr>
          <w:rFonts w:ascii="Arial" w:hAnsi="Arial" w:cs="Arial"/>
          <w:b/>
        </w:rPr>
      </w:pPr>
    </w:p>
    <w:p w14:paraId="04843F0E" w14:textId="77777777" w:rsidR="00702369" w:rsidRDefault="00702369" w:rsidP="006B4E74">
      <w:pPr>
        <w:rPr>
          <w:rFonts w:ascii="Arial" w:hAnsi="Arial" w:cs="Arial"/>
          <w:b/>
        </w:rPr>
      </w:pPr>
    </w:p>
    <w:p w14:paraId="6073AD2A" w14:textId="77777777" w:rsidR="00C54623" w:rsidRDefault="00C54623" w:rsidP="00C54623"/>
    <w:p w14:paraId="50C6FD1F" w14:textId="77777777" w:rsidR="00C54623" w:rsidRDefault="00C54623" w:rsidP="00C54623">
      <w:pPr>
        <w:rPr>
          <w:b/>
        </w:rPr>
      </w:pPr>
      <w:r w:rsidRPr="00FE3182">
        <w:rPr>
          <w:b/>
        </w:rPr>
        <w:t>Appendix :D</w:t>
      </w:r>
    </w:p>
    <w:p w14:paraId="7CE9786F" w14:textId="77777777" w:rsidR="00702369" w:rsidRPr="00FE3182" w:rsidRDefault="00702369" w:rsidP="00C54623">
      <w:pPr>
        <w:rPr>
          <w:b/>
        </w:rPr>
      </w:pPr>
    </w:p>
    <w:p w14:paraId="23BE22ED" w14:textId="77777777" w:rsidR="00C54623" w:rsidRPr="00FE3182" w:rsidRDefault="00C54623" w:rsidP="00C54623">
      <w:pPr>
        <w:rPr>
          <w:b/>
          <w:sz w:val="28"/>
        </w:rPr>
      </w:pPr>
      <w:r w:rsidRPr="00FE3182">
        <w:rPr>
          <w:b/>
          <w:sz w:val="28"/>
        </w:rPr>
        <w:t>Patient’s Monthly Medication Chart for Video Observed Therapy (VOT)</w:t>
      </w:r>
    </w:p>
    <w:tbl>
      <w:tblPr>
        <w:tblStyle w:val="TableGrid"/>
        <w:tblW w:w="10314" w:type="dxa"/>
        <w:tblLook w:val="04A0" w:firstRow="1" w:lastRow="0" w:firstColumn="1" w:lastColumn="0" w:noHBand="0" w:noVBand="1"/>
      </w:tblPr>
      <w:tblGrid>
        <w:gridCol w:w="557"/>
        <w:gridCol w:w="1111"/>
        <w:gridCol w:w="1134"/>
        <w:gridCol w:w="1134"/>
        <w:gridCol w:w="2904"/>
        <w:gridCol w:w="1368"/>
        <w:gridCol w:w="2106"/>
      </w:tblGrid>
      <w:tr w:rsidR="00C54623" w14:paraId="28509062" w14:textId="77777777" w:rsidTr="008105E5">
        <w:tc>
          <w:tcPr>
            <w:tcW w:w="557" w:type="dxa"/>
          </w:tcPr>
          <w:p w14:paraId="504EA774" w14:textId="77777777" w:rsidR="00C54623" w:rsidRPr="00FE3182" w:rsidRDefault="00C54623" w:rsidP="00C54623">
            <w:pPr>
              <w:spacing w:line="276" w:lineRule="auto"/>
              <w:rPr>
                <w:sz w:val="20"/>
              </w:rPr>
            </w:pPr>
            <w:r w:rsidRPr="00FE3182">
              <w:rPr>
                <w:sz w:val="20"/>
              </w:rPr>
              <w:t>Day</w:t>
            </w:r>
          </w:p>
        </w:tc>
        <w:tc>
          <w:tcPr>
            <w:tcW w:w="1111" w:type="dxa"/>
          </w:tcPr>
          <w:p w14:paraId="747AE04F" w14:textId="77777777" w:rsidR="00C54623" w:rsidRPr="00FE3182" w:rsidRDefault="00C54623" w:rsidP="00C54623">
            <w:pPr>
              <w:spacing w:line="276" w:lineRule="auto"/>
              <w:rPr>
                <w:sz w:val="20"/>
              </w:rPr>
            </w:pPr>
            <w:r w:rsidRPr="00FE3182">
              <w:rPr>
                <w:sz w:val="20"/>
              </w:rPr>
              <w:t>Medicine</w:t>
            </w:r>
          </w:p>
        </w:tc>
        <w:tc>
          <w:tcPr>
            <w:tcW w:w="1134" w:type="dxa"/>
          </w:tcPr>
          <w:p w14:paraId="28FC285E" w14:textId="77777777" w:rsidR="00C54623" w:rsidRPr="00FE3182" w:rsidRDefault="00C54623" w:rsidP="00C54623">
            <w:pPr>
              <w:spacing w:line="276" w:lineRule="auto"/>
              <w:rPr>
                <w:sz w:val="20"/>
              </w:rPr>
            </w:pPr>
            <w:r w:rsidRPr="00FE3182">
              <w:rPr>
                <w:sz w:val="20"/>
              </w:rPr>
              <w:t>Medicine</w:t>
            </w:r>
          </w:p>
        </w:tc>
        <w:tc>
          <w:tcPr>
            <w:tcW w:w="1134" w:type="dxa"/>
          </w:tcPr>
          <w:p w14:paraId="6CA566C0" w14:textId="77777777" w:rsidR="00C54623" w:rsidRPr="00FE3182" w:rsidRDefault="00C54623" w:rsidP="00C54623">
            <w:pPr>
              <w:spacing w:line="276" w:lineRule="auto"/>
              <w:rPr>
                <w:sz w:val="20"/>
              </w:rPr>
            </w:pPr>
            <w:r w:rsidRPr="00FE3182">
              <w:rPr>
                <w:sz w:val="20"/>
              </w:rPr>
              <w:t>Medicine</w:t>
            </w:r>
          </w:p>
        </w:tc>
        <w:tc>
          <w:tcPr>
            <w:tcW w:w="2904" w:type="dxa"/>
          </w:tcPr>
          <w:p w14:paraId="2063D454" w14:textId="77777777" w:rsidR="00C54623" w:rsidRPr="00FE3182" w:rsidRDefault="00C54623" w:rsidP="00C54623">
            <w:pPr>
              <w:spacing w:line="276" w:lineRule="auto"/>
              <w:rPr>
                <w:sz w:val="20"/>
              </w:rPr>
            </w:pPr>
            <w:r w:rsidRPr="00FE3182">
              <w:rPr>
                <w:sz w:val="20"/>
              </w:rPr>
              <w:t>Video received And Reviewed by (print &amp;Sign)</w:t>
            </w:r>
          </w:p>
        </w:tc>
        <w:tc>
          <w:tcPr>
            <w:tcW w:w="1368" w:type="dxa"/>
          </w:tcPr>
          <w:p w14:paraId="30D568AB" w14:textId="77777777" w:rsidR="00C54623" w:rsidRPr="00FE3182" w:rsidRDefault="00C54623" w:rsidP="00C54623">
            <w:pPr>
              <w:spacing w:line="276" w:lineRule="auto"/>
              <w:rPr>
                <w:sz w:val="20"/>
              </w:rPr>
            </w:pPr>
            <w:r w:rsidRPr="00FE3182">
              <w:rPr>
                <w:sz w:val="20"/>
              </w:rPr>
              <w:t>Video deleted  by (print &amp;Sign)</w:t>
            </w:r>
          </w:p>
        </w:tc>
        <w:tc>
          <w:tcPr>
            <w:tcW w:w="2106" w:type="dxa"/>
          </w:tcPr>
          <w:p w14:paraId="061D2CE9" w14:textId="77777777" w:rsidR="00C54623" w:rsidRPr="00FE3182" w:rsidRDefault="00C54623" w:rsidP="00C54623">
            <w:pPr>
              <w:spacing w:line="276" w:lineRule="auto"/>
              <w:rPr>
                <w:sz w:val="20"/>
              </w:rPr>
            </w:pPr>
            <w:r w:rsidRPr="00FE3182">
              <w:rPr>
                <w:sz w:val="20"/>
              </w:rPr>
              <w:t xml:space="preserve">Comments </w:t>
            </w:r>
          </w:p>
        </w:tc>
      </w:tr>
      <w:tr w:rsidR="00C54623" w14:paraId="41602834" w14:textId="77777777" w:rsidTr="008105E5">
        <w:tc>
          <w:tcPr>
            <w:tcW w:w="557" w:type="dxa"/>
          </w:tcPr>
          <w:p w14:paraId="35BFB9BF" w14:textId="77777777" w:rsidR="00C54623" w:rsidRDefault="00C54623" w:rsidP="00C54623">
            <w:pPr>
              <w:spacing w:line="276" w:lineRule="auto"/>
            </w:pPr>
            <w:r>
              <w:t>1</w:t>
            </w:r>
          </w:p>
        </w:tc>
        <w:tc>
          <w:tcPr>
            <w:tcW w:w="1111" w:type="dxa"/>
          </w:tcPr>
          <w:p w14:paraId="1745AC6E" w14:textId="77777777" w:rsidR="00C54623" w:rsidRDefault="00C54623" w:rsidP="00C54623">
            <w:pPr>
              <w:spacing w:line="276" w:lineRule="auto"/>
            </w:pPr>
          </w:p>
        </w:tc>
        <w:tc>
          <w:tcPr>
            <w:tcW w:w="1134" w:type="dxa"/>
          </w:tcPr>
          <w:p w14:paraId="66F4BBD8" w14:textId="77777777" w:rsidR="00C54623" w:rsidRDefault="00C54623" w:rsidP="00C54623">
            <w:pPr>
              <w:spacing w:line="276" w:lineRule="auto"/>
            </w:pPr>
          </w:p>
        </w:tc>
        <w:tc>
          <w:tcPr>
            <w:tcW w:w="1134" w:type="dxa"/>
          </w:tcPr>
          <w:p w14:paraId="55D73D09" w14:textId="77777777" w:rsidR="00C54623" w:rsidRDefault="00C54623" w:rsidP="00C54623">
            <w:pPr>
              <w:spacing w:line="276" w:lineRule="auto"/>
            </w:pPr>
          </w:p>
        </w:tc>
        <w:tc>
          <w:tcPr>
            <w:tcW w:w="2904" w:type="dxa"/>
          </w:tcPr>
          <w:p w14:paraId="3D4D6DDE" w14:textId="77777777" w:rsidR="00C54623" w:rsidRDefault="00C54623" w:rsidP="00C54623">
            <w:pPr>
              <w:spacing w:line="276" w:lineRule="auto"/>
            </w:pPr>
          </w:p>
        </w:tc>
        <w:tc>
          <w:tcPr>
            <w:tcW w:w="1368" w:type="dxa"/>
          </w:tcPr>
          <w:p w14:paraId="5E7CB131" w14:textId="77777777" w:rsidR="00C54623" w:rsidRDefault="00C54623" w:rsidP="00C54623">
            <w:pPr>
              <w:spacing w:line="276" w:lineRule="auto"/>
            </w:pPr>
          </w:p>
        </w:tc>
        <w:tc>
          <w:tcPr>
            <w:tcW w:w="2106" w:type="dxa"/>
          </w:tcPr>
          <w:p w14:paraId="70A692F1" w14:textId="77777777" w:rsidR="00C54623" w:rsidRDefault="00C54623" w:rsidP="00C54623">
            <w:pPr>
              <w:spacing w:line="276" w:lineRule="auto"/>
            </w:pPr>
          </w:p>
        </w:tc>
      </w:tr>
      <w:tr w:rsidR="00C54623" w14:paraId="3B64AC84" w14:textId="77777777" w:rsidTr="008105E5">
        <w:tc>
          <w:tcPr>
            <w:tcW w:w="557" w:type="dxa"/>
          </w:tcPr>
          <w:p w14:paraId="20F32816" w14:textId="77777777" w:rsidR="00C54623" w:rsidRDefault="00C54623" w:rsidP="00C54623">
            <w:pPr>
              <w:spacing w:line="276" w:lineRule="auto"/>
            </w:pPr>
            <w:r>
              <w:t>2</w:t>
            </w:r>
          </w:p>
        </w:tc>
        <w:tc>
          <w:tcPr>
            <w:tcW w:w="1111" w:type="dxa"/>
          </w:tcPr>
          <w:p w14:paraId="2B559BA0" w14:textId="77777777" w:rsidR="00C54623" w:rsidRDefault="00C54623" w:rsidP="00C54623">
            <w:pPr>
              <w:spacing w:line="276" w:lineRule="auto"/>
            </w:pPr>
          </w:p>
        </w:tc>
        <w:tc>
          <w:tcPr>
            <w:tcW w:w="1134" w:type="dxa"/>
          </w:tcPr>
          <w:p w14:paraId="0E40157B" w14:textId="77777777" w:rsidR="00C54623" w:rsidRDefault="00C54623" w:rsidP="00C54623">
            <w:pPr>
              <w:spacing w:line="276" w:lineRule="auto"/>
            </w:pPr>
          </w:p>
        </w:tc>
        <w:tc>
          <w:tcPr>
            <w:tcW w:w="1134" w:type="dxa"/>
          </w:tcPr>
          <w:p w14:paraId="4B84C6AE" w14:textId="77777777" w:rsidR="00C54623" w:rsidRDefault="00C54623" w:rsidP="00C54623">
            <w:pPr>
              <w:spacing w:line="276" w:lineRule="auto"/>
            </w:pPr>
          </w:p>
        </w:tc>
        <w:tc>
          <w:tcPr>
            <w:tcW w:w="2904" w:type="dxa"/>
          </w:tcPr>
          <w:p w14:paraId="3FC6E77D" w14:textId="77777777" w:rsidR="00C54623" w:rsidRDefault="00C54623" w:rsidP="00C54623">
            <w:pPr>
              <w:spacing w:line="276" w:lineRule="auto"/>
            </w:pPr>
          </w:p>
        </w:tc>
        <w:tc>
          <w:tcPr>
            <w:tcW w:w="1368" w:type="dxa"/>
          </w:tcPr>
          <w:p w14:paraId="4CAB7DED" w14:textId="77777777" w:rsidR="00C54623" w:rsidRDefault="00C54623" w:rsidP="00C54623">
            <w:pPr>
              <w:spacing w:line="276" w:lineRule="auto"/>
            </w:pPr>
          </w:p>
        </w:tc>
        <w:tc>
          <w:tcPr>
            <w:tcW w:w="2106" w:type="dxa"/>
          </w:tcPr>
          <w:p w14:paraId="6A0ACCEE" w14:textId="77777777" w:rsidR="00C54623" w:rsidRDefault="00C54623" w:rsidP="00C54623">
            <w:pPr>
              <w:spacing w:line="276" w:lineRule="auto"/>
            </w:pPr>
          </w:p>
        </w:tc>
      </w:tr>
      <w:tr w:rsidR="00C54623" w14:paraId="47187E4D" w14:textId="77777777" w:rsidTr="008105E5">
        <w:tc>
          <w:tcPr>
            <w:tcW w:w="557" w:type="dxa"/>
          </w:tcPr>
          <w:p w14:paraId="203B0691" w14:textId="77777777" w:rsidR="00C54623" w:rsidRDefault="00C54623" w:rsidP="00C54623">
            <w:pPr>
              <w:spacing w:line="276" w:lineRule="auto"/>
            </w:pPr>
            <w:r>
              <w:t>3</w:t>
            </w:r>
          </w:p>
        </w:tc>
        <w:tc>
          <w:tcPr>
            <w:tcW w:w="1111" w:type="dxa"/>
          </w:tcPr>
          <w:p w14:paraId="1377AE83" w14:textId="77777777" w:rsidR="00C54623" w:rsidRDefault="00C54623" w:rsidP="00C54623">
            <w:pPr>
              <w:spacing w:line="276" w:lineRule="auto"/>
            </w:pPr>
          </w:p>
        </w:tc>
        <w:tc>
          <w:tcPr>
            <w:tcW w:w="1134" w:type="dxa"/>
          </w:tcPr>
          <w:p w14:paraId="716E9627" w14:textId="77777777" w:rsidR="00C54623" w:rsidRDefault="00C54623" w:rsidP="00C54623">
            <w:pPr>
              <w:spacing w:line="276" w:lineRule="auto"/>
            </w:pPr>
          </w:p>
        </w:tc>
        <w:tc>
          <w:tcPr>
            <w:tcW w:w="1134" w:type="dxa"/>
          </w:tcPr>
          <w:p w14:paraId="3A8349B5" w14:textId="77777777" w:rsidR="00C54623" w:rsidRDefault="00C54623" w:rsidP="00C54623">
            <w:pPr>
              <w:spacing w:line="276" w:lineRule="auto"/>
            </w:pPr>
          </w:p>
        </w:tc>
        <w:tc>
          <w:tcPr>
            <w:tcW w:w="2904" w:type="dxa"/>
          </w:tcPr>
          <w:p w14:paraId="59AF8230" w14:textId="77777777" w:rsidR="00C54623" w:rsidRDefault="00C54623" w:rsidP="00C54623">
            <w:pPr>
              <w:spacing w:line="276" w:lineRule="auto"/>
            </w:pPr>
          </w:p>
        </w:tc>
        <w:tc>
          <w:tcPr>
            <w:tcW w:w="1368" w:type="dxa"/>
          </w:tcPr>
          <w:p w14:paraId="3D2258AF" w14:textId="77777777" w:rsidR="00C54623" w:rsidRDefault="00C54623" w:rsidP="00C54623">
            <w:pPr>
              <w:spacing w:line="276" w:lineRule="auto"/>
            </w:pPr>
          </w:p>
        </w:tc>
        <w:tc>
          <w:tcPr>
            <w:tcW w:w="2106" w:type="dxa"/>
          </w:tcPr>
          <w:p w14:paraId="69B104F8" w14:textId="77777777" w:rsidR="00C54623" w:rsidRDefault="00C54623" w:rsidP="00C54623">
            <w:pPr>
              <w:spacing w:line="276" w:lineRule="auto"/>
            </w:pPr>
          </w:p>
        </w:tc>
      </w:tr>
      <w:tr w:rsidR="00C54623" w14:paraId="0D7C4E20" w14:textId="77777777" w:rsidTr="008105E5">
        <w:tc>
          <w:tcPr>
            <w:tcW w:w="557" w:type="dxa"/>
          </w:tcPr>
          <w:p w14:paraId="11B23282" w14:textId="77777777" w:rsidR="00C54623" w:rsidRDefault="00C54623" w:rsidP="00C54623">
            <w:pPr>
              <w:spacing w:line="276" w:lineRule="auto"/>
            </w:pPr>
            <w:r>
              <w:t>4</w:t>
            </w:r>
          </w:p>
        </w:tc>
        <w:tc>
          <w:tcPr>
            <w:tcW w:w="1111" w:type="dxa"/>
          </w:tcPr>
          <w:p w14:paraId="7C48533B" w14:textId="77777777" w:rsidR="00C54623" w:rsidRDefault="00C54623" w:rsidP="00C54623">
            <w:pPr>
              <w:spacing w:line="276" w:lineRule="auto"/>
            </w:pPr>
          </w:p>
        </w:tc>
        <w:tc>
          <w:tcPr>
            <w:tcW w:w="1134" w:type="dxa"/>
          </w:tcPr>
          <w:p w14:paraId="7DADEC80" w14:textId="77777777" w:rsidR="00C54623" w:rsidRDefault="00C54623" w:rsidP="00C54623">
            <w:pPr>
              <w:spacing w:line="276" w:lineRule="auto"/>
            </w:pPr>
          </w:p>
        </w:tc>
        <w:tc>
          <w:tcPr>
            <w:tcW w:w="1134" w:type="dxa"/>
          </w:tcPr>
          <w:p w14:paraId="1456E443" w14:textId="77777777" w:rsidR="00C54623" w:rsidRDefault="00C54623" w:rsidP="00C54623">
            <w:pPr>
              <w:spacing w:line="276" w:lineRule="auto"/>
            </w:pPr>
          </w:p>
        </w:tc>
        <w:tc>
          <w:tcPr>
            <w:tcW w:w="2904" w:type="dxa"/>
          </w:tcPr>
          <w:p w14:paraId="647F9842" w14:textId="77777777" w:rsidR="00C54623" w:rsidRDefault="00C54623" w:rsidP="00C54623">
            <w:pPr>
              <w:spacing w:line="276" w:lineRule="auto"/>
            </w:pPr>
          </w:p>
        </w:tc>
        <w:tc>
          <w:tcPr>
            <w:tcW w:w="1368" w:type="dxa"/>
          </w:tcPr>
          <w:p w14:paraId="0E01057B" w14:textId="77777777" w:rsidR="00C54623" w:rsidRDefault="00C54623" w:rsidP="00C54623">
            <w:pPr>
              <w:spacing w:line="276" w:lineRule="auto"/>
            </w:pPr>
          </w:p>
        </w:tc>
        <w:tc>
          <w:tcPr>
            <w:tcW w:w="2106" w:type="dxa"/>
          </w:tcPr>
          <w:p w14:paraId="583BE991" w14:textId="77777777" w:rsidR="00C54623" w:rsidRDefault="00C54623" w:rsidP="00C54623">
            <w:pPr>
              <w:spacing w:line="276" w:lineRule="auto"/>
            </w:pPr>
          </w:p>
        </w:tc>
      </w:tr>
      <w:tr w:rsidR="00C54623" w14:paraId="60612AD7" w14:textId="77777777" w:rsidTr="008105E5">
        <w:tc>
          <w:tcPr>
            <w:tcW w:w="557" w:type="dxa"/>
          </w:tcPr>
          <w:p w14:paraId="74CDCB0F" w14:textId="77777777" w:rsidR="00C54623" w:rsidRDefault="00C54623" w:rsidP="00C54623">
            <w:pPr>
              <w:spacing w:line="276" w:lineRule="auto"/>
            </w:pPr>
            <w:r>
              <w:t>5</w:t>
            </w:r>
          </w:p>
        </w:tc>
        <w:tc>
          <w:tcPr>
            <w:tcW w:w="1111" w:type="dxa"/>
          </w:tcPr>
          <w:p w14:paraId="15F3E973" w14:textId="77777777" w:rsidR="00C54623" w:rsidRDefault="00C54623" w:rsidP="00C54623">
            <w:pPr>
              <w:spacing w:line="276" w:lineRule="auto"/>
            </w:pPr>
          </w:p>
        </w:tc>
        <w:tc>
          <w:tcPr>
            <w:tcW w:w="1134" w:type="dxa"/>
          </w:tcPr>
          <w:p w14:paraId="494FA2F0" w14:textId="77777777" w:rsidR="00C54623" w:rsidRDefault="00C54623" w:rsidP="00C54623">
            <w:pPr>
              <w:spacing w:line="276" w:lineRule="auto"/>
            </w:pPr>
          </w:p>
        </w:tc>
        <w:tc>
          <w:tcPr>
            <w:tcW w:w="1134" w:type="dxa"/>
          </w:tcPr>
          <w:p w14:paraId="0F2AB9F1" w14:textId="77777777" w:rsidR="00C54623" w:rsidRDefault="00C54623" w:rsidP="00C54623">
            <w:pPr>
              <w:spacing w:line="276" w:lineRule="auto"/>
            </w:pPr>
          </w:p>
        </w:tc>
        <w:tc>
          <w:tcPr>
            <w:tcW w:w="2904" w:type="dxa"/>
          </w:tcPr>
          <w:p w14:paraId="752C037A" w14:textId="77777777" w:rsidR="00C54623" w:rsidRDefault="00C54623" w:rsidP="00C54623">
            <w:pPr>
              <w:spacing w:line="276" w:lineRule="auto"/>
            </w:pPr>
          </w:p>
        </w:tc>
        <w:tc>
          <w:tcPr>
            <w:tcW w:w="1368" w:type="dxa"/>
          </w:tcPr>
          <w:p w14:paraId="348E509D" w14:textId="77777777" w:rsidR="00C54623" w:rsidRDefault="00C54623" w:rsidP="00C54623">
            <w:pPr>
              <w:spacing w:line="276" w:lineRule="auto"/>
            </w:pPr>
          </w:p>
        </w:tc>
        <w:tc>
          <w:tcPr>
            <w:tcW w:w="2106" w:type="dxa"/>
          </w:tcPr>
          <w:p w14:paraId="52B76316" w14:textId="77777777" w:rsidR="00C54623" w:rsidRDefault="00C54623" w:rsidP="00C54623">
            <w:pPr>
              <w:spacing w:line="276" w:lineRule="auto"/>
            </w:pPr>
          </w:p>
        </w:tc>
      </w:tr>
      <w:tr w:rsidR="00C54623" w14:paraId="1EFE31D1" w14:textId="77777777" w:rsidTr="008105E5">
        <w:tc>
          <w:tcPr>
            <w:tcW w:w="557" w:type="dxa"/>
          </w:tcPr>
          <w:p w14:paraId="0AB570DF" w14:textId="77777777" w:rsidR="00C54623" w:rsidRDefault="00C54623" w:rsidP="00C54623">
            <w:pPr>
              <w:spacing w:line="276" w:lineRule="auto"/>
            </w:pPr>
            <w:r>
              <w:t>6</w:t>
            </w:r>
          </w:p>
        </w:tc>
        <w:tc>
          <w:tcPr>
            <w:tcW w:w="1111" w:type="dxa"/>
          </w:tcPr>
          <w:p w14:paraId="6DB7CAAA" w14:textId="77777777" w:rsidR="00C54623" w:rsidRDefault="00C54623" w:rsidP="00C54623">
            <w:pPr>
              <w:spacing w:line="276" w:lineRule="auto"/>
            </w:pPr>
          </w:p>
        </w:tc>
        <w:tc>
          <w:tcPr>
            <w:tcW w:w="1134" w:type="dxa"/>
          </w:tcPr>
          <w:p w14:paraId="3EE6C9AE" w14:textId="77777777" w:rsidR="00C54623" w:rsidRDefault="00C54623" w:rsidP="00C54623">
            <w:pPr>
              <w:spacing w:line="276" w:lineRule="auto"/>
            </w:pPr>
          </w:p>
        </w:tc>
        <w:tc>
          <w:tcPr>
            <w:tcW w:w="1134" w:type="dxa"/>
          </w:tcPr>
          <w:p w14:paraId="36D3DDAC" w14:textId="77777777" w:rsidR="00C54623" w:rsidRDefault="00C54623" w:rsidP="00C54623">
            <w:pPr>
              <w:spacing w:line="276" w:lineRule="auto"/>
            </w:pPr>
          </w:p>
        </w:tc>
        <w:tc>
          <w:tcPr>
            <w:tcW w:w="2904" w:type="dxa"/>
          </w:tcPr>
          <w:p w14:paraId="78EBD191" w14:textId="77777777" w:rsidR="00C54623" w:rsidRDefault="00C54623" w:rsidP="00C54623">
            <w:pPr>
              <w:spacing w:line="276" w:lineRule="auto"/>
            </w:pPr>
          </w:p>
        </w:tc>
        <w:tc>
          <w:tcPr>
            <w:tcW w:w="1368" w:type="dxa"/>
          </w:tcPr>
          <w:p w14:paraId="09D3AFD3" w14:textId="77777777" w:rsidR="00C54623" w:rsidRDefault="00C54623" w:rsidP="00C54623">
            <w:pPr>
              <w:spacing w:line="276" w:lineRule="auto"/>
            </w:pPr>
          </w:p>
        </w:tc>
        <w:tc>
          <w:tcPr>
            <w:tcW w:w="2106" w:type="dxa"/>
          </w:tcPr>
          <w:p w14:paraId="190CE6C7" w14:textId="77777777" w:rsidR="00C54623" w:rsidRDefault="00C54623" w:rsidP="00C54623">
            <w:pPr>
              <w:spacing w:line="276" w:lineRule="auto"/>
            </w:pPr>
          </w:p>
        </w:tc>
      </w:tr>
      <w:tr w:rsidR="00C54623" w14:paraId="30847741" w14:textId="77777777" w:rsidTr="008105E5">
        <w:tc>
          <w:tcPr>
            <w:tcW w:w="557" w:type="dxa"/>
          </w:tcPr>
          <w:p w14:paraId="18C9EA62" w14:textId="77777777" w:rsidR="00C54623" w:rsidRDefault="00C54623" w:rsidP="00C54623">
            <w:pPr>
              <w:spacing w:line="276" w:lineRule="auto"/>
            </w:pPr>
            <w:r>
              <w:t>7</w:t>
            </w:r>
          </w:p>
        </w:tc>
        <w:tc>
          <w:tcPr>
            <w:tcW w:w="1111" w:type="dxa"/>
          </w:tcPr>
          <w:p w14:paraId="153161B5" w14:textId="77777777" w:rsidR="00C54623" w:rsidRDefault="00C54623" w:rsidP="00C54623">
            <w:pPr>
              <w:spacing w:line="276" w:lineRule="auto"/>
            </w:pPr>
          </w:p>
        </w:tc>
        <w:tc>
          <w:tcPr>
            <w:tcW w:w="1134" w:type="dxa"/>
          </w:tcPr>
          <w:p w14:paraId="227E27C2" w14:textId="77777777" w:rsidR="00C54623" w:rsidRDefault="00C54623" w:rsidP="00C54623">
            <w:pPr>
              <w:spacing w:line="276" w:lineRule="auto"/>
            </w:pPr>
          </w:p>
        </w:tc>
        <w:tc>
          <w:tcPr>
            <w:tcW w:w="1134" w:type="dxa"/>
          </w:tcPr>
          <w:p w14:paraId="5CC8107F" w14:textId="77777777" w:rsidR="00C54623" w:rsidRDefault="00C54623" w:rsidP="00C54623">
            <w:pPr>
              <w:spacing w:line="276" w:lineRule="auto"/>
            </w:pPr>
          </w:p>
        </w:tc>
        <w:tc>
          <w:tcPr>
            <w:tcW w:w="2904" w:type="dxa"/>
          </w:tcPr>
          <w:p w14:paraId="022DBBDF" w14:textId="77777777" w:rsidR="00C54623" w:rsidRDefault="00C54623" w:rsidP="00C54623">
            <w:pPr>
              <w:spacing w:line="276" w:lineRule="auto"/>
            </w:pPr>
          </w:p>
        </w:tc>
        <w:tc>
          <w:tcPr>
            <w:tcW w:w="1368" w:type="dxa"/>
          </w:tcPr>
          <w:p w14:paraId="2F8D046C" w14:textId="77777777" w:rsidR="00C54623" w:rsidRDefault="00C54623" w:rsidP="00C54623">
            <w:pPr>
              <w:spacing w:line="276" w:lineRule="auto"/>
            </w:pPr>
          </w:p>
        </w:tc>
        <w:tc>
          <w:tcPr>
            <w:tcW w:w="2106" w:type="dxa"/>
          </w:tcPr>
          <w:p w14:paraId="4FEF75BB" w14:textId="77777777" w:rsidR="00C54623" w:rsidRDefault="00C54623" w:rsidP="00C54623">
            <w:pPr>
              <w:spacing w:line="276" w:lineRule="auto"/>
            </w:pPr>
          </w:p>
        </w:tc>
      </w:tr>
      <w:tr w:rsidR="00C54623" w14:paraId="4EA5FC4C" w14:textId="77777777" w:rsidTr="008105E5">
        <w:tc>
          <w:tcPr>
            <w:tcW w:w="557" w:type="dxa"/>
          </w:tcPr>
          <w:p w14:paraId="64DFB6CD" w14:textId="77777777" w:rsidR="00C54623" w:rsidRDefault="00C54623" w:rsidP="00C54623">
            <w:pPr>
              <w:spacing w:line="276" w:lineRule="auto"/>
            </w:pPr>
            <w:r>
              <w:t>8</w:t>
            </w:r>
          </w:p>
        </w:tc>
        <w:tc>
          <w:tcPr>
            <w:tcW w:w="1111" w:type="dxa"/>
          </w:tcPr>
          <w:p w14:paraId="7574CD88" w14:textId="77777777" w:rsidR="00C54623" w:rsidRDefault="00C54623" w:rsidP="00C54623">
            <w:pPr>
              <w:spacing w:line="276" w:lineRule="auto"/>
            </w:pPr>
          </w:p>
        </w:tc>
        <w:tc>
          <w:tcPr>
            <w:tcW w:w="1134" w:type="dxa"/>
          </w:tcPr>
          <w:p w14:paraId="1CFDCC4D" w14:textId="77777777" w:rsidR="00C54623" w:rsidRDefault="00C54623" w:rsidP="00C54623">
            <w:pPr>
              <w:spacing w:line="276" w:lineRule="auto"/>
            </w:pPr>
          </w:p>
        </w:tc>
        <w:tc>
          <w:tcPr>
            <w:tcW w:w="1134" w:type="dxa"/>
          </w:tcPr>
          <w:p w14:paraId="4F935D0B" w14:textId="77777777" w:rsidR="00C54623" w:rsidRDefault="00C54623" w:rsidP="00C54623">
            <w:pPr>
              <w:spacing w:line="276" w:lineRule="auto"/>
            </w:pPr>
          </w:p>
        </w:tc>
        <w:tc>
          <w:tcPr>
            <w:tcW w:w="2904" w:type="dxa"/>
          </w:tcPr>
          <w:p w14:paraId="63655C3D" w14:textId="77777777" w:rsidR="00C54623" w:rsidRDefault="00C54623" w:rsidP="00C54623">
            <w:pPr>
              <w:spacing w:line="276" w:lineRule="auto"/>
            </w:pPr>
          </w:p>
        </w:tc>
        <w:tc>
          <w:tcPr>
            <w:tcW w:w="1368" w:type="dxa"/>
          </w:tcPr>
          <w:p w14:paraId="429089EB" w14:textId="77777777" w:rsidR="00C54623" w:rsidRDefault="00C54623" w:rsidP="00C54623">
            <w:pPr>
              <w:spacing w:line="276" w:lineRule="auto"/>
            </w:pPr>
          </w:p>
        </w:tc>
        <w:tc>
          <w:tcPr>
            <w:tcW w:w="2106" w:type="dxa"/>
          </w:tcPr>
          <w:p w14:paraId="3E07DC94" w14:textId="77777777" w:rsidR="00C54623" w:rsidRDefault="00C54623" w:rsidP="00C54623">
            <w:pPr>
              <w:spacing w:line="276" w:lineRule="auto"/>
            </w:pPr>
          </w:p>
        </w:tc>
      </w:tr>
      <w:tr w:rsidR="00C54623" w14:paraId="69EEE173" w14:textId="77777777" w:rsidTr="008105E5">
        <w:tc>
          <w:tcPr>
            <w:tcW w:w="557" w:type="dxa"/>
          </w:tcPr>
          <w:p w14:paraId="50CCC3FA" w14:textId="77777777" w:rsidR="00C54623" w:rsidRDefault="00C54623" w:rsidP="00C54623">
            <w:pPr>
              <w:spacing w:line="276" w:lineRule="auto"/>
            </w:pPr>
            <w:r>
              <w:t>9</w:t>
            </w:r>
          </w:p>
        </w:tc>
        <w:tc>
          <w:tcPr>
            <w:tcW w:w="1111" w:type="dxa"/>
          </w:tcPr>
          <w:p w14:paraId="5A873BE4" w14:textId="77777777" w:rsidR="00C54623" w:rsidRDefault="00C54623" w:rsidP="00C54623">
            <w:pPr>
              <w:spacing w:line="276" w:lineRule="auto"/>
            </w:pPr>
          </w:p>
        </w:tc>
        <w:tc>
          <w:tcPr>
            <w:tcW w:w="1134" w:type="dxa"/>
          </w:tcPr>
          <w:p w14:paraId="11116D27" w14:textId="77777777" w:rsidR="00C54623" w:rsidRDefault="00C54623" w:rsidP="00C54623">
            <w:pPr>
              <w:spacing w:line="276" w:lineRule="auto"/>
            </w:pPr>
          </w:p>
        </w:tc>
        <w:tc>
          <w:tcPr>
            <w:tcW w:w="1134" w:type="dxa"/>
          </w:tcPr>
          <w:p w14:paraId="6495240B" w14:textId="77777777" w:rsidR="00C54623" w:rsidRDefault="00C54623" w:rsidP="00C54623">
            <w:pPr>
              <w:spacing w:line="276" w:lineRule="auto"/>
            </w:pPr>
          </w:p>
        </w:tc>
        <w:tc>
          <w:tcPr>
            <w:tcW w:w="2904" w:type="dxa"/>
          </w:tcPr>
          <w:p w14:paraId="4894A0A6" w14:textId="77777777" w:rsidR="00C54623" w:rsidRDefault="00C54623" w:rsidP="00C54623">
            <w:pPr>
              <w:spacing w:line="276" w:lineRule="auto"/>
            </w:pPr>
          </w:p>
        </w:tc>
        <w:tc>
          <w:tcPr>
            <w:tcW w:w="1368" w:type="dxa"/>
          </w:tcPr>
          <w:p w14:paraId="08E3D44E" w14:textId="77777777" w:rsidR="00C54623" w:rsidRDefault="00C54623" w:rsidP="00C54623">
            <w:pPr>
              <w:spacing w:line="276" w:lineRule="auto"/>
            </w:pPr>
          </w:p>
        </w:tc>
        <w:tc>
          <w:tcPr>
            <w:tcW w:w="2106" w:type="dxa"/>
          </w:tcPr>
          <w:p w14:paraId="27545934" w14:textId="77777777" w:rsidR="00C54623" w:rsidRDefault="00C54623" w:rsidP="00C54623">
            <w:pPr>
              <w:spacing w:line="276" w:lineRule="auto"/>
            </w:pPr>
          </w:p>
        </w:tc>
      </w:tr>
      <w:tr w:rsidR="00C54623" w14:paraId="2E089851" w14:textId="77777777" w:rsidTr="008105E5">
        <w:tc>
          <w:tcPr>
            <w:tcW w:w="557" w:type="dxa"/>
          </w:tcPr>
          <w:p w14:paraId="0C4BF683" w14:textId="77777777" w:rsidR="00C54623" w:rsidRDefault="00C54623" w:rsidP="00C54623">
            <w:pPr>
              <w:spacing w:line="276" w:lineRule="auto"/>
            </w:pPr>
            <w:r>
              <w:t>10</w:t>
            </w:r>
          </w:p>
        </w:tc>
        <w:tc>
          <w:tcPr>
            <w:tcW w:w="1111" w:type="dxa"/>
          </w:tcPr>
          <w:p w14:paraId="593CAB1F" w14:textId="77777777" w:rsidR="00C54623" w:rsidRDefault="00C54623" w:rsidP="00C54623">
            <w:pPr>
              <w:spacing w:line="276" w:lineRule="auto"/>
            </w:pPr>
          </w:p>
        </w:tc>
        <w:tc>
          <w:tcPr>
            <w:tcW w:w="1134" w:type="dxa"/>
          </w:tcPr>
          <w:p w14:paraId="077DB28F" w14:textId="77777777" w:rsidR="00C54623" w:rsidRDefault="00C54623" w:rsidP="00C54623">
            <w:pPr>
              <w:spacing w:line="276" w:lineRule="auto"/>
            </w:pPr>
          </w:p>
        </w:tc>
        <w:tc>
          <w:tcPr>
            <w:tcW w:w="1134" w:type="dxa"/>
          </w:tcPr>
          <w:p w14:paraId="7C37D9CF" w14:textId="77777777" w:rsidR="00C54623" w:rsidRDefault="00C54623" w:rsidP="00C54623">
            <w:pPr>
              <w:spacing w:line="276" w:lineRule="auto"/>
            </w:pPr>
          </w:p>
        </w:tc>
        <w:tc>
          <w:tcPr>
            <w:tcW w:w="2904" w:type="dxa"/>
          </w:tcPr>
          <w:p w14:paraId="05ABCD71" w14:textId="77777777" w:rsidR="00C54623" w:rsidRDefault="00C54623" w:rsidP="00C54623">
            <w:pPr>
              <w:spacing w:line="276" w:lineRule="auto"/>
            </w:pPr>
          </w:p>
        </w:tc>
        <w:tc>
          <w:tcPr>
            <w:tcW w:w="1368" w:type="dxa"/>
          </w:tcPr>
          <w:p w14:paraId="2AF5299D" w14:textId="77777777" w:rsidR="00C54623" w:rsidRDefault="00C54623" w:rsidP="00C54623">
            <w:pPr>
              <w:spacing w:line="276" w:lineRule="auto"/>
            </w:pPr>
          </w:p>
        </w:tc>
        <w:tc>
          <w:tcPr>
            <w:tcW w:w="2106" w:type="dxa"/>
          </w:tcPr>
          <w:p w14:paraId="1A4A4367" w14:textId="77777777" w:rsidR="00C54623" w:rsidRDefault="00C54623" w:rsidP="00C54623">
            <w:pPr>
              <w:spacing w:line="276" w:lineRule="auto"/>
            </w:pPr>
          </w:p>
        </w:tc>
      </w:tr>
      <w:tr w:rsidR="00C54623" w14:paraId="472A175D" w14:textId="77777777" w:rsidTr="008105E5">
        <w:tc>
          <w:tcPr>
            <w:tcW w:w="557" w:type="dxa"/>
          </w:tcPr>
          <w:p w14:paraId="1AC8235C" w14:textId="77777777" w:rsidR="00C54623" w:rsidRDefault="00C54623" w:rsidP="00C54623">
            <w:pPr>
              <w:spacing w:line="276" w:lineRule="auto"/>
            </w:pPr>
            <w:r>
              <w:t>11</w:t>
            </w:r>
          </w:p>
        </w:tc>
        <w:tc>
          <w:tcPr>
            <w:tcW w:w="1111" w:type="dxa"/>
          </w:tcPr>
          <w:p w14:paraId="0B01424A" w14:textId="77777777" w:rsidR="00C54623" w:rsidRDefault="00C54623" w:rsidP="00C54623">
            <w:pPr>
              <w:spacing w:line="276" w:lineRule="auto"/>
            </w:pPr>
          </w:p>
        </w:tc>
        <w:tc>
          <w:tcPr>
            <w:tcW w:w="1134" w:type="dxa"/>
          </w:tcPr>
          <w:p w14:paraId="4A58B765" w14:textId="77777777" w:rsidR="00C54623" w:rsidRDefault="00C54623" w:rsidP="00C54623">
            <w:pPr>
              <w:spacing w:line="276" w:lineRule="auto"/>
            </w:pPr>
          </w:p>
        </w:tc>
        <w:tc>
          <w:tcPr>
            <w:tcW w:w="1134" w:type="dxa"/>
          </w:tcPr>
          <w:p w14:paraId="48808578" w14:textId="77777777" w:rsidR="00C54623" w:rsidRDefault="00C54623" w:rsidP="00C54623">
            <w:pPr>
              <w:spacing w:line="276" w:lineRule="auto"/>
            </w:pPr>
          </w:p>
        </w:tc>
        <w:tc>
          <w:tcPr>
            <w:tcW w:w="2904" w:type="dxa"/>
          </w:tcPr>
          <w:p w14:paraId="058D1607" w14:textId="77777777" w:rsidR="00C54623" w:rsidRDefault="00C54623" w:rsidP="00C54623">
            <w:pPr>
              <w:spacing w:line="276" w:lineRule="auto"/>
            </w:pPr>
          </w:p>
        </w:tc>
        <w:tc>
          <w:tcPr>
            <w:tcW w:w="1368" w:type="dxa"/>
          </w:tcPr>
          <w:p w14:paraId="1092BE52" w14:textId="77777777" w:rsidR="00C54623" w:rsidRDefault="00C54623" w:rsidP="00C54623">
            <w:pPr>
              <w:spacing w:line="276" w:lineRule="auto"/>
            </w:pPr>
          </w:p>
        </w:tc>
        <w:tc>
          <w:tcPr>
            <w:tcW w:w="2106" w:type="dxa"/>
          </w:tcPr>
          <w:p w14:paraId="689C16F8" w14:textId="77777777" w:rsidR="00C54623" w:rsidRDefault="00C54623" w:rsidP="00C54623">
            <w:pPr>
              <w:spacing w:line="276" w:lineRule="auto"/>
            </w:pPr>
          </w:p>
        </w:tc>
      </w:tr>
      <w:tr w:rsidR="00C54623" w14:paraId="75FA3DC8" w14:textId="77777777" w:rsidTr="008105E5">
        <w:tc>
          <w:tcPr>
            <w:tcW w:w="557" w:type="dxa"/>
          </w:tcPr>
          <w:p w14:paraId="34CF1A83" w14:textId="77777777" w:rsidR="00C54623" w:rsidRDefault="00C54623" w:rsidP="00C54623">
            <w:pPr>
              <w:spacing w:line="276" w:lineRule="auto"/>
            </w:pPr>
            <w:r>
              <w:t>12</w:t>
            </w:r>
          </w:p>
        </w:tc>
        <w:tc>
          <w:tcPr>
            <w:tcW w:w="1111" w:type="dxa"/>
          </w:tcPr>
          <w:p w14:paraId="0838D142" w14:textId="77777777" w:rsidR="00C54623" w:rsidRDefault="00C54623" w:rsidP="00C54623">
            <w:pPr>
              <w:spacing w:line="276" w:lineRule="auto"/>
            </w:pPr>
          </w:p>
        </w:tc>
        <w:tc>
          <w:tcPr>
            <w:tcW w:w="1134" w:type="dxa"/>
          </w:tcPr>
          <w:p w14:paraId="06C09743" w14:textId="77777777" w:rsidR="00C54623" w:rsidRDefault="00C54623" w:rsidP="00C54623">
            <w:pPr>
              <w:spacing w:line="276" w:lineRule="auto"/>
            </w:pPr>
          </w:p>
        </w:tc>
        <w:tc>
          <w:tcPr>
            <w:tcW w:w="1134" w:type="dxa"/>
          </w:tcPr>
          <w:p w14:paraId="2577A75B" w14:textId="77777777" w:rsidR="00C54623" w:rsidRDefault="00C54623" w:rsidP="00C54623">
            <w:pPr>
              <w:spacing w:line="276" w:lineRule="auto"/>
            </w:pPr>
          </w:p>
        </w:tc>
        <w:tc>
          <w:tcPr>
            <w:tcW w:w="2904" w:type="dxa"/>
          </w:tcPr>
          <w:p w14:paraId="7A5C0281" w14:textId="77777777" w:rsidR="00C54623" w:rsidRDefault="00C54623" w:rsidP="00C54623">
            <w:pPr>
              <w:spacing w:line="276" w:lineRule="auto"/>
            </w:pPr>
          </w:p>
        </w:tc>
        <w:tc>
          <w:tcPr>
            <w:tcW w:w="1368" w:type="dxa"/>
          </w:tcPr>
          <w:p w14:paraId="36D914C3" w14:textId="77777777" w:rsidR="00C54623" w:rsidRDefault="00C54623" w:rsidP="00C54623">
            <w:pPr>
              <w:spacing w:line="276" w:lineRule="auto"/>
            </w:pPr>
          </w:p>
        </w:tc>
        <w:tc>
          <w:tcPr>
            <w:tcW w:w="2106" w:type="dxa"/>
          </w:tcPr>
          <w:p w14:paraId="40FE4718" w14:textId="77777777" w:rsidR="00C54623" w:rsidRDefault="00C54623" w:rsidP="00C54623">
            <w:pPr>
              <w:spacing w:line="276" w:lineRule="auto"/>
            </w:pPr>
          </w:p>
        </w:tc>
      </w:tr>
      <w:tr w:rsidR="00C54623" w14:paraId="403E94E8" w14:textId="77777777" w:rsidTr="008105E5">
        <w:tc>
          <w:tcPr>
            <w:tcW w:w="557" w:type="dxa"/>
          </w:tcPr>
          <w:p w14:paraId="1C21083C" w14:textId="77777777" w:rsidR="00C54623" w:rsidRDefault="00C54623" w:rsidP="00C54623">
            <w:pPr>
              <w:spacing w:line="276" w:lineRule="auto"/>
            </w:pPr>
            <w:r>
              <w:t>13</w:t>
            </w:r>
          </w:p>
        </w:tc>
        <w:tc>
          <w:tcPr>
            <w:tcW w:w="1111" w:type="dxa"/>
          </w:tcPr>
          <w:p w14:paraId="3A45B2E6" w14:textId="77777777" w:rsidR="00C54623" w:rsidRDefault="00C54623" w:rsidP="00C54623">
            <w:pPr>
              <w:spacing w:line="276" w:lineRule="auto"/>
            </w:pPr>
          </w:p>
        </w:tc>
        <w:tc>
          <w:tcPr>
            <w:tcW w:w="1134" w:type="dxa"/>
          </w:tcPr>
          <w:p w14:paraId="1EECF7E0" w14:textId="77777777" w:rsidR="00C54623" w:rsidRDefault="00C54623" w:rsidP="00C54623">
            <w:pPr>
              <w:spacing w:line="276" w:lineRule="auto"/>
            </w:pPr>
          </w:p>
        </w:tc>
        <w:tc>
          <w:tcPr>
            <w:tcW w:w="1134" w:type="dxa"/>
          </w:tcPr>
          <w:p w14:paraId="03EE0972" w14:textId="77777777" w:rsidR="00C54623" w:rsidRDefault="00C54623" w:rsidP="00C54623">
            <w:pPr>
              <w:spacing w:line="276" w:lineRule="auto"/>
            </w:pPr>
          </w:p>
        </w:tc>
        <w:tc>
          <w:tcPr>
            <w:tcW w:w="2904" w:type="dxa"/>
          </w:tcPr>
          <w:p w14:paraId="5DED0F50" w14:textId="77777777" w:rsidR="00C54623" w:rsidRDefault="00C54623" w:rsidP="00C54623">
            <w:pPr>
              <w:spacing w:line="276" w:lineRule="auto"/>
            </w:pPr>
          </w:p>
        </w:tc>
        <w:tc>
          <w:tcPr>
            <w:tcW w:w="1368" w:type="dxa"/>
          </w:tcPr>
          <w:p w14:paraId="6A71530A" w14:textId="77777777" w:rsidR="00C54623" w:rsidRDefault="00C54623" w:rsidP="00C54623">
            <w:pPr>
              <w:spacing w:line="276" w:lineRule="auto"/>
            </w:pPr>
          </w:p>
        </w:tc>
        <w:tc>
          <w:tcPr>
            <w:tcW w:w="2106" w:type="dxa"/>
          </w:tcPr>
          <w:p w14:paraId="188BA4D1" w14:textId="77777777" w:rsidR="00C54623" w:rsidRDefault="00C54623" w:rsidP="00C54623">
            <w:pPr>
              <w:spacing w:line="276" w:lineRule="auto"/>
            </w:pPr>
          </w:p>
        </w:tc>
      </w:tr>
      <w:tr w:rsidR="00C54623" w14:paraId="422D9A89" w14:textId="77777777" w:rsidTr="008105E5">
        <w:tc>
          <w:tcPr>
            <w:tcW w:w="557" w:type="dxa"/>
          </w:tcPr>
          <w:p w14:paraId="3BE35DDA" w14:textId="77777777" w:rsidR="00C54623" w:rsidRDefault="00C54623" w:rsidP="00C54623">
            <w:pPr>
              <w:spacing w:line="276" w:lineRule="auto"/>
            </w:pPr>
            <w:r>
              <w:t>14</w:t>
            </w:r>
          </w:p>
        </w:tc>
        <w:tc>
          <w:tcPr>
            <w:tcW w:w="1111" w:type="dxa"/>
          </w:tcPr>
          <w:p w14:paraId="1C94384F" w14:textId="77777777" w:rsidR="00C54623" w:rsidRDefault="00C54623" w:rsidP="00C54623">
            <w:pPr>
              <w:spacing w:line="276" w:lineRule="auto"/>
            </w:pPr>
          </w:p>
        </w:tc>
        <w:tc>
          <w:tcPr>
            <w:tcW w:w="1134" w:type="dxa"/>
          </w:tcPr>
          <w:p w14:paraId="7D40E671" w14:textId="77777777" w:rsidR="00C54623" w:rsidRDefault="00C54623" w:rsidP="00C54623">
            <w:pPr>
              <w:spacing w:line="276" w:lineRule="auto"/>
            </w:pPr>
          </w:p>
        </w:tc>
        <w:tc>
          <w:tcPr>
            <w:tcW w:w="1134" w:type="dxa"/>
          </w:tcPr>
          <w:p w14:paraId="3DD582A6" w14:textId="77777777" w:rsidR="00C54623" w:rsidRDefault="00C54623" w:rsidP="00C54623">
            <w:pPr>
              <w:spacing w:line="276" w:lineRule="auto"/>
            </w:pPr>
          </w:p>
        </w:tc>
        <w:tc>
          <w:tcPr>
            <w:tcW w:w="2904" w:type="dxa"/>
          </w:tcPr>
          <w:p w14:paraId="4301EF0C" w14:textId="77777777" w:rsidR="00C54623" w:rsidRDefault="00C54623" w:rsidP="00C54623">
            <w:pPr>
              <w:spacing w:line="276" w:lineRule="auto"/>
            </w:pPr>
          </w:p>
        </w:tc>
        <w:tc>
          <w:tcPr>
            <w:tcW w:w="1368" w:type="dxa"/>
          </w:tcPr>
          <w:p w14:paraId="3C3C89E8" w14:textId="77777777" w:rsidR="00C54623" w:rsidRDefault="00C54623" w:rsidP="00C54623">
            <w:pPr>
              <w:spacing w:line="276" w:lineRule="auto"/>
            </w:pPr>
          </w:p>
        </w:tc>
        <w:tc>
          <w:tcPr>
            <w:tcW w:w="2106" w:type="dxa"/>
          </w:tcPr>
          <w:p w14:paraId="79836E5B" w14:textId="77777777" w:rsidR="00C54623" w:rsidRDefault="00C54623" w:rsidP="00C54623">
            <w:pPr>
              <w:spacing w:line="276" w:lineRule="auto"/>
            </w:pPr>
          </w:p>
        </w:tc>
      </w:tr>
      <w:tr w:rsidR="00C54623" w14:paraId="16DE91FF" w14:textId="77777777" w:rsidTr="008105E5">
        <w:tc>
          <w:tcPr>
            <w:tcW w:w="557" w:type="dxa"/>
          </w:tcPr>
          <w:p w14:paraId="6A8E4ED0" w14:textId="77777777" w:rsidR="00C54623" w:rsidRDefault="00C54623" w:rsidP="00C54623">
            <w:pPr>
              <w:spacing w:line="276" w:lineRule="auto"/>
            </w:pPr>
            <w:r>
              <w:t>15</w:t>
            </w:r>
          </w:p>
        </w:tc>
        <w:tc>
          <w:tcPr>
            <w:tcW w:w="1111" w:type="dxa"/>
          </w:tcPr>
          <w:p w14:paraId="7072619E" w14:textId="77777777" w:rsidR="00C54623" w:rsidRDefault="00C54623" w:rsidP="00C54623">
            <w:pPr>
              <w:spacing w:line="276" w:lineRule="auto"/>
            </w:pPr>
          </w:p>
        </w:tc>
        <w:tc>
          <w:tcPr>
            <w:tcW w:w="1134" w:type="dxa"/>
          </w:tcPr>
          <w:p w14:paraId="6F17E55A" w14:textId="77777777" w:rsidR="00C54623" w:rsidRDefault="00C54623" w:rsidP="00C54623">
            <w:pPr>
              <w:spacing w:line="276" w:lineRule="auto"/>
            </w:pPr>
          </w:p>
        </w:tc>
        <w:tc>
          <w:tcPr>
            <w:tcW w:w="1134" w:type="dxa"/>
          </w:tcPr>
          <w:p w14:paraId="02C6B0C0" w14:textId="77777777" w:rsidR="00C54623" w:rsidRDefault="00C54623" w:rsidP="00C54623">
            <w:pPr>
              <w:spacing w:line="276" w:lineRule="auto"/>
            </w:pPr>
          </w:p>
        </w:tc>
        <w:tc>
          <w:tcPr>
            <w:tcW w:w="2904" w:type="dxa"/>
          </w:tcPr>
          <w:p w14:paraId="1B775D64" w14:textId="77777777" w:rsidR="00C54623" w:rsidRDefault="00C54623" w:rsidP="00C54623">
            <w:pPr>
              <w:spacing w:line="276" w:lineRule="auto"/>
            </w:pPr>
          </w:p>
        </w:tc>
        <w:tc>
          <w:tcPr>
            <w:tcW w:w="1368" w:type="dxa"/>
          </w:tcPr>
          <w:p w14:paraId="4D467C2D" w14:textId="77777777" w:rsidR="00C54623" w:rsidRDefault="00C54623" w:rsidP="00C54623">
            <w:pPr>
              <w:spacing w:line="276" w:lineRule="auto"/>
            </w:pPr>
          </w:p>
        </w:tc>
        <w:tc>
          <w:tcPr>
            <w:tcW w:w="2106" w:type="dxa"/>
          </w:tcPr>
          <w:p w14:paraId="2416B9B1" w14:textId="77777777" w:rsidR="00C54623" w:rsidRDefault="00C54623" w:rsidP="00C54623">
            <w:pPr>
              <w:spacing w:line="276" w:lineRule="auto"/>
            </w:pPr>
          </w:p>
        </w:tc>
      </w:tr>
      <w:tr w:rsidR="00C54623" w14:paraId="15256E7D" w14:textId="77777777" w:rsidTr="008105E5">
        <w:tc>
          <w:tcPr>
            <w:tcW w:w="557" w:type="dxa"/>
          </w:tcPr>
          <w:p w14:paraId="73939D2E" w14:textId="77777777" w:rsidR="00C54623" w:rsidRDefault="00C54623" w:rsidP="00C54623">
            <w:pPr>
              <w:spacing w:line="276" w:lineRule="auto"/>
            </w:pPr>
            <w:r>
              <w:t>16</w:t>
            </w:r>
          </w:p>
        </w:tc>
        <w:tc>
          <w:tcPr>
            <w:tcW w:w="1111" w:type="dxa"/>
          </w:tcPr>
          <w:p w14:paraId="0101DABC" w14:textId="77777777" w:rsidR="00C54623" w:rsidRDefault="00C54623" w:rsidP="00C54623">
            <w:pPr>
              <w:spacing w:line="276" w:lineRule="auto"/>
            </w:pPr>
          </w:p>
        </w:tc>
        <w:tc>
          <w:tcPr>
            <w:tcW w:w="1134" w:type="dxa"/>
          </w:tcPr>
          <w:p w14:paraId="3F311CDD" w14:textId="77777777" w:rsidR="00C54623" w:rsidRDefault="00C54623" w:rsidP="00C54623">
            <w:pPr>
              <w:spacing w:line="276" w:lineRule="auto"/>
            </w:pPr>
          </w:p>
        </w:tc>
        <w:tc>
          <w:tcPr>
            <w:tcW w:w="1134" w:type="dxa"/>
          </w:tcPr>
          <w:p w14:paraId="5A2D1776" w14:textId="77777777" w:rsidR="00C54623" w:rsidRDefault="00C54623" w:rsidP="00C54623">
            <w:pPr>
              <w:spacing w:line="276" w:lineRule="auto"/>
            </w:pPr>
          </w:p>
        </w:tc>
        <w:tc>
          <w:tcPr>
            <w:tcW w:w="2904" w:type="dxa"/>
          </w:tcPr>
          <w:p w14:paraId="0EE9F29F" w14:textId="77777777" w:rsidR="00C54623" w:rsidRDefault="00C54623" w:rsidP="00C54623">
            <w:pPr>
              <w:spacing w:line="276" w:lineRule="auto"/>
            </w:pPr>
          </w:p>
        </w:tc>
        <w:tc>
          <w:tcPr>
            <w:tcW w:w="1368" w:type="dxa"/>
          </w:tcPr>
          <w:p w14:paraId="400D6EB1" w14:textId="77777777" w:rsidR="00C54623" w:rsidRDefault="00C54623" w:rsidP="00C54623">
            <w:pPr>
              <w:spacing w:line="276" w:lineRule="auto"/>
            </w:pPr>
          </w:p>
        </w:tc>
        <w:tc>
          <w:tcPr>
            <w:tcW w:w="2106" w:type="dxa"/>
          </w:tcPr>
          <w:p w14:paraId="5E5C473A" w14:textId="77777777" w:rsidR="00C54623" w:rsidRDefault="00C54623" w:rsidP="00C54623">
            <w:pPr>
              <w:spacing w:line="276" w:lineRule="auto"/>
            </w:pPr>
          </w:p>
        </w:tc>
      </w:tr>
      <w:tr w:rsidR="00C54623" w14:paraId="6396A56D" w14:textId="77777777" w:rsidTr="008105E5">
        <w:tc>
          <w:tcPr>
            <w:tcW w:w="557" w:type="dxa"/>
          </w:tcPr>
          <w:p w14:paraId="580C72E5" w14:textId="77777777" w:rsidR="00C54623" w:rsidRDefault="00C54623" w:rsidP="00C54623">
            <w:pPr>
              <w:spacing w:line="276" w:lineRule="auto"/>
            </w:pPr>
            <w:r>
              <w:t>17</w:t>
            </w:r>
          </w:p>
        </w:tc>
        <w:tc>
          <w:tcPr>
            <w:tcW w:w="1111" w:type="dxa"/>
          </w:tcPr>
          <w:p w14:paraId="70A0B1F3" w14:textId="77777777" w:rsidR="00C54623" w:rsidRDefault="00C54623" w:rsidP="00C54623">
            <w:pPr>
              <w:spacing w:line="276" w:lineRule="auto"/>
            </w:pPr>
          </w:p>
        </w:tc>
        <w:tc>
          <w:tcPr>
            <w:tcW w:w="1134" w:type="dxa"/>
          </w:tcPr>
          <w:p w14:paraId="5FD7B3A8" w14:textId="77777777" w:rsidR="00C54623" w:rsidRDefault="00C54623" w:rsidP="00C54623">
            <w:pPr>
              <w:spacing w:line="276" w:lineRule="auto"/>
            </w:pPr>
          </w:p>
        </w:tc>
        <w:tc>
          <w:tcPr>
            <w:tcW w:w="1134" w:type="dxa"/>
          </w:tcPr>
          <w:p w14:paraId="711421F3" w14:textId="77777777" w:rsidR="00C54623" w:rsidRDefault="00C54623" w:rsidP="00C54623">
            <w:pPr>
              <w:spacing w:line="276" w:lineRule="auto"/>
            </w:pPr>
          </w:p>
        </w:tc>
        <w:tc>
          <w:tcPr>
            <w:tcW w:w="2904" w:type="dxa"/>
          </w:tcPr>
          <w:p w14:paraId="2C675307" w14:textId="77777777" w:rsidR="00C54623" w:rsidRDefault="00C54623" w:rsidP="00C54623">
            <w:pPr>
              <w:spacing w:line="276" w:lineRule="auto"/>
            </w:pPr>
          </w:p>
        </w:tc>
        <w:tc>
          <w:tcPr>
            <w:tcW w:w="1368" w:type="dxa"/>
          </w:tcPr>
          <w:p w14:paraId="12E8EED0" w14:textId="77777777" w:rsidR="00C54623" w:rsidRDefault="00C54623" w:rsidP="00C54623">
            <w:pPr>
              <w:spacing w:line="276" w:lineRule="auto"/>
            </w:pPr>
          </w:p>
        </w:tc>
        <w:tc>
          <w:tcPr>
            <w:tcW w:w="2106" w:type="dxa"/>
          </w:tcPr>
          <w:p w14:paraId="0D1E6F0B" w14:textId="77777777" w:rsidR="00C54623" w:rsidRDefault="00C54623" w:rsidP="00C54623">
            <w:pPr>
              <w:spacing w:line="276" w:lineRule="auto"/>
            </w:pPr>
          </w:p>
        </w:tc>
      </w:tr>
      <w:tr w:rsidR="00C54623" w14:paraId="5C47F386" w14:textId="77777777" w:rsidTr="008105E5">
        <w:tc>
          <w:tcPr>
            <w:tcW w:w="557" w:type="dxa"/>
          </w:tcPr>
          <w:p w14:paraId="25553BCA" w14:textId="77777777" w:rsidR="00C54623" w:rsidRDefault="00C54623" w:rsidP="00C54623">
            <w:pPr>
              <w:spacing w:line="276" w:lineRule="auto"/>
            </w:pPr>
            <w:r>
              <w:t>18</w:t>
            </w:r>
          </w:p>
        </w:tc>
        <w:tc>
          <w:tcPr>
            <w:tcW w:w="1111" w:type="dxa"/>
          </w:tcPr>
          <w:p w14:paraId="51E36B28" w14:textId="77777777" w:rsidR="00C54623" w:rsidRDefault="00C54623" w:rsidP="00C54623">
            <w:pPr>
              <w:spacing w:line="276" w:lineRule="auto"/>
            </w:pPr>
          </w:p>
        </w:tc>
        <w:tc>
          <w:tcPr>
            <w:tcW w:w="1134" w:type="dxa"/>
          </w:tcPr>
          <w:p w14:paraId="1C92AEE8" w14:textId="77777777" w:rsidR="00C54623" w:rsidRDefault="00C54623" w:rsidP="00C54623">
            <w:pPr>
              <w:spacing w:line="276" w:lineRule="auto"/>
            </w:pPr>
          </w:p>
        </w:tc>
        <w:tc>
          <w:tcPr>
            <w:tcW w:w="1134" w:type="dxa"/>
          </w:tcPr>
          <w:p w14:paraId="424CB7CC" w14:textId="77777777" w:rsidR="00C54623" w:rsidRDefault="00C54623" w:rsidP="00C54623">
            <w:pPr>
              <w:spacing w:line="276" w:lineRule="auto"/>
            </w:pPr>
          </w:p>
        </w:tc>
        <w:tc>
          <w:tcPr>
            <w:tcW w:w="2904" w:type="dxa"/>
          </w:tcPr>
          <w:p w14:paraId="1433EBD2" w14:textId="77777777" w:rsidR="00C54623" w:rsidRDefault="00C54623" w:rsidP="00C54623">
            <w:pPr>
              <w:spacing w:line="276" w:lineRule="auto"/>
            </w:pPr>
          </w:p>
        </w:tc>
        <w:tc>
          <w:tcPr>
            <w:tcW w:w="1368" w:type="dxa"/>
          </w:tcPr>
          <w:p w14:paraId="26EAA18B" w14:textId="77777777" w:rsidR="00C54623" w:rsidRDefault="00C54623" w:rsidP="00C54623">
            <w:pPr>
              <w:spacing w:line="276" w:lineRule="auto"/>
            </w:pPr>
          </w:p>
        </w:tc>
        <w:tc>
          <w:tcPr>
            <w:tcW w:w="2106" w:type="dxa"/>
          </w:tcPr>
          <w:p w14:paraId="12442B90" w14:textId="77777777" w:rsidR="00C54623" w:rsidRDefault="00C54623" w:rsidP="00C54623">
            <w:pPr>
              <w:spacing w:line="276" w:lineRule="auto"/>
            </w:pPr>
          </w:p>
        </w:tc>
      </w:tr>
      <w:tr w:rsidR="00C54623" w14:paraId="01E7F319" w14:textId="77777777" w:rsidTr="008105E5">
        <w:tc>
          <w:tcPr>
            <w:tcW w:w="557" w:type="dxa"/>
          </w:tcPr>
          <w:p w14:paraId="4F564F12" w14:textId="77777777" w:rsidR="00C54623" w:rsidRDefault="00C54623" w:rsidP="00C54623">
            <w:pPr>
              <w:spacing w:line="276" w:lineRule="auto"/>
            </w:pPr>
            <w:r>
              <w:t>19</w:t>
            </w:r>
          </w:p>
        </w:tc>
        <w:tc>
          <w:tcPr>
            <w:tcW w:w="1111" w:type="dxa"/>
          </w:tcPr>
          <w:p w14:paraId="3D2434E3" w14:textId="77777777" w:rsidR="00C54623" w:rsidRDefault="00C54623" w:rsidP="00C54623">
            <w:pPr>
              <w:spacing w:line="276" w:lineRule="auto"/>
            </w:pPr>
          </w:p>
        </w:tc>
        <w:tc>
          <w:tcPr>
            <w:tcW w:w="1134" w:type="dxa"/>
          </w:tcPr>
          <w:p w14:paraId="310DD004" w14:textId="77777777" w:rsidR="00C54623" w:rsidRDefault="00C54623" w:rsidP="00C54623">
            <w:pPr>
              <w:spacing w:line="276" w:lineRule="auto"/>
            </w:pPr>
          </w:p>
        </w:tc>
        <w:tc>
          <w:tcPr>
            <w:tcW w:w="1134" w:type="dxa"/>
          </w:tcPr>
          <w:p w14:paraId="79F20457" w14:textId="77777777" w:rsidR="00C54623" w:rsidRDefault="00C54623" w:rsidP="00C54623">
            <w:pPr>
              <w:spacing w:line="276" w:lineRule="auto"/>
            </w:pPr>
          </w:p>
        </w:tc>
        <w:tc>
          <w:tcPr>
            <w:tcW w:w="2904" w:type="dxa"/>
          </w:tcPr>
          <w:p w14:paraId="549D641B" w14:textId="77777777" w:rsidR="00C54623" w:rsidRDefault="00C54623" w:rsidP="00C54623">
            <w:pPr>
              <w:spacing w:line="276" w:lineRule="auto"/>
            </w:pPr>
          </w:p>
        </w:tc>
        <w:tc>
          <w:tcPr>
            <w:tcW w:w="1368" w:type="dxa"/>
          </w:tcPr>
          <w:p w14:paraId="35164C3B" w14:textId="77777777" w:rsidR="00C54623" w:rsidRDefault="00C54623" w:rsidP="00C54623">
            <w:pPr>
              <w:spacing w:line="276" w:lineRule="auto"/>
            </w:pPr>
          </w:p>
        </w:tc>
        <w:tc>
          <w:tcPr>
            <w:tcW w:w="2106" w:type="dxa"/>
          </w:tcPr>
          <w:p w14:paraId="337746E8" w14:textId="77777777" w:rsidR="00C54623" w:rsidRDefault="00C54623" w:rsidP="00C54623">
            <w:pPr>
              <w:spacing w:line="276" w:lineRule="auto"/>
            </w:pPr>
          </w:p>
        </w:tc>
      </w:tr>
      <w:tr w:rsidR="00C54623" w14:paraId="730DAEF6" w14:textId="77777777" w:rsidTr="008105E5">
        <w:tc>
          <w:tcPr>
            <w:tcW w:w="557" w:type="dxa"/>
          </w:tcPr>
          <w:p w14:paraId="3A65BE21" w14:textId="77777777" w:rsidR="00C54623" w:rsidRDefault="00C54623" w:rsidP="00C54623">
            <w:pPr>
              <w:spacing w:line="276" w:lineRule="auto"/>
            </w:pPr>
            <w:r>
              <w:t>20</w:t>
            </w:r>
          </w:p>
        </w:tc>
        <w:tc>
          <w:tcPr>
            <w:tcW w:w="1111" w:type="dxa"/>
          </w:tcPr>
          <w:p w14:paraId="6C3BCCBB" w14:textId="77777777" w:rsidR="00C54623" w:rsidRDefault="00C54623" w:rsidP="00C54623">
            <w:pPr>
              <w:spacing w:line="276" w:lineRule="auto"/>
            </w:pPr>
          </w:p>
        </w:tc>
        <w:tc>
          <w:tcPr>
            <w:tcW w:w="1134" w:type="dxa"/>
          </w:tcPr>
          <w:p w14:paraId="4D2A237C" w14:textId="77777777" w:rsidR="00C54623" w:rsidRDefault="00C54623" w:rsidP="00C54623">
            <w:pPr>
              <w:spacing w:line="276" w:lineRule="auto"/>
            </w:pPr>
          </w:p>
        </w:tc>
        <w:tc>
          <w:tcPr>
            <w:tcW w:w="1134" w:type="dxa"/>
          </w:tcPr>
          <w:p w14:paraId="64A02822" w14:textId="77777777" w:rsidR="00C54623" w:rsidRDefault="00C54623" w:rsidP="00C54623">
            <w:pPr>
              <w:spacing w:line="276" w:lineRule="auto"/>
            </w:pPr>
          </w:p>
        </w:tc>
        <w:tc>
          <w:tcPr>
            <w:tcW w:w="2904" w:type="dxa"/>
          </w:tcPr>
          <w:p w14:paraId="6F308341" w14:textId="77777777" w:rsidR="00C54623" w:rsidRDefault="00C54623" w:rsidP="00C54623">
            <w:pPr>
              <w:spacing w:line="276" w:lineRule="auto"/>
            </w:pPr>
          </w:p>
        </w:tc>
        <w:tc>
          <w:tcPr>
            <w:tcW w:w="1368" w:type="dxa"/>
          </w:tcPr>
          <w:p w14:paraId="33284BD3" w14:textId="77777777" w:rsidR="00C54623" w:rsidRDefault="00C54623" w:rsidP="00C54623">
            <w:pPr>
              <w:spacing w:line="276" w:lineRule="auto"/>
            </w:pPr>
          </w:p>
        </w:tc>
        <w:tc>
          <w:tcPr>
            <w:tcW w:w="2106" w:type="dxa"/>
          </w:tcPr>
          <w:p w14:paraId="2BF1B731" w14:textId="77777777" w:rsidR="00C54623" w:rsidRDefault="00C54623" w:rsidP="00C54623">
            <w:pPr>
              <w:spacing w:line="276" w:lineRule="auto"/>
            </w:pPr>
          </w:p>
        </w:tc>
      </w:tr>
      <w:tr w:rsidR="00C54623" w14:paraId="6B0D8E5B" w14:textId="77777777" w:rsidTr="008105E5">
        <w:tc>
          <w:tcPr>
            <w:tcW w:w="557" w:type="dxa"/>
          </w:tcPr>
          <w:p w14:paraId="6EFDFD3D" w14:textId="77777777" w:rsidR="00C54623" w:rsidRDefault="00C54623" w:rsidP="00C54623">
            <w:pPr>
              <w:spacing w:line="276" w:lineRule="auto"/>
            </w:pPr>
            <w:r>
              <w:t>21</w:t>
            </w:r>
          </w:p>
        </w:tc>
        <w:tc>
          <w:tcPr>
            <w:tcW w:w="1111" w:type="dxa"/>
          </w:tcPr>
          <w:p w14:paraId="20E90054" w14:textId="77777777" w:rsidR="00C54623" w:rsidRDefault="00C54623" w:rsidP="00C54623">
            <w:pPr>
              <w:spacing w:line="276" w:lineRule="auto"/>
            </w:pPr>
          </w:p>
        </w:tc>
        <w:tc>
          <w:tcPr>
            <w:tcW w:w="1134" w:type="dxa"/>
          </w:tcPr>
          <w:p w14:paraId="25BE5109" w14:textId="77777777" w:rsidR="00C54623" w:rsidRDefault="00C54623" w:rsidP="00C54623">
            <w:pPr>
              <w:spacing w:line="276" w:lineRule="auto"/>
            </w:pPr>
          </w:p>
        </w:tc>
        <w:tc>
          <w:tcPr>
            <w:tcW w:w="1134" w:type="dxa"/>
          </w:tcPr>
          <w:p w14:paraId="11379ACB" w14:textId="77777777" w:rsidR="00C54623" w:rsidRDefault="00C54623" w:rsidP="00C54623">
            <w:pPr>
              <w:spacing w:line="276" w:lineRule="auto"/>
            </w:pPr>
          </w:p>
        </w:tc>
        <w:tc>
          <w:tcPr>
            <w:tcW w:w="2904" w:type="dxa"/>
          </w:tcPr>
          <w:p w14:paraId="1D3A0D07" w14:textId="77777777" w:rsidR="00C54623" w:rsidRDefault="00C54623" w:rsidP="00C54623">
            <w:pPr>
              <w:spacing w:line="276" w:lineRule="auto"/>
            </w:pPr>
          </w:p>
        </w:tc>
        <w:tc>
          <w:tcPr>
            <w:tcW w:w="1368" w:type="dxa"/>
          </w:tcPr>
          <w:p w14:paraId="5712909F" w14:textId="77777777" w:rsidR="00C54623" w:rsidRDefault="00C54623" w:rsidP="00C54623">
            <w:pPr>
              <w:spacing w:line="276" w:lineRule="auto"/>
            </w:pPr>
          </w:p>
        </w:tc>
        <w:tc>
          <w:tcPr>
            <w:tcW w:w="2106" w:type="dxa"/>
          </w:tcPr>
          <w:p w14:paraId="7E42FDBF" w14:textId="77777777" w:rsidR="00C54623" w:rsidRDefault="00C54623" w:rsidP="00C54623">
            <w:pPr>
              <w:spacing w:line="276" w:lineRule="auto"/>
            </w:pPr>
          </w:p>
        </w:tc>
      </w:tr>
      <w:tr w:rsidR="00C54623" w14:paraId="227AA227" w14:textId="77777777" w:rsidTr="008105E5">
        <w:tc>
          <w:tcPr>
            <w:tcW w:w="557" w:type="dxa"/>
          </w:tcPr>
          <w:p w14:paraId="021B3093" w14:textId="77777777" w:rsidR="00C54623" w:rsidRDefault="00C54623" w:rsidP="00C54623">
            <w:pPr>
              <w:spacing w:line="276" w:lineRule="auto"/>
            </w:pPr>
            <w:r>
              <w:t>22</w:t>
            </w:r>
          </w:p>
        </w:tc>
        <w:tc>
          <w:tcPr>
            <w:tcW w:w="1111" w:type="dxa"/>
          </w:tcPr>
          <w:p w14:paraId="68232016" w14:textId="77777777" w:rsidR="00C54623" w:rsidRDefault="00C54623" w:rsidP="00C54623">
            <w:pPr>
              <w:spacing w:line="276" w:lineRule="auto"/>
            </w:pPr>
          </w:p>
        </w:tc>
        <w:tc>
          <w:tcPr>
            <w:tcW w:w="1134" w:type="dxa"/>
          </w:tcPr>
          <w:p w14:paraId="2692DE0A" w14:textId="77777777" w:rsidR="00C54623" w:rsidRDefault="00C54623" w:rsidP="00C54623">
            <w:pPr>
              <w:spacing w:line="276" w:lineRule="auto"/>
            </w:pPr>
          </w:p>
        </w:tc>
        <w:tc>
          <w:tcPr>
            <w:tcW w:w="1134" w:type="dxa"/>
          </w:tcPr>
          <w:p w14:paraId="6B5CDB47" w14:textId="77777777" w:rsidR="00C54623" w:rsidRDefault="00C54623" w:rsidP="00C54623">
            <w:pPr>
              <w:spacing w:line="276" w:lineRule="auto"/>
            </w:pPr>
          </w:p>
        </w:tc>
        <w:tc>
          <w:tcPr>
            <w:tcW w:w="2904" w:type="dxa"/>
          </w:tcPr>
          <w:p w14:paraId="64553517" w14:textId="77777777" w:rsidR="00C54623" w:rsidRDefault="00C54623" w:rsidP="00C54623">
            <w:pPr>
              <w:spacing w:line="276" w:lineRule="auto"/>
            </w:pPr>
          </w:p>
        </w:tc>
        <w:tc>
          <w:tcPr>
            <w:tcW w:w="1368" w:type="dxa"/>
          </w:tcPr>
          <w:p w14:paraId="33E2AEC3" w14:textId="77777777" w:rsidR="00C54623" w:rsidRDefault="00C54623" w:rsidP="00C54623">
            <w:pPr>
              <w:spacing w:line="276" w:lineRule="auto"/>
            </w:pPr>
          </w:p>
        </w:tc>
        <w:tc>
          <w:tcPr>
            <w:tcW w:w="2106" w:type="dxa"/>
          </w:tcPr>
          <w:p w14:paraId="1A574EE7" w14:textId="77777777" w:rsidR="00C54623" w:rsidRDefault="00C54623" w:rsidP="00C54623">
            <w:pPr>
              <w:spacing w:line="276" w:lineRule="auto"/>
            </w:pPr>
          </w:p>
        </w:tc>
      </w:tr>
      <w:tr w:rsidR="00C54623" w14:paraId="5E244D0A" w14:textId="77777777" w:rsidTr="008105E5">
        <w:tc>
          <w:tcPr>
            <w:tcW w:w="557" w:type="dxa"/>
          </w:tcPr>
          <w:p w14:paraId="55AB686A" w14:textId="77777777" w:rsidR="00C54623" w:rsidRDefault="00C54623" w:rsidP="00C54623">
            <w:pPr>
              <w:spacing w:line="276" w:lineRule="auto"/>
            </w:pPr>
            <w:r>
              <w:t>23</w:t>
            </w:r>
          </w:p>
        </w:tc>
        <w:tc>
          <w:tcPr>
            <w:tcW w:w="1111" w:type="dxa"/>
          </w:tcPr>
          <w:p w14:paraId="2BD197D4" w14:textId="77777777" w:rsidR="00C54623" w:rsidRDefault="00C54623" w:rsidP="00C54623">
            <w:pPr>
              <w:spacing w:line="276" w:lineRule="auto"/>
            </w:pPr>
          </w:p>
        </w:tc>
        <w:tc>
          <w:tcPr>
            <w:tcW w:w="1134" w:type="dxa"/>
          </w:tcPr>
          <w:p w14:paraId="22BA7A62" w14:textId="77777777" w:rsidR="00C54623" w:rsidRDefault="00C54623" w:rsidP="00C54623">
            <w:pPr>
              <w:spacing w:line="276" w:lineRule="auto"/>
            </w:pPr>
          </w:p>
        </w:tc>
        <w:tc>
          <w:tcPr>
            <w:tcW w:w="1134" w:type="dxa"/>
          </w:tcPr>
          <w:p w14:paraId="66F5B753" w14:textId="77777777" w:rsidR="00C54623" w:rsidRDefault="00C54623" w:rsidP="00C54623">
            <w:pPr>
              <w:spacing w:line="276" w:lineRule="auto"/>
            </w:pPr>
          </w:p>
        </w:tc>
        <w:tc>
          <w:tcPr>
            <w:tcW w:w="2904" w:type="dxa"/>
          </w:tcPr>
          <w:p w14:paraId="7B86CE0E" w14:textId="77777777" w:rsidR="00C54623" w:rsidRDefault="00C54623" w:rsidP="00C54623">
            <w:pPr>
              <w:spacing w:line="276" w:lineRule="auto"/>
            </w:pPr>
          </w:p>
        </w:tc>
        <w:tc>
          <w:tcPr>
            <w:tcW w:w="1368" w:type="dxa"/>
          </w:tcPr>
          <w:p w14:paraId="7D9BE64B" w14:textId="77777777" w:rsidR="00C54623" w:rsidRDefault="00C54623" w:rsidP="00C54623">
            <w:pPr>
              <w:spacing w:line="276" w:lineRule="auto"/>
            </w:pPr>
          </w:p>
        </w:tc>
        <w:tc>
          <w:tcPr>
            <w:tcW w:w="2106" w:type="dxa"/>
          </w:tcPr>
          <w:p w14:paraId="60DECB26" w14:textId="77777777" w:rsidR="00C54623" w:rsidRDefault="00C54623" w:rsidP="00C54623">
            <w:pPr>
              <w:spacing w:line="276" w:lineRule="auto"/>
            </w:pPr>
          </w:p>
        </w:tc>
      </w:tr>
      <w:tr w:rsidR="00C54623" w14:paraId="3BD2A7BA" w14:textId="77777777" w:rsidTr="008105E5">
        <w:tc>
          <w:tcPr>
            <w:tcW w:w="557" w:type="dxa"/>
          </w:tcPr>
          <w:p w14:paraId="31AC697A" w14:textId="77777777" w:rsidR="00C54623" w:rsidRDefault="00C54623" w:rsidP="00C54623">
            <w:pPr>
              <w:spacing w:line="276" w:lineRule="auto"/>
            </w:pPr>
            <w:r>
              <w:t>24</w:t>
            </w:r>
          </w:p>
        </w:tc>
        <w:tc>
          <w:tcPr>
            <w:tcW w:w="1111" w:type="dxa"/>
          </w:tcPr>
          <w:p w14:paraId="3E5735ED" w14:textId="77777777" w:rsidR="00C54623" w:rsidRDefault="00C54623" w:rsidP="00C54623">
            <w:pPr>
              <w:spacing w:line="276" w:lineRule="auto"/>
            </w:pPr>
          </w:p>
        </w:tc>
        <w:tc>
          <w:tcPr>
            <w:tcW w:w="1134" w:type="dxa"/>
          </w:tcPr>
          <w:p w14:paraId="32BC9F50" w14:textId="77777777" w:rsidR="00C54623" w:rsidRDefault="00C54623" w:rsidP="00C54623">
            <w:pPr>
              <w:spacing w:line="276" w:lineRule="auto"/>
            </w:pPr>
          </w:p>
        </w:tc>
        <w:tc>
          <w:tcPr>
            <w:tcW w:w="1134" w:type="dxa"/>
          </w:tcPr>
          <w:p w14:paraId="09388E37" w14:textId="77777777" w:rsidR="00C54623" w:rsidRDefault="00C54623" w:rsidP="00C54623">
            <w:pPr>
              <w:spacing w:line="276" w:lineRule="auto"/>
            </w:pPr>
          </w:p>
        </w:tc>
        <w:tc>
          <w:tcPr>
            <w:tcW w:w="2904" w:type="dxa"/>
          </w:tcPr>
          <w:p w14:paraId="59B498C3" w14:textId="77777777" w:rsidR="00C54623" w:rsidRDefault="00C54623" w:rsidP="00C54623">
            <w:pPr>
              <w:spacing w:line="276" w:lineRule="auto"/>
            </w:pPr>
          </w:p>
        </w:tc>
        <w:tc>
          <w:tcPr>
            <w:tcW w:w="1368" w:type="dxa"/>
          </w:tcPr>
          <w:p w14:paraId="0055674E" w14:textId="77777777" w:rsidR="00C54623" w:rsidRDefault="00C54623" w:rsidP="00C54623">
            <w:pPr>
              <w:spacing w:line="276" w:lineRule="auto"/>
            </w:pPr>
          </w:p>
        </w:tc>
        <w:tc>
          <w:tcPr>
            <w:tcW w:w="2106" w:type="dxa"/>
          </w:tcPr>
          <w:p w14:paraId="6768D57A" w14:textId="77777777" w:rsidR="00C54623" w:rsidRDefault="00C54623" w:rsidP="00C54623">
            <w:pPr>
              <w:spacing w:line="276" w:lineRule="auto"/>
            </w:pPr>
          </w:p>
        </w:tc>
      </w:tr>
      <w:tr w:rsidR="00C54623" w14:paraId="7C7EE7FC" w14:textId="77777777" w:rsidTr="008105E5">
        <w:tc>
          <w:tcPr>
            <w:tcW w:w="557" w:type="dxa"/>
          </w:tcPr>
          <w:p w14:paraId="1B795CD8" w14:textId="77777777" w:rsidR="00C54623" w:rsidRDefault="00C54623" w:rsidP="00C54623">
            <w:pPr>
              <w:spacing w:line="276" w:lineRule="auto"/>
            </w:pPr>
            <w:r>
              <w:t>25</w:t>
            </w:r>
          </w:p>
        </w:tc>
        <w:tc>
          <w:tcPr>
            <w:tcW w:w="1111" w:type="dxa"/>
          </w:tcPr>
          <w:p w14:paraId="19EB8EE2" w14:textId="77777777" w:rsidR="00C54623" w:rsidRDefault="00C54623" w:rsidP="00C54623">
            <w:pPr>
              <w:spacing w:line="276" w:lineRule="auto"/>
            </w:pPr>
          </w:p>
        </w:tc>
        <w:tc>
          <w:tcPr>
            <w:tcW w:w="1134" w:type="dxa"/>
          </w:tcPr>
          <w:p w14:paraId="7CD5215B" w14:textId="77777777" w:rsidR="00C54623" w:rsidRDefault="00C54623" w:rsidP="00C54623">
            <w:pPr>
              <w:spacing w:line="276" w:lineRule="auto"/>
            </w:pPr>
          </w:p>
        </w:tc>
        <w:tc>
          <w:tcPr>
            <w:tcW w:w="1134" w:type="dxa"/>
          </w:tcPr>
          <w:p w14:paraId="176D952D" w14:textId="77777777" w:rsidR="00C54623" w:rsidRDefault="00C54623" w:rsidP="00C54623">
            <w:pPr>
              <w:spacing w:line="276" w:lineRule="auto"/>
            </w:pPr>
          </w:p>
        </w:tc>
        <w:tc>
          <w:tcPr>
            <w:tcW w:w="2904" w:type="dxa"/>
          </w:tcPr>
          <w:p w14:paraId="62008F3A" w14:textId="77777777" w:rsidR="00C54623" w:rsidRDefault="00C54623" w:rsidP="00C54623">
            <w:pPr>
              <w:spacing w:line="276" w:lineRule="auto"/>
            </w:pPr>
          </w:p>
        </w:tc>
        <w:tc>
          <w:tcPr>
            <w:tcW w:w="1368" w:type="dxa"/>
          </w:tcPr>
          <w:p w14:paraId="4A838088" w14:textId="77777777" w:rsidR="00C54623" w:rsidRDefault="00C54623" w:rsidP="00C54623">
            <w:pPr>
              <w:spacing w:line="276" w:lineRule="auto"/>
            </w:pPr>
          </w:p>
        </w:tc>
        <w:tc>
          <w:tcPr>
            <w:tcW w:w="2106" w:type="dxa"/>
          </w:tcPr>
          <w:p w14:paraId="31E6C0CB" w14:textId="77777777" w:rsidR="00C54623" w:rsidRDefault="00C54623" w:rsidP="00C54623">
            <w:pPr>
              <w:spacing w:line="276" w:lineRule="auto"/>
            </w:pPr>
          </w:p>
        </w:tc>
      </w:tr>
      <w:tr w:rsidR="00C54623" w14:paraId="658805C5" w14:textId="77777777" w:rsidTr="008105E5">
        <w:tc>
          <w:tcPr>
            <w:tcW w:w="557" w:type="dxa"/>
          </w:tcPr>
          <w:p w14:paraId="2B96B040" w14:textId="77777777" w:rsidR="00C54623" w:rsidRDefault="00C54623" w:rsidP="00C54623">
            <w:pPr>
              <w:spacing w:line="276" w:lineRule="auto"/>
            </w:pPr>
            <w:r>
              <w:t>26</w:t>
            </w:r>
          </w:p>
        </w:tc>
        <w:tc>
          <w:tcPr>
            <w:tcW w:w="1111" w:type="dxa"/>
          </w:tcPr>
          <w:p w14:paraId="4EF44AE9" w14:textId="77777777" w:rsidR="00C54623" w:rsidRDefault="00C54623" w:rsidP="00C54623">
            <w:pPr>
              <w:spacing w:line="276" w:lineRule="auto"/>
            </w:pPr>
          </w:p>
        </w:tc>
        <w:tc>
          <w:tcPr>
            <w:tcW w:w="1134" w:type="dxa"/>
          </w:tcPr>
          <w:p w14:paraId="0CEAA750" w14:textId="77777777" w:rsidR="00C54623" w:rsidRDefault="00C54623" w:rsidP="00C54623">
            <w:pPr>
              <w:spacing w:line="276" w:lineRule="auto"/>
            </w:pPr>
          </w:p>
        </w:tc>
        <w:tc>
          <w:tcPr>
            <w:tcW w:w="1134" w:type="dxa"/>
          </w:tcPr>
          <w:p w14:paraId="2121534C" w14:textId="77777777" w:rsidR="00C54623" w:rsidRDefault="00C54623" w:rsidP="00C54623">
            <w:pPr>
              <w:spacing w:line="276" w:lineRule="auto"/>
            </w:pPr>
          </w:p>
        </w:tc>
        <w:tc>
          <w:tcPr>
            <w:tcW w:w="2904" w:type="dxa"/>
          </w:tcPr>
          <w:p w14:paraId="16855D09" w14:textId="77777777" w:rsidR="00C54623" w:rsidRDefault="00C54623" w:rsidP="00C54623">
            <w:pPr>
              <w:spacing w:line="276" w:lineRule="auto"/>
            </w:pPr>
          </w:p>
        </w:tc>
        <w:tc>
          <w:tcPr>
            <w:tcW w:w="1368" w:type="dxa"/>
          </w:tcPr>
          <w:p w14:paraId="154ECE41" w14:textId="77777777" w:rsidR="00C54623" w:rsidRDefault="00C54623" w:rsidP="00C54623">
            <w:pPr>
              <w:spacing w:line="276" w:lineRule="auto"/>
            </w:pPr>
          </w:p>
        </w:tc>
        <w:tc>
          <w:tcPr>
            <w:tcW w:w="2106" w:type="dxa"/>
          </w:tcPr>
          <w:p w14:paraId="0B4B5EFF" w14:textId="77777777" w:rsidR="00C54623" w:rsidRDefault="00C54623" w:rsidP="00C54623">
            <w:pPr>
              <w:spacing w:line="276" w:lineRule="auto"/>
            </w:pPr>
          </w:p>
        </w:tc>
      </w:tr>
      <w:tr w:rsidR="00C54623" w14:paraId="02C938A9" w14:textId="77777777" w:rsidTr="008105E5">
        <w:tc>
          <w:tcPr>
            <w:tcW w:w="557" w:type="dxa"/>
          </w:tcPr>
          <w:p w14:paraId="2E524C0E" w14:textId="77777777" w:rsidR="00C54623" w:rsidRDefault="00C54623" w:rsidP="00C54623">
            <w:pPr>
              <w:spacing w:line="276" w:lineRule="auto"/>
            </w:pPr>
            <w:r>
              <w:t>27</w:t>
            </w:r>
          </w:p>
        </w:tc>
        <w:tc>
          <w:tcPr>
            <w:tcW w:w="1111" w:type="dxa"/>
          </w:tcPr>
          <w:p w14:paraId="263C87BC" w14:textId="77777777" w:rsidR="00C54623" w:rsidRDefault="00C54623" w:rsidP="00C54623">
            <w:pPr>
              <w:spacing w:line="276" w:lineRule="auto"/>
            </w:pPr>
          </w:p>
        </w:tc>
        <w:tc>
          <w:tcPr>
            <w:tcW w:w="1134" w:type="dxa"/>
          </w:tcPr>
          <w:p w14:paraId="7B2FF82E" w14:textId="77777777" w:rsidR="00C54623" w:rsidRDefault="00C54623" w:rsidP="00C54623">
            <w:pPr>
              <w:spacing w:line="276" w:lineRule="auto"/>
            </w:pPr>
          </w:p>
        </w:tc>
        <w:tc>
          <w:tcPr>
            <w:tcW w:w="1134" w:type="dxa"/>
          </w:tcPr>
          <w:p w14:paraId="7A510873" w14:textId="77777777" w:rsidR="00C54623" w:rsidRDefault="00C54623" w:rsidP="00C54623">
            <w:pPr>
              <w:spacing w:line="276" w:lineRule="auto"/>
            </w:pPr>
          </w:p>
        </w:tc>
        <w:tc>
          <w:tcPr>
            <w:tcW w:w="2904" w:type="dxa"/>
          </w:tcPr>
          <w:p w14:paraId="11BE1AD7" w14:textId="77777777" w:rsidR="00C54623" w:rsidRDefault="00C54623" w:rsidP="00C54623">
            <w:pPr>
              <w:spacing w:line="276" w:lineRule="auto"/>
            </w:pPr>
          </w:p>
        </w:tc>
        <w:tc>
          <w:tcPr>
            <w:tcW w:w="1368" w:type="dxa"/>
          </w:tcPr>
          <w:p w14:paraId="451875B5" w14:textId="77777777" w:rsidR="00C54623" w:rsidRDefault="00C54623" w:rsidP="00C54623">
            <w:pPr>
              <w:spacing w:line="276" w:lineRule="auto"/>
            </w:pPr>
          </w:p>
        </w:tc>
        <w:tc>
          <w:tcPr>
            <w:tcW w:w="2106" w:type="dxa"/>
          </w:tcPr>
          <w:p w14:paraId="56688528" w14:textId="77777777" w:rsidR="00C54623" w:rsidRDefault="00C54623" w:rsidP="00C54623">
            <w:pPr>
              <w:spacing w:line="276" w:lineRule="auto"/>
            </w:pPr>
          </w:p>
        </w:tc>
      </w:tr>
      <w:tr w:rsidR="00C54623" w14:paraId="09264C35" w14:textId="77777777" w:rsidTr="008105E5">
        <w:tc>
          <w:tcPr>
            <w:tcW w:w="557" w:type="dxa"/>
          </w:tcPr>
          <w:p w14:paraId="7C8F58CC" w14:textId="77777777" w:rsidR="00C54623" w:rsidRDefault="00C54623" w:rsidP="00C54623">
            <w:pPr>
              <w:spacing w:line="276" w:lineRule="auto"/>
            </w:pPr>
            <w:r>
              <w:t>28</w:t>
            </w:r>
          </w:p>
        </w:tc>
        <w:tc>
          <w:tcPr>
            <w:tcW w:w="1111" w:type="dxa"/>
          </w:tcPr>
          <w:p w14:paraId="224E8D2A" w14:textId="77777777" w:rsidR="00C54623" w:rsidRDefault="00C54623" w:rsidP="00C54623">
            <w:pPr>
              <w:spacing w:line="276" w:lineRule="auto"/>
            </w:pPr>
          </w:p>
        </w:tc>
        <w:tc>
          <w:tcPr>
            <w:tcW w:w="1134" w:type="dxa"/>
          </w:tcPr>
          <w:p w14:paraId="3A8A42D3" w14:textId="77777777" w:rsidR="00C54623" w:rsidRDefault="00C54623" w:rsidP="00C54623">
            <w:pPr>
              <w:spacing w:line="276" w:lineRule="auto"/>
            </w:pPr>
          </w:p>
        </w:tc>
        <w:tc>
          <w:tcPr>
            <w:tcW w:w="1134" w:type="dxa"/>
          </w:tcPr>
          <w:p w14:paraId="653265D4" w14:textId="77777777" w:rsidR="00C54623" w:rsidRDefault="00C54623" w:rsidP="00C54623">
            <w:pPr>
              <w:spacing w:line="276" w:lineRule="auto"/>
            </w:pPr>
          </w:p>
        </w:tc>
        <w:tc>
          <w:tcPr>
            <w:tcW w:w="2904" w:type="dxa"/>
          </w:tcPr>
          <w:p w14:paraId="5979534D" w14:textId="77777777" w:rsidR="00C54623" w:rsidRDefault="00C54623" w:rsidP="00C54623">
            <w:pPr>
              <w:spacing w:line="276" w:lineRule="auto"/>
            </w:pPr>
          </w:p>
        </w:tc>
        <w:tc>
          <w:tcPr>
            <w:tcW w:w="1368" w:type="dxa"/>
          </w:tcPr>
          <w:p w14:paraId="1E7D9049" w14:textId="77777777" w:rsidR="00C54623" w:rsidRDefault="00C54623" w:rsidP="00C54623">
            <w:pPr>
              <w:spacing w:line="276" w:lineRule="auto"/>
            </w:pPr>
          </w:p>
        </w:tc>
        <w:tc>
          <w:tcPr>
            <w:tcW w:w="2106" w:type="dxa"/>
          </w:tcPr>
          <w:p w14:paraId="5214F5CB" w14:textId="77777777" w:rsidR="00C54623" w:rsidRDefault="00C54623" w:rsidP="00C54623">
            <w:pPr>
              <w:spacing w:line="276" w:lineRule="auto"/>
            </w:pPr>
          </w:p>
        </w:tc>
      </w:tr>
      <w:tr w:rsidR="00C54623" w14:paraId="52090BAC" w14:textId="77777777" w:rsidTr="008105E5">
        <w:tc>
          <w:tcPr>
            <w:tcW w:w="557" w:type="dxa"/>
          </w:tcPr>
          <w:p w14:paraId="1D465078" w14:textId="77777777" w:rsidR="00C54623" w:rsidRDefault="00C54623" w:rsidP="00C54623">
            <w:pPr>
              <w:spacing w:line="276" w:lineRule="auto"/>
            </w:pPr>
            <w:r>
              <w:t>29</w:t>
            </w:r>
          </w:p>
        </w:tc>
        <w:tc>
          <w:tcPr>
            <w:tcW w:w="1111" w:type="dxa"/>
          </w:tcPr>
          <w:p w14:paraId="2D89BC73" w14:textId="77777777" w:rsidR="00C54623" w:rsidRDefault="00C54623" w:rsidP="00C54623">
            <w:pPr>
              <w:spacing w:line="276" w:lineRule="auto"/>
            </w:pPr>
          </w:p>
        </w:tc>
        <w:tc>
          <w:tcPr>
            <w:tcW w:w="1134" w:type="dxa"/>
          </w:tcPr>
          <w:p w14:paraId="180F4BBD" w14:textId="77777777" w:rsidR="00C54623" w:rsidRDefault="00C54623" w:rsidP="00C54623">
            <w:pPr>
              <w:spacing w:line="276" w:lineRule="auto"/>
            </w:pPr>
          </w:p>
        </w:tc>
        <w:tc>
          <w:tcPr>
            <w:tcW w:w="1134" w:type="dxa"/>
          </w:tcPr>
          <w:p w14:paraId="1DD961D6" w14:textId="77777777" w:rsidR="00C54623" w:rsidRDefault="00C54623" w:rsidP="00C54623">
            <w:pPr>
              <w:spacing w:line="276" w:lineRule="auto"/>
            </w:pPr>
          </w:p>
        </w:tc>
        <w:tc>
          <w:tcPr>
            <w:tcW w:w="2904" w:type="dxa"/>
          </w:tcPr>
          <w:p w14:paraId="378B0FDB" w14:textId="77777777" w:rsidR="00C54623" w:rsidRDefault="00C54623" w:rsidP="00C54623">
            <w:pPr>
              <w:spacing w:line="276" w:lineRule="auto"/>
            </w:pPr>
          </w:p>
        </w:tc>
        <w:tc>
          <w:tcPr>
            <w:tcW w:w="1368" w:type="dxa"/>
          </w:tcPr>
          <w:p w14:paraId="6CEC187A" w14:textId="77777777" w:rsidR="00C54623" w:rsidRDefault="00C54623" w:rsidP="00C54623">
            <w:pPr>
              <w:spacing w:line="276" w:lineRule="auto"/>
            </w:pPr>
          </w:p>
        </w:tc>
        <w:tc>
          <w:tcPr>
            <w:tcW w:w="2106" w:type="dxa"/>
          </w:tcPr>
          <w:p w14:paraId="3873EAF2" w14:textId="77777777" w:rsidR="00C54623" w:rsidRDefault="00C54623" w:rsidP="00C54623">
            <w:pPr>
              <w:spacing w:line="276" w:lineRule="auto"/>
            </w:pPr>
          </w:p>
        </w:tc>
      </w:tr>
      <w:tr w:rsidR="00C54623" w14:paraId="206B02FD" w14:textId="77777777" w:rsidTr="008105E5">
        <w:tc>
          <w:tcPr>
            <w:tcW w:w="557" w:type="dxa"/>
          </w:tcPr>
          <w:p w14:paraId="4011A372" w14:textId="77777777" w:rsidR="00C54623" w:rsidRDefault="00C54623" w:rsidP="00C54623">
            <w:pPr>
              <w:spacing w:line="276" w:lineRule="auto"/>
            </w:pPr>
            <w:r>
              <w:t>30</w:t>
            </w:r>
          </w:p>
        </w:tc>
        <w:tc>
          <w:tcPr>
            <w:tcW w:w="1111" w:type="dxa"/>
          </w:tcPr>
          <w:p w14:paraId="7FB81DB5" w14:textId="77777777" w:rsidR="00C54623" w:rsidRDefault="00C54623" w:rsidP="00C54623">
            <w:pPr>
              <w:spacing w:line="276" w:lineRule="auto"/>
            </w:pPr>
          </w:p>
        </w:tc>
        <w:tc>
          <w:tcPr>
            <w:tcW w:w="1134" w:type="dxa"/>
          </w:tcPr>
          <w:p w14:paraId="5558AC07" w14:textId="77777777" w:rsidR="00C54623" w:rsidRDefault="00C54623" w:rsidP="00C54623">
            <w:pPr>
              <w:spacing w:line="276" w:lineRule="auto"/>
            </w:pPr>
          </w:p>
        </w:tc>
        <w:tc>
          <w:tcPr>
            <w:tcW w:w="1134" w:type="dxa"/>
          </w:tcPr>
          <w:p w14:paraId="45CC6B60" w14:textId="77777777" w:rsidR="00C54623" w:rsidRDefault="00C54623" w:rsidP="00C54623">
            <w:pPr>
              <w:spacing w:line="276" w:lineRule="auto"/>
            </w:pPr>
          </w:p>
        </w:tc>
        <w:tc>
          <w:tcPr>
            <w:tcW w:w="2904" w:type="dxa"/>
          </w:tcPr>
          <w:p w14:paraId="4E400BC1" w14:textId="77777777" w:rsidR="00C54623" w:rsidRDefault="00C54623" w:rsidP="00C54623">
            <w:pPr>
              <w:spacing w:line="276" w:lineRule="auto"/>
            </w:pPr>
          </w:p>
        </w:tc>
        <w:tc>
          <w:tcPr>
            <w:tcW w:w="1368" w:type="dxa"/>
          </w:tcPr>
          <w:p w14:paraId="0A0FC8B4" w14:textId="77777777" w:rsidR="00C54623" w:rsidRDefault="00C54623" w:rsidP="00C54623">
            <w:pPr>
              <w:spacing w:line="276" w:lineRule="auto"/>
            </w:pPr>
          </w:p>
        </w:tc>
        <w:tc>
          <w:tcPr>
            <w:tcW w:w="2106" w:type="dxa"/>
          </w:tcPr>
          <w:p w14:paraId="1A934FD9" w14:textId="77777777" w:rsidR="00C54623" w:rsidRDefault="00C54623" w:rsidP="00C54623">
            <w:pPr>
              <w:spacing w:line="276" w:lineRule="auto"/>
            </w:pPr>
          </w:p>
        </w:tc>
      </w:tr>
      <w:tr w:rsidR="00C54623" w14:paraId="79F61138" w14:textId="77777777" w:rsidTr="008105E5">
        <w:tc>
          <w:tcPr>
            <w:tcW w:w="557" w:type="dxa"/>
          </w:tcPr>
          <w:p w14:paraId="445E5E81" w14:textId="77777777" w:rsidR="00C54623" w:rsidRDefault="00C54623" w:rsidP="00C54623">
            <w:pPr>
              <w:spacing w:line="276" w:lineRule="auto"/>
            </w:pPr>
            <w:r>
              <w:t>31</w:t>
            </w:r>
          </w:p>
        </w:tc>
        <w:tc>
          <w:tcPr>
            <w:tcW w:w="1111" w:type="dxa"/>
          </w:tcPr>
          <w:p w14:paraId="735C5659" w14:textId="77777777" w:rsidR="00C54623" w:rsidRDefault="00C54623" w:rsidP="00C54623">
            <w:pPr>
              <w:spacing w:line="276" w:lineRule="auto"/>
            </w:pPr>
          </w:p>
        </w:tc>
        <w:tc>
          <w:tcPr>
            <w:tcW w:w="1134" w:type="dxa"/>
          </w:tcPr>
          <w:p w14:paraId="38698C38" w14:textId="77777777" w:rsidR="00C54623" w:rsidRDefault="00C54623" w:rsidP="00C54623">
            <w:pPr>
              <w:spacing w:line="276" w:lineRule="auto"/>
            </w:pPr>
          </w:p>
        </w:tc>
        <w:tc>
          <w:tcPr>
            <w:tcW w:w="1134" w:type="dxa"/>
          </w:tcPr>
          <w:p w14:paraId="44350BCC" w14:textId="77777777" w:rsidR="00C54623" w:rsidRDefault="00C54623" w:rsidP="00C54623">
            <w:pPr>
              <w:spacing w:line="276" w:lineRule="auto"/>
            </w:pPr>
          </w:p>
        </w:tc>
        <w:tc>
          <w:tcPr>
            <w:tcW w:w="2904" w:type="dxa"/>
          </w:tcPr>
          <w:p w14:paraId="42126794" w14:textId="77777777" w:rsidR="00C54623" w:rsidRDefault="00C54623" w:rsidP="00C54623">
            <w:pPr>
              <w:spacing w:line="276" w:lineRule="auto"/>
            </w:pPr>
          </w:p>
        </w:tc>
        <w:tc>
          <w:tcPr>
            <w:tcW w:w="1368" w:type="dxa"/>
          </w:tcPr>
          <w:p w14:paraId="571C63C5" w14:textId="77777777" w:rsidR="00C54623" w:rsidRDefault="00C54623" w:rsidP="00C54623">
            <w:pPr>
              <w:spacing w:line="276" w:lineRule="auto"/>
            </w:pPr>
          </w:p>
        </w:tc>
        <w:tc>
          <w:tcPr>
            <w:tcW w:w="2106" w:type="dxa"/>
          </w:tcPr>
          <w:p w14:paraId="772C4F95" w14:textId="77777777" w:rsidR="00C54623" w:rsidRDefault="00C54623" w:rsidP="00C54623">
            <w:pPr>
              <w:spacing w:line="276" w:lineRule="auto"/>
            </w:pPr>
          </w:p>
        </w:tc>
      </w:tr>
    </w:tbl>
    <w:p w14:paraId="6FFF888D" w14:textId="77777777" w:rsidR="00C1358F" w:rsidRPr="006B4E74" w:rsidRDefault="00C1358F" w:rsidP="00C54623">
      <w:pPr>
        <w:rPr>
          <w:rFonts w:ascii="Arial" w:hAnsi="Arial" w:cs="Arial"/>
          <w:b/>
        </w:rPr>
      </w:pPr>
    </w:p>
    <w:sectPr w:rsidR="00C1358F" w:rsidRPr="006B4E74" w:rsidSect="00174701">
      <w:headerReference w:type="even" r:id="rId14"/>
      <w:headerReference w:type="default" r:id="rId15"/>
      <w:footerReference w:type="even" r:id="rId16"/>
      <w:footerReference w:type="default" r:id="rId17"/>
      <w:headerReference w:type="first" r:id="rId18"/>
      <w:footerReference w:type="first" r:id="rId19"/>
      <w:pgSz w:w="12240" w:h="15840"/>
      <w:pgMar w:top="851" w:right="1325"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22CF" w14:textId="77777777" w:rsidR="008F57D7" w:rsidRDefault="008F57D7" w:rsidP="00FC07C3">
      <w:r>
        <w:separator/>
      </w:r>
    </w:p>
  </w:endnote>
  <w:endnote w:type="continuationSeparator" w:id="0">
    <w:p w14:paraId="3EE4DACC" w14:textId="77777777" w:rsidR="008F57D7" w:rsidRDefault="008F57D7" w:rsidP="00FC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CF17" w14:textId="77777777" w:rsidR="00031985" w:rsidRDefault="00031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F83" w14:textId="77777777" w:rsidR="00031985" w:rsidRDefault="00031985">
    <w:pPr>
      <w:pStyle w:val="Footer"/>
    </w:pPr>
    <w:r>
      <w:t xml:space="preserve">VOT SOP V1.2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D176" w14:textId="77777777" w:rsidR="00031985" w:rsidRDefault="0003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3BCF" w14:textId="77777777" w:rsidR="008F57D7" w:rsidRDefault="008F57D7" w:rsidP="00FC07C3">
      <w:r>
        <w:separator/>
      </w:r>
    </w:p>
  </w:footnote>
  <w:footnote w:type="continuationSeparator" w:id="0">
    <w:p w14:paraId="0D1306A9" w14:textId="77777777" w:rsidR="008F57D7" w:rsidRDefault="008F57D7" w:rsidP="00FC0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0AD7" w14:textId="77777777" w:rsidR="00031985" w:rsidRDefault="00031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3DCF" w14:textId="77777777" w:rsidR="006C1CC7" w:rsidRDefault="00C54623" w:rsidP="00C54623">
    <w:pPr>
      <w:pStyle w:val="Header"/>
      <w:jc w:val="right"/>
    </w:pPr>
    <w:r>
      <w:rPr>
        <w:noProof/>
      </w:rPr>
      <w:drawing>
        <wp:anchor distT="0" distB="0" distL="114300" distR="114300" simplePos="0" relativeHeight="251659264" behindDoc="0" locked="0" layoutInCell="1" allowOverlap="1" wp14:anchorId="5060FAAF" wp14:editId="337DD980">
          <wp:simplePos x="0" y="0"/>
          <wp:positionH relativeFrom="column">
            <wp:posOffset>3213735</wp:posOffset>
          </wp:positionH>
          <wp:positionV relativeFrom="paragraph">
            <wp:posOffset>-245745</wp:posOffset>
          </wp:positionV>
          <wp:extent cx="3451860" cy="46545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86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F1DC" w14:textId="77777777" w:rsidR="006C1CC7" w:rsidRPr="006C1CC7" w:rsidRDefault="006C1CC7" w:rsidP="006C1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13B5" w14:textId="77777777" w:rsidR="00031985" w:rsidRDefault="00031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BCE441"/>
    <w:multiLevelType w:val="hybridMultilevel"/>
    <w:tmpl w:val="54239E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A4DEE"/>
    <w:multiLevelType w:val="hybridMultilevel"/>
    <w:tmpl w:val="69C2B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C3BD5"/>
    <w:multiLevelType w:val="hybridMultilevel"/>
    <w:tmpl w:val="5634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F0374"/>
    <w:multiLevelType w:val="hybridMultilevel"/>
    <w:tmpl w:val="76DE96B6"/>
    <w:lvl w:ilvl="0" w:tplc="0809000F">
      <w:start w:val="1"/>
      <w:numFmt w:val="decimal"/>
      <w:lvlText w:val="%1."/>
      <w:lvlJc w:val="left"/>
      <w:pPr>
        <w:ind w:left="1122"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4" w15:restartNumberingAfterBreak="0">
    <w:nsid w:val="21B60DB0"/>
    <w:multiLevelType w:val="multilevel"/>
    <w:tmpl w:val="9AF63D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C37E81"/>
    <w:multiLevelType w:val="multilevel"/>
    <w:tmpl w:val="EF286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1E425A"/>
    <w:multiLevelType w:val="hybridMultilevel"/>
    <w:tmpl w:val="4B9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F0F8A"/>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4C61B8"/>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883AF5"/>
    <w:multiLevelType w:val="hybridMultilevel"/>
    <w:tmpl w:val="A426D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D63FF"/>
    <w:multiLevelType w:val="hybridMultilevel"/>
    <w:tmpl w:val="CE5C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D76E0"/>
    <w:multiLevelType w:val="multilevel"/>
    <w:tmpl w:val="9AF63D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F07949"/>
    <w:multiLevelType w:val="multilevel"/>
    <w:tmpl w:val="9AF63D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2223D2"/>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9486B"/>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E029F8"/>
    <w:multiLevelType w:val="multilevel"/>
    <w:tmpl w:val="9AF63D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691D99"/>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43452F"/>
    <w:multiLevelType w:val="hybridMultilevel"/>
    <w:tmpl w:val="C7082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24BE1"/>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BC25F1"/>
    <w:multiLevelType w:val="multilevel"/>
    <w:tmpl w:val="5F3635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B434FF"/>
    <w:multiLevelType w:val="hybridMultilevel"/>
    <w:tmpl w:val="B8A4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494148">
    <w:abstractNumId w:val="1"/>
  </w:num>
  <w:num w:numId="2" w16cid:durableId="622080631">
    <w:abstractNumId w:val="0"/>
  </w:num>
  <w:num w:numId="3" w16cid:durableId="1441726831">
    <w:abstractNumId w:val="17"/>
  </w:num>
  <w:num w:numId="4" w16cid:durableId="256640580">
    <w:abstractNumId w:val="19"/>
  </w:num>
  <w:num w:numId="5" w16cid:durableId="552275627">
    <w:abstractNumId w:val="5"/>
  </w:num>
  <w:num w:numId="6" w16cid:durableId="1465659828">
    <w:abstractNumId w:val="3"/>
  </w:num>
  <w:num w:numId="7" w16cid:durableId="1581519877">
    <w:abstractNumId w:val="6"/>
  </w:num>
  <w:num w:numId="8" w16cid:durableId="1797790526">
    <w:abstractNumId w:val="15"/>
  </w:num>
  <w:num w:numId="9" w16cid:durableId="728381400">
    <w:abstractNumId w:val="4"/>
  </w:num>
  <w:num w:numId="10" w16cid:durableId="269363458">
    <w:abstractNumId w:val="12"/>
  </w:num>
  <w:num w:numId="11" w16cid:durableId="108858576">
    <w:abstractNumId w:val="11"/>
  </w:num>
  <w:num w:numId="12" w16cid:durableId="510489788">
    <w:abstractNumId w:val="7"/>
  </w:num>
  <w:num w:numId="13" w16cid:durableId="164900231">
    <w:abstractNumId w:val="18"/>
  </w:num>
  <w:num w:numId="14" w16cid:durableId="1325662462">
    <w:abstractNumId w:val="14"/>
  </w:num>
  <w:num w:numId="15" w16cid:durableId="659768863">
    <w:abstractNumId w:val="9"/>
  </w:num>
  <w:num w:numId="16" w16cid:durableId="21253921">
    <w:abstractNumId w:val="13"/>
  </w:num>
  <w:num w:numId="17" w16cid:durableId="697514236">
    <w:abstractNumId w:val="8"/>
  </w:num>
  <w:num w:numId="18" w16cid:durableId="1607418750">
    <w:abstractNumId w:val="16"/>
  </w:num>
  <w:num w:numId="19" w16cid:durableId="586426606">
    <w:abstractNumId w:val="2"/>
  </w:num>
  <w:num w:numId="20" w16cid:durableId="94375210">
    <w:abstractNumId w:val="20"/>
  </w:num>
  <w:num w:numId="21" w16cid:durableId="7997639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C3"/>
    <w:rsid w:val="00021355"/>
    <w:rsid w:val="00023485"/>
    <w:rsid w:val="00024BAC"/>
    <w:rsid w:val="00031985"/>
    <w:rsid w:val="000416E1"/>
    <w:rsid w:val="000976FC"/>
    <w:rsid w:val="000F54FF"/>
    <w:rsid w:val="00103962"/>
    <w:rsid w:val="00133221"/>
    <w:rsid w:val="0013645B"/>
    <w:rsid w:val="00144223"/>
    <w:rsid w:val="0016518C"/>
    <w:rsid w:val="00174701"/>
    <w:rsid w:val="001C4BD6"/>
    <w:rsid w:val="001C5499"/>
    <w:rsid w:val="001D62EF"/>
    <w:rsid w:val="0022252D"/>
    <w:rsid w:val="00254AF9"/>
    <w:rsid w:val="00266A39"/>
    <w:rsid w:val="002943D2"/>
    <w:rsid w:val="002A5E15"/>
    <w:rsid w:val="002C1C7B"/>
    <w:rsid w:val="002D5269"/>
    <w:rsid w:val="002F1EBF"/>
    <w:rsid w:val="002F22ED"/>
    <w:rsid w:val="00306C95"/>
    <w:rsid w:val="00326A85"/>
    <w:rsid w:val="00342E5C"/>
    <w:rsid w:val="00355419"/>
    <w:rsid w:val="00371E61"/>
    <w:rsid w:val="00395E79"/>
    <w:rsid w:val="003D3CD1"/>
    <w:rsid w:val="00405675"/>
    <w:rsid w:val="00416422"/>
    <w:rsid w:val="00431C8C"/>
    <w:rsid w:val="00460A6F"/>
    <w:rsid w:val="004C1E51"/>
    <w:rsid w:val="004D7517"/>
    <w:rsid w:val="004E0FDE"/>
    <w:rsid w:val="005145DA"/>
    <w:rsid w:val="00541E1F"/>
    <w:rsid w:val="0054360D"/>
    <w:rsid w:val="0059577B"/>
    <w:rsid w:val="00682F9D"/>
    <w:rsid w:val="006B4E74"/>
    <w:rsid w:val="006C1CC7"/>
    <w:rsid w:val="006D4215"/>
    <w:rsid w:val="00702369"/>
    <w:rsid w:val="00725B19"/>
    <w:rsid w:val="0078338E"/>
    <w:rsid w:val="007D1A42"/>
    <w:rsid w:val="007D1B0E"/>
    <w:rsid w:val="007D1F30"/>
    <w:rsid w:val="007F3324"/>
    <w:rsid w:val="0080084B"/>
    <w:rsid w:val="00806F72"/>
    <w:rsid w:val="00830304"/>
    <w:rsid w:val="00831E80"/>
    <w:rsid w:val="008357DF"/>
    <w:rsid w:val="008436E4"/>
    <w:rsid w:val="008E6495"/>
    <w:rsid w:val="008F57D7"/>
    <w:rsid w:val="00961B77"/>
    <w:rsid w:val="00965727"/>
    <w:rsid w:val="00967CE6"/>
    <w:rsid w:val="00986D97"/>
    <w:rsid w:val="009A05FD"/>
    <w:rsid w:val="009B3945"/>
    <w:rsid w:val="009D3183"/>
    <w:rsid w:val="009D72D6"/>
    <w:rsid w:val="009E3ACA"/>
    <w:rsid w:val="009F1035"/>
    <w:rsid w:val="009F1B64"/>
    <w:rsid w:val="009F5CDB"/>
    <w:rsid w:val="00A55E2A"/>
    <w:rsid w:val="00B072AB"/>
    <w:rsid w:val="00B657D1"/>
    <w:rsid w:val="00C1131C"/>
    <w:rsid w:val="00C1358F"/>
    <w:rsid w:val="00C16B1C"/>
    <w:rsid w:val="00C36FA7"/>
    <w:rsid w:val="00C43489"/>
    <w:rsid w:val="00C47759"/>
    <w:rsid w:val="00C54623"/>
    <w:rsid w:val="00C60EF6"/>
    <w:rsid w:val="00C6617D"/>
    <w:rsid w:val="00C662E6"/>
    <w:rsid w:val="00CA5B97"/>
    <w:rsid w:val="00CB17E5"/>
    <w:rsid w:val="00CE1CCE"/>
    <w:rsid w:val="00D00DD2"/>
    <w:rsid w:val="00D261D4"/>
    <w:rsid w:val="00D52129"/>
    <w:rsid w:val="00D55EFA"/>
    <w:rsid w:val="00D74648"/>
    <w:rsid w:val="00D76DD6"/>
    <w:rsid w:val="00DA10BC"/>
    <w:rsid w:val="00DB1E74"/>
    <w:rsid w:val="00DC5064"/>
    <w:rsid w:val="00DC7E43"/>
    <w:rsid w:val="00DD327F"/>
    <w:rsid w:val="00DD4889"/>
    <w:rsid w:val="00DF59A9"/>
    <w:rsid w:val="00E14315"/>
    <w:rsid w:val="00E35055"/>
    <w:rsid w:val="00E50159"/>
    <w:rsid w:val="00EA0F79"/>
    <w:rsid w:val="00EC5C16"/>
    <w:rsid w:val="00EE1BCE"/>
    <w:rsid w:val="00F03492"/>
    <w:rsid w:val="00F7663A"/>
    <w:rsid w:val="00FC07C3"/>
    <w:rsid w:val="00FD5FAA"/>
    <w:rsid w:val="00FF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672A7B"/>
  <w15:docId w15:val="{44B6DD98-8D22-48E4-A175-56BF137E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7C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C07C3"/>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qFormat/>
    <w:rsid w:val="00FC07C3"/>
    <w:pPr>
      <w:keepNext/>
      <w:autoSpaceDE w:val="0"/>
      <w:autoSpaceDN w:val="0"/>
      <w:adjustRightInd w:val="0"/>
      <w:ind w:left="720"/>
      <w:jc w:val="both"/>
      <w:outlineLvl w:val="2"/>
    </w:pPr>
    <w:rPr>
      <w:rFonts w:ascii="Arial" w:hAnsi="Arial" w:cs="Arial"/>
      <w:b/>
      <w:bCs/>
      <w:u w:val="single"/>
    </w:rPr>
  </w:style>
  <w:style w:type="paragraph" w:styleId="Heading7">
    <w:name w:val="heading 7"/>
    <w:basedOn w:val="Normal"/>
    <w:next w:val="Normal"/>
    <w:link w:val="Heading7Char"/>
    <w:qFormat/>
    <w:rsid w:val="00FC07C3"/>
    <w:pPr>
      <w:keepNext/>
      <w:spacing w:before="80" w:after="80"/>
      <w:outlineLvl w:val="6"/>
    </w:pPr>
    <w:rPr>
      <w:rFonts w:ascii="Arial" w:hAnsi="Arial" w:cs="Arial"/>
      <w:b/>
      <w:sz w:val="20"/>
      <w:szCs w:val="20"/>
    </w:rPr>
  </w:style>
  <w:style w:type="paragraph" w:styleId="Heading8">
    <w:name w:val="heading 8"/>
    <w:basedOn w:val="Normal"/>
    <w:next w:val="Normal"/>
    <w:link w:val="Heading8Char"/>
    <w:qFormat/>
    <w:rsid w:val="00FC07C3"/>
    <w:pPr>
      <w:keepNext/>
      <w:pBdr>
        <w:top w:val="single" w:sz="4" w:space="1" w:color="auto"/>
        <w:left w:val="single" w:sz="4" w:space="0" w:color="auto"/>
        <w:bottom w:val="single" w:sz="4" w:space="1" w:color="auto"/>
        <w:right w:val="single" w:sz="4" w:space="4" w:color="auto"/>
      </w:pBdr>
      <w:shd w:val="pct25" w:color="auto" w:fill="auto"/>
      <w:tabs>
        <w:tab w:val="left" w:pos="2268"/>
        <w:tab w:val="right" w:pos="6521"/>
        <w:tab w:val="left" w:pos="6804"/>
      </w:tabs>
      <w:jc w:val="center"/>
      <w:outlineLvl w:val="7"/>
    </w:pPr>
    <w:rPr>
      <w:rFonts w:ascii="Arial" w:hAnsi="Arial" w:cs="Arial"/>
      <w:b/>
      <w:bCs/>
      <w:sz w:val="32"/>
    </w:rPr>
  </w:style>
  <w:style w:type="paragraph" w:styleId="Heading9">
    <w:name w:val="heading 9"/>
    <w:basedOn w:val="Normal"/>
    <w:next w:val="Normal"/>
    <w:link w:val="Heading9Char"/>
    <w:qFormat/>
    <w:rsid w:val="00FC07C3"/>
    <w:pPr>
      <w:keepNext/>
      <w:outlineLvl w:val="8"/>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7C3"/>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FC07C3"/>
    <w:rPr>
      <w:rFonts w:ascii="Arial" w:eastAsia="Times New Roman" w:hAnsi="Arial" w:cs="Arial"/>
      <w:b/>
      <w:bCs/>
      <w:sz w:val="24"/>
      <w:szCs w:val="24"/>
      <w:u w:val="single"/>
      <w:lang w:val="en-GB" w:eastAsia="en-GB"/>
    </w:rPr>
  </w:style>
  <w:style w:type="character" w:customStyle="1" w:styleId="Heading7Char">
    <w:name w:val="Heading 7 Char"/>
    <w:basedOn w:val="DefaultParagraphFont"/>
    <w:link w:val="Heading7"/>
    <w:rsid w:val="00FC07C3"/>
    <w:rPr>
      <w:rFonts w:ascii="Arial" w:eastAsia="Times New Roman" w:hAnsi="Arial" w:cs="Arial"/>
      <w:b/>
      <w:sz w:val="20"/>
      <w:szCs w:val="20"/>
      <w:lang w:val="en-GB" w:eastAsia="en-GB"/>
    </w:rPr>
  </w:style>
  <w:style w:type="character" w:customStyle="1" w:styleId="Heading8Char">
    <w:name w:val="Heading 8 Char"/>
    <w:basedOn w:val="DefaultParagraphFont"/>
    <w:link w:val="Heading8"/>
    <w:rsid w:val="00FC07C3"/>
    <w:rPr>
      <w:rFonts w:ascii="Arial" w:eastAsia="Times New Roman" w:hAnsi="Arial" w:cs="Arial"/>
      <w:b/>
      <w:bCs/>
      <w:sz w:val="32"/>
      <w:szCs w:val="24"/>
      <w:shd w:val="pct25" w:color="auto" w:fill="auto"/>
      <w:lang w:val="en-GB" w:eastAsia="en-GB"/>
    </w:rPr>
  </w:style>
  <w:style w:type="character" w:customStyle="1" w:styleId="Heading9Char">
    <w:name w:val="Heading 9 Char"/>
    <w:basedOn w:val="DefaultParagraphFont"/>
    <w:link w:val="Heading9"/>
    <w:rsid w:val="00FC07C3"/>
    <w:rPr>
      <w:rFonts w:ascii="Arial" w:eastAsia="Times New Roman" w:hAnsi="Arial" w:cs="Arial"/>
      <w:b/>
      <w:bCs/>
      <w:sz w:val="24"/>
      <w:szCs w:val="24"/>
      <w:lang w:val="en-GB"/>
    </w:rPr>
  </w:style>
  <w:style w:type="paragraph" w:styleId="Header">
    <w:name w:val="header"/>
    <w:basedOn w:val="Normal"/>
    <w:link w:val="HeaderChar"/>
    <w:rsid w:val="00FC07C3"/>
    <w:pPr>
      <w:tabs>
        <w:tab w:val="center" w:pos="4153"/>
        <w:tab w:val="right" w:pos="8306"/>
      </w:tabs>
    </w:pPr>
  </w:style>
  <w:style w:type="character" w:customStyle="1" w:styleId="HeaderChar">
    <w:name w:val="Header Char"/>
    <w:basedOn w:val="DefaultParagraphFont"/>
    <w:link w:val="Header"/>
    <w:rsid w:val="00FC07C3"/>
    <w:rPr>
      <w:rFonts w:ascii="Times New Roman" w:eastAsia="Times New Roman" w:hAnsi="Times New Roman" w:cs="Times New Roman"/>
      <w:sz w:val="24"/>
      <w:szCs w:val="24"/>
      <w:lang w:val="en-GB" w:eastAsia="en-GB"/>
    </w:rPr>
  </w:style>
  <w:style w:type="paragraph" w:styleId="BodyText2">
    <w:name w:val="Body Text 2"/>
    <w:basedOn w:val="Normal"/>
    <w:link w:val="BodyText2Char"/>
    <w:rsid w:val="00FC07C3"/>
    <w:pPr>
      <w:autoSpaceDE w:val="0"/>
      <w:autoSpaceDN w:val="0"/>
      <w:adjustRightInd w:val="0"/>
      <w:jc w:val="both"/>
    </w:pPr>
    <w:rPr>
      <w:rFonts w:ascii="Arial" w:hAnsi="Arial" w:cs="Arial"/>
      <w:b/>
      <w:bCs/>
      <w:i/>
      <w:iCs/>
    </w:rPr>
  </w:style>
  <w:style w:type="character" w:customStyle="1" w:styleId="BodyText2Char">
    <w:name w:val="Body Text 2 Char"/>
    <w:basedOn w:val="DefaultParagraphFont"/>
    <w:link w:val="BodyText2"/>
    <w:rsid w:val="00FC07C3"/>
    <w:rPr>
      <w:rFonts w:ascii="Arial" w:eastAsia="Times New Roman" w:hAnsi="Arial" w:cs="Arial"/>
      <w:b/>
      <w:bCs/>
      <w:i/>
      <w:iCs/>
      <w:sz w:val="24"/>
      <w:szCs w:val="24"/>
      <w:lang w:val="en-GB" w:eastAsia="en-GB"/>
    </w:rPr>
  </w:style>
  <w:style w:type="paragraph" w:styleId="FootnoteText">
    <w:name w:val="footnote text"/>
    <w:basedOn w:val="Normal"/>
    <w:link w:val="FootnoteTextChar"/>
    <w:semiHidden/>
    <w:rsid w:val="00FC07C3"/>
    <w:rPr>
      <w:sz w:val="20"/>
      <w:szCs w:val="20"/>
    </w:rPr>
  </w:style>
  <w:style w:type="character" w:customStyle="1" w:styleId="FootnoteTextChar">
    <w:name w:val="Footnote Text Char"/>
    <w:basedOn w:val="DefaultParagraphFont"/>
    <w:link w:val="FootnoteText"/>
    <w:semiHidden/>
    <w:rsid w:val="00FC07C3"/>
    <w:rPr>
      <w:rFonts w:ascii="Times New Roman" w:eastAsia="Times New Roman" w:hAnsi="Times New Roman" w:cs="Times New Roman"/>
      <w:sz w:val="20"/>
      <w:szCs w:val="20"/>
      <w:lang w:val="en-GB" w:eastAsia="en-GB"/>
    </w:rPr>
  </w:style>
  <w:style w:type="paragraph" w:styleId="TOC1">
    <w:name w:val="toc 1"/>
    <w:basedOn w:val="Normal"/>
    <w:next w:val="Normal"/>
    <w:autoRedefine/>
    <w:semiHidden/>
    <w:rsid w:val="00FC07C3"/>
    <w:pPr>
      <w:tabs>
        <w:tab w:val="right" w:leader="dot" w:pos="10260"/>
      </w:tabs>
    </w:pPr>
    <w:rPr>
      <w:rFonts w:ascii="Arial" w:hAnsi="Arial" w:cs="Arial"/>
      <w:b/>
      <w:bCs/>
      <w:noProof/>
    </w:rPr>
  </w:style>
  <w:style w:type="paragraph" w:customStyle="1" w:styleId="Preformatted">
    <w:name w:val="Preformatted"/>
    <w:basedOn w:val="Normal"/>
    <w:rsid w:val="00FC07C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alloonText">
    <w:name w:val="Balloon Text"/>
    <w:basedOn w:val="Normal"/>
    <w:link w:val="BalloonTextChar"/>
    <w:uiPriority w:val="99"/>
    <w:semiHidden/>
    <w:unhideWhenUsed/>
    <w:rsid w:val="00FC07C3"/>
    <w:rPr>
      <w:rFonts w:ascii="Tahoma" w:hAnsi="Tahoma" w:cs="Tahoma"/>
      <w:sz w:val="16"/>
      <w:szCs w:val="16"/>
    </w:rPr>
  </w:style>
  <w:style w:type="character" w:customStyle="1" w:styleId="BalloonTextChar">
    <w:name w:val="Balloon Text Char"/>
    <w:basedOn w:val="DefaultParagraphFont"/>
    <w:link w:val="BalloonText"/>
    <w:uiPriority w:val="99"/>
    <w:semiHidden/>
    <w:rsid w:val="00FC07C3"/>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FC07C3"/>
    <w:pPr>
      <w:tabs>
        <w:tab w:val="center" w:pos="4680"/>
        <w:tab w:val="right" w:pos="9360"/>
      </w:tabs>
    </w:pPr>
  </w:style>
  <w:style w:type="character" w:customStyle="1" w:styleId="FooterChar">
    <w:name w:val="Footer Char"/>
    <w:basedOn w:val="DefaultParagraphFont"/>
    <w:link w:val="Footer"/>
    <w:uiPriority w:val="99"/>
    <w:rsid w:val="00FC07C3"/>
    <w:rPr>
      <w:rFonts w:ascii="Times New Roman" w:eastAsia="Times New Roman" w:hAnsi="Times New Roman" w:cs="Times New Roman"/>
      <w:sz w:val="24"/>
      <w:szCs w:val="24"/>
      <w:lang w:val="en-GB" w:eastAsia="en-GB"/>
    </w:rPr>
  </w:style>
  <w:style w:type="paragraph" w:customStyle="1" w:styleId="Default">
    <w:name w:val="Default"/>
    <w:rsid w:val="00E50159"/>
    <w:pPr>
      <w:autoSpaceDE w:val="0"/>
      <w:autoSpaceDN w:val="0"/>
      <w:adjustRightInd w:val="0"/>
      <w:spacing w:after="0" w:line="240" w:lineRule="auto"/>
    </w:pPr>
    <w:rPr>
      <w:rFonts w:ascii="Frutiger LT Std 45 Light" w:hAnsi="Frutiger LT Std 45 Light" w:cs="Frutiger LT Std 45 Light"/>
      <w:color w:val="000000"/>
      <w:sz w:val="24"/>
      <w:szCs w:val="24"/>
      <w:lang w:val="en-GB"/>
    </w:rPr>
  </w:style>
  <w:style w:type="paragraph" w:customStyle="1" w:styleId="Pa3">
    <w:name w:val="Pa3"/>
    <w:basedOn w:val="Default"/>
    <w:next w:val="Default"/>
    <w:uiPriority w:val="99"/>
    <w:rsid w:val="00E50159"/>
    <w:pPr>
      <w:spacing w:line="221" w:lineRule="atLeast"/>
    </w:pPr>
    <w:rPr>
      <w:rFonts w:cstheme="minorBidi"/>
      <w:color w:val="auto"/>
    </w:rPr>
  </w:style>
  <w:style w:type="paragraph" w:styleId="ListParagraph">
    <w:name w:val="List Paragraph"/>
    <w:basedOn w:val="Normal"/>
    <w:uiPriority w:val="34"/>
    <w:qFormat/>
    <w:rsid w:val="0059577B"/>
    <w:pPr>
      <w:ind w:left="720"/>
      <w:contextualSpacing/>
    </w:pPr>
  </w:style>
  <w:style w:type="character" w:styleId="Hyperlink">
    <w:name w:val="Hyperlink"/>
    <w:basedOn w:val="DefaultParagraphFont"/>
    <w:uiPriority w:val="99"/>
    <w:unhideWhenUsed/>
    <w:rsid w:val="00FF7293"/>
    <w:rPr>
      <w:color w:val="0000FF" w:themeColor="hyperlink"/>
      <w:u w:val="single"/>
    </w:rPr>
  </w:style>
  <w:style w:type="table" w:styleId="TableGrid">
    <w:name w:val="Table Grid"/>
    <w:basedOn w:val="TableNormal"/>
    <w:uiPriority w:val="59"/>
    <w:rsid w:val="009A05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23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t.pals@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HT.TBteam@nhs.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uk/government/publivations/collaborative-tuberculosis-strategy-for-engla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F7A2B55D4C12488BD51F074C306D94" ma:contentTypeVersion="21" ma:contentTypeDescription="Create a new document." ma:contentTypeScope="" ma:versionID="d657fa5ac8902f2d0d85499366f1e5b8">
  <xsd:schema xmlns:xsd="http://www.w3.org/2001/XMLSchema" xmlns:xs="http://www.w3.org/2001/XMLSchema" xmlns:p="http://schemas.microsoft.com/office/2006/metadata/properties" xmlns:ns2="a8b6051c-b1d2-4d9e-b7ff-319791e65523" xmlns:ns3="cd6df063-577e-4de6-88ed-51e1f5620eda" targetNamespace="http://schemas.microsoft.com/office/2006/metadata/properties" ma:root="true" ma:fieldsID="4bc7679e47de18bdbb39658770ea4d1e" ns2:_="" ns3:_="">
    <xsd:import namespace="a8b6051c-b1d2-4d9e-b7ff-319791e65523"/>
    <xsd:import namespace="cd6df063-577e-4de6-88ed-51e1f5620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GenericFunction" minOccurs="0"/>
                <xsd:element ref="ns2:SubjectMatt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KeywordTaxHTField" minOccurs="0"/>
                <xsd:element ref="ns3:SharedWithUsers" minOccurs="0"/>
                <xsd:element ref="ns3:SharedWithDetails" minOccurs="0"/>
                <xsd:element ref="ns2:DocumentType" minOccurs="0"/>
                <xsd:element ref="ns2:Gu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051c-b1d2-4d9e-b7ff-319791e6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GenericFunction" ma:index="12" nillable="true" ma:displayName="Generic Function" ma:format="Dropdown" ma:internalName="GenericFunction">
      <xsd:simpleType>
        <xsd:restriction base="dms:Text">
          <xsd:maxLength value="255"/>
        </xsd:restriction>
      </xsd:simpleType>
    </xsd:element>
    <xsd:element name="SubjectMatter" ma:index="13" nillable="true" ma:displayName="SubjectMatter" ma:description="Covid-19" ma:format="Dropdown" ma:internalName="SubjectMatter">
      <xsd:simpleType>
        <xsd:restriction base="dms:Text">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ocumentType" ma:index="27" nillable="true" ma:displayName="Document Type" ma:format="Dropdown" ma:internalName="DocumentType">
      <xsd:simpleType>
        <xsd:restriction base="dms:Text">
          <xsd:maxLength value="255"/>
        </xsd:restriction>
      </xsd:simpleType>
    </xsd:element>
    <xsd:element name="Guidance" ma:index="28" nillable="true" ma:displayName="Guidance" ma:description="Type of Guidance" ma:format="Dropdown" ma:internalName="Guidance">
      <xsd:simpleType>
        <xsd:restriction base="dms:Choice">
          <xsd:enumeration value="Guidance - Planning"/>
          <xsd:enumeration value="UKHSA External H &amp; J Guidance"/>
          <xsd:enumeration value="UKHSA Internal H &amp; J Guidance"/>
          <xsd:enumeration value="UKHSA Covid 19 Guidance"/>
        </xsd:restriction>
      </xsd:simpleType>
    </xsd:element>
  </xsd:schema>
  <xsd:schema xmlns:xsd="http://www.w3.org/2001/XMLSchema" xmlns:xs="http://www.w3.org/2001/XMLSchema" xmlns:dms="http://schemas.microsoft.com/office/2006/documentManagement/types" xmlns:pc="http://schemas.microsoft.com/office/infopath/2007/PartnerControls" targetNamespace="cd6df063-577e-4de6-88ed-51e1f5620ed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7c831f9-0a0e-4a39-a845-3496ff486e6c}" ma:internalName="TaxCatchAll" ma:showField="CatchAllData" ma:web="cd6df063-577e-4de6-88ed-51e1f5620eda">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e289f538-edf0-4bde-b084-18e01efd0e88"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a8b6051c-b1d2-4d9e-b7ff-319791e65523" xsi:nil="true"/>
    <lcf76f155ced4ddcb4097134ff3c332f xmlns="a8b6051c-b1d2-4d9e-b7ff-319791e65523">
      <Terms xmlns="http://schemas.microsoft.com/office/infopath/2007/PartnerControls"/>
    </lcf76f155ced4ddcb4097134ff3c332f>
    <GenericFunction xmlns="a8b6051c-b1d2-4d9e-b7ff-319791e65523" xsi:nil="true"/>
    <TaxCatchAll xmlns="cd6df063-577e-4de6-88ed-51e1f5620eda">
      <Value>138</Value>
      <Value>136</Value>
    </TaxCatchAll>
    <TaxKeywordTaxHTField xmlns="cd6df063-577e-4de6-88ed-51e1f5620ed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825f553f-fbb3-415e-bc46-64f85487c22c</TermId>
        </TermInfo>
        <TermInfo xmlns="http://schemas.microsoft.com/office/infopath/2007/PartnerControls">
          <TermName xmlns="http://schemas.microsoft.com/office/infopath/2007/PartnerControls">policy</TermName>
          <TermId xmlns="http://schemas.microsoft.com/office/infopath/2007/PartnerControls">11111111-1111-1111-1111-111111111111</TermId>
        </TermInfo>
      </Terms>
    </TaxKeywordTaxHTField>
    <Guidance xmlns="a8b6051c-b1d2-4d9e-b7ff-319791e65523">UKHSA Covid 19 Guidance</Guidance>
    <SubjectMatter xmlns="a8b6051c-b1d2-4d9e-b7ff-319791e65523" xsi:nil="true"/>
  </documentManagement>
</p:properties>
</file>

<file path=customXml/itemProps1.xml><?xml version="1.0" encoding="utf-8"?>
<ds:datastoreItem xmlns:ds="http://schemas.openxmlformats.org/officeDocument/2006/customXml" ds:itemID="{242E34AF-803E-4AE3-A4DB-352FEBE707BA}">
  <ds:schemaRefs>
    <ds:schemaRef ds:uri="http://schemas.microsoft.com/sharepoint/v3/contenttype/forms"/>
  </ds:schemaRefs>
</ds:datastoreItem>
</file>

<file path=customXml/itemProps2.xml><?xml version="1.0" encoding="utf-8"?>
<ds:datastoreItem xmlns:ds="http://schemas.openxmlformats.org/officeDocument/2006/customXml" ds:itemID="{528697A3-AEDA-446E-82A3-20A16E38B139}">
  <ds:schemaRefs>
    <ds:schemaRef ds:uri="http://schemas.openxmlformats.org/officeDocument/2006/bibliography"/>
  </ds:schemaRefs>
</ds:datastoreItem>
</file>

<file path=customXml/itemProps3.xml><?xml version="1.0" encoding="utf-8"?>
<ds:datastoreItem xmlns:ds="http://schemas.openxmlformats.org/officeDocument/2006/customXml" ds:itemID="{ABE37224-9A32-4EE8-9290-096E73F74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051c-b1d2-4d9e-b7ff-319791e65523"/>
    <ds:schemaRef ds:uri="cd6df063-577e-4de6-88ed-51e1f5620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86612B-D077-4A4F-9C26-F8AC4143D9C3}">
  <ds:schemaRefs>
    <ds:schemaRef ds:uri="http://schemas.microsoft.com/office/2006/metadata/properties"/>
    <ds:schemaRef ds:uri="http://schemas.microsoft.com/office/infopath/2007/PartnerControls"/>
    <ds:schemaRef ds:uri="a8b6051c-b1d2-4d9e-b7ff-319791e65523"/>
    <ds:schemaRef ds:uri="cd6df063-577e-4de6-88ed-51e1f5620e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Policy Template</vt:lpstr>
    </vt:vector>
  </TitlesOfParts>
  <Company>Frimley Health</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Frances King</dc:creator>
  <cp:keywords>template, policy</cp:keywords>
  <cp:lastModifiedBy>Karen Manser</cp:lastModifiedBy>
  <cp:revision>2</cp:revision>
  <cp:lastPrinted>2023-02-15T12:38:00Z</cp:lastPrinted>
  <dcterms:created xsi:type="dcterms:W3CDTF">2023-11-20T14:21:00Z</dcterms:created>
  <dcterms:modified xsi:type="dcterms:W3CDTF">2023-11-20T14:21:00Z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0x0101003EF7A2B55D4C12488BD51F074C306D94</vt:lpwstr>
  </property>
  <property fmtid="{D5CDD505-2E9C-101B-9397-08002B2CF9AE}" pid="3" name="TaxKeyword">
    <vt:lpwstr>136;#template|825f553f-fbb3-415e-bc46-64f85487c22c;#138;#policy|11111111-1111-1111-1111-111111111111</vt:lpwstr>
  </property>
  <property fmtid="{D5CDD505-2E9C-101B-9397-08002B2CF9AE}" pid="4" name="MediaServiceImageTags">
    <vt:lpwstr/>
  </property>
</Properties>
</file>