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DD6" w:rsidRDefault="007E7DD6" w:rsidP="00B715EE">
      <w:pPr>
        <w:pStyle w:val="NoSpacing"/>
        <w:rPr>
          <w:b/>
        </w:rPr>
      </w:pPr>
    </w:p>
    <w:p w:rsidR="007E7DD6" w:rsidRDefault="007E7DD6" w:rsidP="00B715EE">
      <w:pPr>
        <w:pStyle w:val="NoSpacing"/>
        <w:rPr>
          <w:b/>
        </w:rPr>
      </w:pPr>
    </w:p>
    <w:p w:rsidR="00E33616" w:rsidRPr="00E667ED" w:rsidRDefault="004630AB" w:rsidP="00B715EE">
      <w:pPr>
        <w:pStyle w:val="NoSpacing"/>
        <w:rPr>
          <w:b/>
          <w:sz w:val="24"/>
          <w:szCs w:val="24"/>
        </w:rPr>
      </w:pPr>
      <w:r w:rsidRPr="00E667ED">
        <w:rPr>
          <w:b/>
          <w:sz w:val="24"/>
          <w:szCs w:val="24"/>
        </w:rPr>
        <w:t>Summer Conversation</w:t>
      </w:r>
    </w:p>
    <w:p w:rsidR="004630AB" w:rsidRPr="00E667ED" w:rsidRDefault="004630AB" w:rsidP="00B715EE">
      <w:pPr>
        <w:pStyle w:val="NoSpacing"/>
        <w:rPr>
          <w:b/>
          <w:sz w:val="16"/>
          <w:szCs w:val="16"/>
        </w:rPr>
      </w:pPr>
    </w:p>
    <w:p w:rsidR="00E33616" w:rsidRPr="00E667ED" w:rsidRDefault="00E33616" w:rsidP="00B715EE">
      <w:pPr>
        <w:pStyle w:val="NoSpacing"/>
        <w:rPr>
          <w:b/>
          <w:i/>
          <w:sz w:val="24"/>
          <w:szCs w:val="24"/>
        </w:rPr>
      </w:pPr>
      <w:r w:rsidRPr="00E667ED">
        <w:rPr>
          <w:b/>
          <w:i/>
          <w:sz w:val="24"/>
          <w:szCs w:val="24"/>
        </w:rPr>
        <w:t xml:space="preserve">Home Safe and Well </w:t>
      </w:r>
    </w:p>
    <w:p w:rsidR="009B1E41" w:rsidRPr="00E667ED" w:rsidRDefault="009B1E41" w:rsidP="00B715EE">
      <w:pPr>
        <w:pStyle w:val="NoSpacing"/>
        <w:rPr>
          <w:b/>
          <w:sz w:val="16"/>
          <w:szCs w:val="16"/>
        </w:rPr>
      </w:pPr>
      <w:r w:rsidRPr="00E667ED">
        <w:rPr>
          <w:b/>
          <w:sz w:val="24"/>
          <w:szCs w:val="24"/>
        </w:rPr>
        <w:t xml:space="preserve"> </w:t>
      </w:r>
    </w:p>
    <w:p w:rsidR="00422469" w:rsidRPr="00E667ED" w:rsidRDefault="00152970" w:rsidP="00422469">
      <w:pPr>
        <w:pStyle w:val="NoSpacing"/>
        <w:rPr>
          <w:b/>
          <w:sz w:val="24"/>
          <w:szCs w:val="24"/>
        </w:rPr>
      </w:pPr>
      <w:r w:rsidRPr="00E667ED">
        <w:rPr>
          <w:b/>
          <w:sz w:val="24"/>
          <w:szCs w:val="24"/>
        </w:rPr>
        <w:t>Aimed at Older People Service Providers across</w:t>
      </w:r>
      <w:r w:rsidR="00E33616" w:rsidRPr="00E667ED">
        <w:rPr>
          <w:b/>
          <w:sz w:val="24"/>
          <w:szCs w:val="24"/>
        </w:rPr>
        <w:t xml:space="preserve"> Edinburgh</w:t>
      </w:r>
      <w:r w:rsidRPr="00E667ED">
        <w:rPr>
          <w:b/>
          <w:sz w:val="24"/>
          <w:szCs w:val="24"/>
        </w:rPr>
        <w:t xml:space="preserve"> Sectors</w:t>
      </w:r>
    </w:p>
    <w:p w:rsidR="00B715EE" w:rsidRDefault="009A20D3" w:rsidP="009A20D3">
      <w:pPr>
        <w:pStyle w:val="NoSpacing"/>
        <w:tabs>
          <w:tab w:val="left" w:pos="1365"/>
        </w:tabs>
      </w:pPr>
      <w:r>
        <w:tab/>
      </w:r>
    </w:p>
    <w:p w:rsidR="00792EC4" w:rsidRDefault="009B1E41" w:rsidP="00792EC4">
      <w:pPr>
        <w:pStyle w:val="NoSpacing"/>
        <w:rPr>
          <w:b/>
        </w:rPr>
      </w:pPr>
      <w:r w:rsidRPr="009B1E41">
        <w:rPr>
          <w:b/>
        </w:rPr>
        <w:t>Introduction</w:t>
      </w:r>
      <w:r w:rsidR="00E33616">
        <w:rPr>
          <w:b/>
        </w:rPr>
        <w:t xml:space="preserve"> </w:t>
      </w:r>
    </w:p>
    <w:p w:rsidR="004152D2" w:rsidRDefault="00105E84" w:rsidP="004152D2">
      <w:pPr>
        <w:pStyle w:val="NoSpacing"/>
      </w:pPr>
      <w:r>
        <w:t xml:space="preserve">Cyrenians, in partnership with </w:t>
      </w:r>
      <w:r w:rsidR="00792EC4">
        <w:t>British</w:t>
      </w:r>
      <w:r>
        <w:t xml:space="preserve"> Red Cross, invite colleagues from across sectors to come together for a discussion about </w:t>
      </w:r>
      <w:r w:rsidR="002F627F">
        <w:t xml:space="preserve">how we can support older people in Edinburgh to remain at </w:t>
      </w:r>
      <w:r w:rsidR="002F627F">
        <w:rPr>
          <w:b/>
        </w:rPr>
        <w:t xml:space="preserve">Home Safe and Well </w:t>
      </w:r>
      <w:r w:rsidR="002F627F">
        <w:t>for as long as they wish to do so.</w:t>
      </w:r>
      <w:r w:rsidR="006B3805">
        <w:t xml:space="preserve">  We will review our learning from the experience of delivering services through COVID, develop an assessment of the current landscape of </w:t>
      </w:r>
      <w:r w:rsidR="002F627F">
        <w:t xml:space="preserve">preventative </w:t>
      </w:r>
      <w:r w:rsidR="006B3805">
        <w:t>services and ask what</w:t>
      </w:r>
      <w:r w:rsidR="002F627F">
        <w:t>’s</w:t>
      </w:r>
      <w:r w:rsidR="004152D2">
        <w:t xml:space="preserve"> missing</w:t>
      </w:r>
      <w:r w:rsidR="002F627F">
        <w:t>.</w:t>
      </w:r>
      <w:r w:rsidR="004152D2">
        <w:t xml:space="preserve">  H</w:t>
      </w:r>
      <w:r w:rsidR="006B3805">
        <w:t xml:space="preserve">ow can we work together to bring about </w:t>
      </w:r>
      <w:r w:rsidR="00A6542F">
        <w:t xml:space="preserve">transformational </w:t>
      </w:r>
      <w:r w:rsidR="006B3805">
        <w:t>change</w:t>
      </w:r>
      <w:r w:rsidR="004152D2">
        <w:t xml:space="preserve"> after a global pandemic</w:t>
      </w:r>
      <w:r w:rsidR="003C635F">
        <w:t>?</w:t>
      </w:r>
    </w:p>
    <w:p w:rsidR="00FC26B7" w:rsidRDefault="00FC26B7" w:rsidP="004152D2">
      <w:pPr>
        <w:pStyle w:val="NoSpacing"/>
      </w:pPr>
    </w:p>
    <w:p w:rsidR="00FC26B7" w:rsidRDefault="00FC26B7" w:rsidP="00FC26B7">
      <w:pPr>
        <w:pStyle w:val="NoSpacing"/>
      </w:pPr>
      <w:r>
        <w:t xml:space="preserve">At Cyrenians our Golden Years’ Service provides social well-being support which is part of the infrastructure of existing services that enable older people to remain independent and at home.  This service and others like it were informed by the </w:t>
      </w:r>
      <w:r>
        <w:rPr>
          <w:i/>
        </w:rPr>
        <w:t xml:space="preserve">Reshaping Care Strategy 2011-21; </w:t>
      </w:r>
      <w:r>
        <w:t>aimed at shifting the balance of care away from acute care settings and into the arms of communities.</w:t>
      </w:r>
    </w:p>
    <w:p w:rsidR="00F128FF" w:rsidRDefault="00F128FF" w:rsidP="00521F4F">
      <w:pPr>
        <w:pStyle w:val="NoSpacing"/>
      </w:pPr>
    </w:p>
    <w:p w:rsidR="00521F4F" w:rsidRDefault="00F128FF" w:rsidP="004152D2">
      <w:pPr>
        <w:pStyle w:val="NoSpacing"/>
      </w:pPr>
      <w:r>
        <w:rPr>
          <w:shd w:val="clear" w:color="auto" w:fill="FFFFFF"/>
        </w:rPr>
        <w:t xml:space="preserve">The British </w:t>
      </w:r>
      <w:r w:rsidR="003C4A41">
        <w:rPr>
          <w:shd w:val="clear" w:color="auto" w:fill="FFFFFF"/>
        </w:rPr>
        <w:t>R</w:t>
      </w:r>
      <w:r>
        <w:rPr>
          <w:shd w:val="clear" w:color="auto" w:fill="FFFFFF"/>
        </w:rPr>
        <w:t xml:space="preserve">ed </w:t>
      </w:r>
      <w:r w:rsidR="003C4A41">
        <w:rPr>
          <w:shd w:val="clear" w:color="auto" w:fill="FFFFFF"/>
        </w:rPr>
        <w:t>C</w:t>
      </w:r>
      <w:r>
        <w:rPr>
          <w:shd w:val="clear" w:color="auto" w:fill="FFFFFF"/>
        </w:rPr>
        <w:t xml:space="preserve">ross </w:t>
      </w:r>
      <w:r w:rsidR="003C4A41">
        <w:rPr>
          <w:shd w:val="clear" w:color="auto" w:fill="FFFFFF"/>
        </w:rPr>
        <w:t>has</w:t>
      </w:r>
      <w:r>
        <w:rPr>
          <w:shd w:val="clear" w:color="auto" w:fill="FFFFFF"/>
        </w:rPr>
        <w:t xml:space="preserve"> been around for over 150 years. </w:t>
      </w:r>
      <w:r w:rsidR="003C4A41">
        <w:rPr>
          <w:shd w:val="clear" w:color="auto" w:fill="FFFFFF"/>
        </w:rPr>
        <w:t>D</w:t>
      </w:r>
      <w:r>
        <w:rPr>
          <w:shd w:val="clear" w:color="auto" w:fill="FFFFFF"/>
        </w:rPr>
        <w:t>uring t</w:t>
      </w:r>
      <w:r w:rsidR="003C4A41">
        <w:rPr>
          <w:shd w:val="clear" w:color="auto" w:fill="FFFFFF"/>
        </w:rPr>
        <w:t>his</w:t>
      </w:r>
      <w:r>
        <w:rPr>
          <w:shd w:val="clear" w:color="auto" w:fill="FFFFFF"/>
        </w:rPr>
        <w:t xml:space="preserve"> time </w:t>
      </w:r>
      <w:r w:rsidR="003C4A41">
        <w:rPr>
          <w:shd w:val="clear" w:color="auto" w:fill="FFFFFF"/>
        </w:rPr>
        <w:t>their</w:t>
      </w:r>
      <w:r>
        <w:rPr>
          <w:shd w:val="clear" w:color="auto" w:fill="FFFFFF"/>
        </w:rPr>
        <w:t xml:space="preserve"> activities may have changed</w:t>
      </w:r>
      <w:r w:rsidR="003C4A41">
        <w:rPr>
          <w:shd w:val="clear" w:color="auto" w:fill="FFFFFF"/>
        </w:rPr>
        <w:t xml:space="preserve"> but they remain as close as ever to their</w:t>
      </w:r>
      <w:r>
        <w:rPr>
          <w:shd w:val="clear" w:color="auto" w:fill="FFFFFF"/>
        </w:rPr>
        <w:t xml:space="preserve"> fundamental principles of supporting both communities and individuals in time of need. The Independent living team in Scotland has been around for over 25</w:t>
      </w:r>
      <w:r w:rsidR="003C4A41">
        <w:rPr>
          <w:shd w:val="clear" w:color="auto" w:fill="FFFFFF"/>
        </w:rPr>
        <w:t xml:space="preserve"> </w:t>
      </w:r>
      <w:r>
        <w:rPr>
          <w:shd w:val="clear" w:color="auto" w:fill="FFFFFF"/>
        </w:rPr>
        <w:t>years</w:t>
      </w:r>
      <w:r w:rsidR="003C4A41">
        <w:rPr>
          <w:shd w:val="clear" w:color="auto" w:fill="FFFFFF"/>
        </w:rPr>
        <w:t xml:space="preserve"> with </w:t>
      </w:r>
      <w:r>
        <w:rPr>
          <w:shd w:val="clear" w:color="auto" w:fill="FFFFFF"/>
        </w:rPr>
        <w:t xml:space="preserve">services as far north as Orkney and Shetland, highlands, and islands, across the central belt and the Borders.  </w:t>
      </w:r>
      <w:r w:rsidR="003C4A41">
        <w:rPr>
          <w:shd w:val="clear" w:color="auto" w:fill="FFFFFF"/>
        </w:rPr>
        <w:t>T</w:t>
      </w:r>
      <w:r>
        <w:rPr>
          <w:shd w:val="clear" w:color="auto" w:fill="FFFFFF"/>
        </w:rPr>
        <w:t>eams provide a range of hospital and community-based services, from assisted discharge to neighbourhood links.</w:t>
      </w:r>
    </w:p>
    <w:p w:rsidR="004152D2" w:rsidRDefault="004152D2" w:rsidP="00E33616">
      <w:pPr>
        <w:pStyle w:val="NoSpacing"/>
      </w:pPr>
    </w:p>
    <w:p w:rsidR="00A008CD" w:rsidRDefault="004152D2" w:rsidP="00A008CD">
      <w:pPr>
        <w:pStyle w:val="NoSpacing"/>
      </w:pPr>
      <w:r>
        <w:t xml:space="preserve">The </w:t>
      </w:r>
      <w:r w:rsidR="00117619">
        <w:t xml:space="preserve">Edinburgh </w:t>
      </w:r>
      <w:r>
        <w:t xml:space="preserve">service landscape for older people is vast and covers a range of settings.  For the purpose of </w:t>
      </w:r>
      <w:r>
        <w:rPr>
          <w:b/>
        </w:rPr>
        <w:t xml:space="preserve">Home Safe and Well </w:t>
      </w:r>
      <w:r>
        <w:t>we wish to focus our conversations on the services available that are considered preventative and up-stream; those services that are community based and support older people to remain at home or return quickly after a spell in hospital.</w:t>
      </w:r>
      <w:r w:rsidR="00A008CD">
        <w:t xml:space="preserve">  So many of us have radically diversified the way we deliver our services during the pandemic and to good effect.   </w:t>
      </w:r>
    </w:p>
    <w:p w:rsidR="00A008CD" w:rsidRDefault="00A008CD" w:rsidP="00A008CD">
      <w:pPr>
        <w:pStyle w:val="NoSpacing"/>
        <w:rPr>
          <w:rFonts w:eastAsia="Times New Roman"/>
        </w:rPr>
      </w:pPr>
    </w:p>
    <w:p w:rsidR="00F128FF" w:rsidRDefault="00F128FF" w:rsidP="00A008CD">
      <w:pPr>
        <w:pStyle w:val="NoSpacing"/>
        <w:rPr>
          <w:rFonts w:eastAsia="Times New Roman"/>
        </w:rPr>
      </w:pPr>
      <w:r>
        <w:rPr>
          <w:rFonts w:eastAsia="Times New Roman"/>
        </w:rPr>
        <w:t xml:space="preserve">At Cyrenians we are keen to maintain the momentum of change and we invite colleagues to join us to explore the question:  </w:t>
      </w:r>
    </w:p>
    <w:p w:rsidR="00A008CD" w:rsidRPr="00A008CD" w:rsidRDefault="00A008CD" w:rsidP="00A008CD">
      <w:pPr>
        <w:pStyle w:val="NoSpacing"/>
      </w:pPr>
    </w:p>
    <w:p w:rsidR="00F128FF" w:rsidRDefault="00F128FF" w:rsidP="00F128FF">
      <w:pPr>
        <w:rPr>
          <w:rFonts w:eastAsia="Times New Roman"/>
        </w:rPr>
      </w:pPr>
      <w:r>
        <w:rPr>
          <w:rFonts w:eastAsia="Times New Roman"/>
          <w:b/>
          <w:bCs/>
          <w:color w:val="0B5394"/>
        </w:rPr>
        <w:t xml:space="preserve">"How can we work together to bring about transformational change after a global pandemic, and in doing so maximise our opportunities to support older people to remain </w:t>
      </w:r>
      <w:r>
        <w:rPr>
          <w:rFonts w:eastAsia="Times New Roman"/>
          <w:b/>
          <w:bCs/>
          <w:color w:val="0B5394"/>
          <w:u w:val="single"/>
        </w:rPr>
        <w:t>at home safe and well</w:t>
      </w:r>
      <w:r>
        <w:rPr>
          <w:rFonts w:eastAsia="Times New Roman"/>
          <w:b/>
          <w:bCs/>
          <w:color w:val="0B5394"/>
        </w:rPr>
        <w:t>?"</w:t>
      </w:r>
    </w:p>
    <w:p w:rsidR="00A52EF4" w:rsidRDefault="00A52EF4" w:rsidP="002F627F">
      <w:pPr>
        <w:pStyle w:val="NoSpacing"/>
        <w:rPr>
          <w:b/>
        </w:rPr>
      </w:pPr>
    </w:p>
    <w:p w:rsidR="00A52EF4" w:rsidRDefault="00A52EF4" w:rsidP="002F627F">
      <w:pPr>
        <w:pStyle w:val="NoSpacing"/>
        <w:rPr>
          <w:b/>
        </w:rPr>
      </w:pPr>
      <w:r>
        <w:rPr>
          <w:b/>
        </w:rPr>
        <w:t>Please respond to the questions on the attached questionnaire.</w:t>
      </w:r>
    </w:p>
    <w:p w:rsidR="00A52EF4" w:rsidRDefault="00A52EF4" w:rsidP="002F627F">
      <w:pPr>
        <w:pStyle w:val="NoSpacing"/>
        <w:rPr>
          <w:b/>
        </w:rPr>
      </w:pPr>
    </w:p>
    <w:p w:rsidR="00A52EF4" w:rsidRDefault="00A52EF4" w:rsidP="002F627F">
      <w:pPr>
        <w:pStyle w:val="NoSpacing"/>
        <w:rPr>
          <w:b/>
        </w:rPr>
      </w:pPr>
    </w:p>
    <w:p w:rsidR="008F5F16" w:rsidRDefault="008F5F16" w:rsidP="002F627F">
      <w:pPr>
        <w:pStyle w:val="NoSpacing"/>
        <w:rPr>
          <w:b/>
        </w:rPr>
      </w:pPr>
      <w:r>
        <w:rPr>
          <w:b/>
        </w:rPr>
        <w:t>What will we do with all of the information we gather?</w:t>
      </w:r>
    </w:p>
    <w:p w:rsidR="008F5F16" w:rsidRDefault="008F5F16" w:rsidP="002F627F">
      <w:pPr>
        <w:pStyle w:val="NoSpacing"/>
        <w:rPr>
          <w:b/>
        </w:rPr>
      </w:pPr>
    </w:p>
    <w:p w:rsidR="008F5F16" w:rsidRDefault="008F5F16" w:rsidP="002F627F">
      <w:pPr>
        <w:pStyle w:val="NoSpacing"/>
      </w:pPr>
      <w:r>
        <w:t>Firstly</w:t>
      </w:r>
      <w:r w:rsidR="00633F63">
        <w:t xml:space="preserve">, </w:t>
      </w:r>
      <w:r>
        <w:t>we will review all of your contributions and identify any key themes, this will then inform an agenda for further conversation at an event</w:t>
      </w:r>
      <w:r w:rsidR="00633F63">
        <w:t>,</w:t>
      </w:r>
      <w:r>
        <w:t xml:space="preserve"> which we intent to host </w:t>
      </w:r>
      <w:r w:rsidR="00D17EAE">
        <w:t>in early November</w:t>
      </w:r>
      <w:r w:rsidR="00633F63">
        <w:t xml:space="preserve">, where we can discuss key themes and next steps.  </w:t>
      </w:r>
    </w:p>
    <w:p w:rsidR="008F5F16" w:rsidRDefault="008F5F16" w:rsidP="002F627F">
      <w:pPr>
        <w:pStyle w:val="NoSpacing"/>
      </w:pPr>
    </w:p>
    <w:p w:rsidR="00E42E30" w:rsidRDefault="00E42E30" w:rsidP="002F627F">
      <w:pPr>
        <w:pStyle w:val="NoSpacing"/>
      </w:pPr>
    </w:p>
    <w:p w:rsidR="00E42E30" w:rsidRDefault="00E42E30" w:rsidP="002F627F">
      <w:pPr>
        <w:pStyle w:val="NoSpacing"/>
      </w:pPr>
    </w:p>
    <w:p w:rsidR="00837984" w:rsidRDefault="00837984" w:rsidP="002F627F">
      <w:pPr>
        <w:pStyle w:val="NoSpacing"/>
      </w:pPr>
      <w:bookmarkStart w:id="0" w:name="_GoBack"/>
      <w:bookmarkEnd w:id="0"/>
    </w:p>
    <w:p w:rsidR="00BE19BA" w:rsidRDefault="00E5429B" w:rsidP="002F627F">
      <w:pPr>
        <w:pStyle w:val="NoSpacing"/>
      </w:pPr>
      <w:r>
        <w:t xml:space="preserve">We </w:t>
      </w:r>
      <w:r w:rsidR="002F627F">
        <w:t>will share our</w:t>
      </w:r>
      <w:r w:rsidR="00633F63">
        <w:t xml:space="preserve"> thinking and</w:t>
      </w:r>
      <w:r w:rsidR="002F627F">
        <w:t xml:space="preserve"> findings from the event widely and specifically with our colleagues that are currently tasked with the re-design of funding and procurement programmes.  There is significant appetite for </w:t>
      </w:r>
      <w:r w:rsidR="002F627F" w:rsidRPr="002542C8">
        <w:rPr>
          <w:i/>
        </w:rPr>
        <w:t>System Change</w:t>
      </w:r>
      <w:r w:rsidR="002F627F">
        <w:t xml:space="preserve"> as we emerge into a post COVID world and we believe we can support transformational change if we work together to better understand the needs of older people and the services they require to support them to live valued and dignified lives at home for as long as they wish to do so.</w:t>
      </w:r>
    </w:p>
    <w:p w:rsidR="00BE19BA" w:rsidRDefault="00BE19BA" w:rsidP="002F627F">
      <w:pPr>
        <w:pStyle w:val="NoSpacing"/>
      </w:pPr>
    </w:p>
    <w:p w:rsidR="00633F63" w:rsidRPr="00461991" w:rsidRDefault="00CA0142" w:rsidP="002F627F">
      <w:pPr>
        <w:pStyle w:val="NoSpacing"/>
      </w:pPr>
      <w:r w:rsidRPr="00461991">
        <w:t xml:space="preserve">We </w:t>
      </w:r>
      <w:r w:rsidR="00BE19BA" w:rsidRPr="00461991">
        <w:t xml:space="preserve">invite you to join us in our quest to contribute to </w:t>
      </w:r>
      <w:r w:rsidR="00BE19BA" w:rsidRPr="00117619">
        <w:rPr>
          <w:i/>
        </w:rPr>
        <w:t>system change</w:t>
      </w:r>
      <w:r w:rsidR="00BE19BA" w:rsidRPr="00461991">
        <w:t xml:space="preserve"> that will allow us to support older people in Edinburgh to live at home safe &amp; well for as long as they wish to do so by completing and returning the attached questionnaire and join us in </w:t>
      </w:r>
      <w:r w:rsidR="00D17EAE">
        <w:t>November</w:t>
      </w:r>
      <w:r w:rsidR="00BE19BA" w:rsidRPr="00461991">
        <w:t xml:space="preserve"> as we present the findings and explore the next steps.</w:t>
      </w:r>
    </w:p>
    <w:p w:rsidR="00633F63" w:rsidRDefault="00633F63" w:rsidP="002F627F">
      <w:pPr>
        <w:pStyle w:val="NoSpacing"/>
      </w:pPr>
    </w:p>
    <w:p w:rsidR="00B77BE5" w:rsidRDefault="00B77BE5" w:rsidP="002F627F">
      <w:pPr>
        <w:pStyle w:val="NoSpacing"/>
      </w:pPr>
    </w:p>
    <w:p w:rsidR="00B77BE5" w:rsidRDefault="00B77BE5" w:rsidP="002F627F">
      <w:pPr>
        <w:pStyle w:val="NoSpacing"/>
      </w:pPr>
    </w:p>
    <w:p w:rsidR="00B77BE5" w:rsidRDefault="00B77BE5" w:rsidP="002F627F">
      <w:pPr>
        <w:pStyle w:val="NoSpacing"/>
      </w:pPr>
    </w:p>
    <w:p w:rsidR="00B77BE5" w:rsidRDefault="00B77BE5" w:rsidP="002F627F">
      <w:pPr>
        <w:pStyle w:val="NoSpacing"/>
      </w:pPr>
    </w:p>
    <w:p w:rsidR="00A52EF4" w:rsidRDefault="00A52EF4" w:rsidP="002F627F">
      <w:pPr>
        <w:pStyle w:val="NoSpacing"/>
      </w:pPr>
    </w:p>
    <w:p w:rsidR="00A52EF4" w:rsidRDefault="00A52EF4" w:rsidP="002F627F">
      <w:pPr>
        <w:pStyle w:val="NoSpacing"/>
      </w:pPr>
    </w:p>
    <w:p w:rsidR="00A52EF4" w:rsidRDefault="00A52EF4" w:rsidP="002F627F">
      <w:pPr>
        <w:pStyle w:val="NoSpacing"/>
      </w:pPr>
    </w:p>
    <w:p w:rsidR="00A52EF4" w:rsidRDefault="00A52EF4" w:rsidP="002F627F">
      <w:pPr>
        <w:pStyle w:val="NoSpacing"/>
      </w:pPr>
    </w:p>
    <w:sectPr w:rsidR="00A52E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1370" w:rsidRDefault="00E91370" w:rsidP="007E7DD6">
      <w:pPr>
        <w:spacing w:after="0" w:line="240" w:lineRule="auto"/>
      </w:pPr>
      <w:r>
        <w:separator/>
      </w:r>
    </w:p>
  </w:endnote>
  <w:endnote w:type="continuationSeparator" w:id="0">
    <w:p w:rsidR="00E91370" w:rsidRDefault="00E91370" w:rsidP="007E7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1370" w:rsidRDefault="00E91370" w:rsidP="007E7DD6">
      <w:pPr>
        <w:spacing w:after="0" w:line="240" w:lineRule="auto"/>
      </w:pPr>
      <w:r>
        <w:separator/>
      </w:r>
    </w:p>
  </w:footnote>
  <w:footnote w:type="continuationSeparator" w:id="0">
    <w:p w:rsidR="00E91370" w:rsidRDefault="00E91370" w:rsidP="007E7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7DD6" w:rsidRDefault="007E7DD6">
    <w:pPr>
      <w:pStyle w:val="Header"/>
    </w:pPr>
    <w:r>
      <w:rPr>
        <w:noProof/>
      </w:rPr>
      <w:t xml:space="preserve">                             </w:t>
    </w:r>
    <w:r>
      <w:rPr>
        <w:noProof/>
      </w:rPr>
      <w:drawing>
        <wp:inline distT="0" distB="0" distL="0" distR="0" wp14:anchorId="61BB51A1" wp14:editId="6A37878B">
          <wp:extent cx="572135" cy="558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499" cy="577096"/>
                  </a:xfrm>
                  <a:prstGeom prst="rect">
                    <a:avLst/>
                  </a:prstGeom>
                  <a:noFill/>
                </pic:spPr>
              </pic:pic>
            </a:graphicData>
          </a:graphic>
        </wp:inline>
      </w:drawing>
    </w:r>
    <w:r>
      <w:rPr>
        <w:noProof/>
      </w:rPr>
      <w:t xml:space="preserve">     </w:t>
    </w:r>
    <w:r>
      <w:rPr>
        <w:noProof/>
      </w:rPr>
      <w:drawing>
        <wp:inline distT="0" distB="0" distL="0" distR="0" wp14:anchorId="4CB53BD8" wp14:editId="5FC5A3B6">
          <wp:extent cx="2141385" cy="527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5822" cy="530603"/>
                  </a:xfrm>
                  <a:prstGeom prst="rect">
                    <a:avLst/>
                  </a:prstGeom>
                  <a:noFill/>
                </pic:spPr>
              </pic:pic>
            </a:graphicData>
          </a:graphic>
        </wp:inline>
      </w:drawing>
    </w:r>
    <w:r>
      <w:t xml:space="preserve">    </w:t>
    </w:r>
    <w:r>
      <w:rPr>
        <w:noProof/>
      </w:rPr>
      <w:drawing>
        <wp:inline distT="0" distB="0" distL="0" distR="0" wp14:anchorId="7BAB196D" wp14:editId="6DFB7211">
          <wp:extent cx="572135" cy="55820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499" cy="57709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B3E71"/>
    <w:multiLevelType w:val="hybridMultilevel"/>
    <w:tmpl w:val="63F2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89398C"/>
    <w:multiLevelType w:val="hybridMultilevel"/>
    <w:tmpl w:val="CD1089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CC52C0"/>
    <w:multiLevelType w:val="hybridMultilevel"/>
    <w:tmpl w:val="96C6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172B92"/>
    <w:multiLevelType w:val="hybridMultilevel"/>
    <w:tmpl w:val="5BD2176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3D"/>
    <w:rsid w:val="00066619"/>
    <w:rsid w:val="000B7AA2"/>
    <w:rsid w:val="000C0142"/>
    <w:rsid w:val="000D2E3D"/>
    <w:rsid w:val="00105E84"/>
    <w:rsid w:val="00117619"/>
    <w:rsid w:val="00152970"/>
    <w:rsid w:val="00167B92"/>
    <w:rsid w:val="00183ABD"/>
    <w:rsid w:val="00186819"/>
    <w:rsid w:val="001877C1"/>
    <w:rsid w:val="0022716A"/>
    <w:rsid w:val="00235612"/>
    <w:rsid w:val="00235D3A"/>
    <w:rsid w:val="00242F31"/>
    <w:rsid w:val="002542C8"/>
    <w:rsid w:val="00282D1D"/>
    <w:rsid w:val="0028491D"/>
    <w:rsid w:val="002A665F"/>
    <w:rsid w:val="002B192C"/>
    <w:rsid w:val="002B20DA"/>
    <w:rsid w:val="002F627F"/>
    <w:rsid w:val="00306B98"/>
    <w:rsid w:val="0032111D"/>
    <w:rsid w:val="00324B31"/>
    <w:rsid w:val="003B3B30"/>
    <w:rsid w:val="003C4A41"/>
    <w:rsid w:val="003C635F"/>
    <w:rsid w:val="003D107F"/>
    <w:rsid w:val="003E14D6"/>
    <w:rsid w:val="003E6B06"/>
    <w:rsid w:val="004152D2"/>
    <w:rsid w:val="00422469"/>
    <w:rsid w:val="00461991"/>
    <w:rsid w:val="004630AB"/>
    <w:rsid w:val="00492FCA"/>
    <w:rsid w:val="004D0D1D"/>
    <w:rsid w:val="00521F4F"/>
    <w:rsid w:val="00552703"/>
    <w:rsid w:val="00565D2F"/>
    <w:rsid w:val="0058681A"/>
    <w:rsid w:val="005C120E"/>
    <w:rsid w:val="00610EE2"/>
    <w:rsid w:val="00616D4C"/>
    <w:rsid w:val="00617DA5"/>
    <w:rsid w:val="00633F63"/>
    <w:rsid w:val="0065122D"/>
    <w:rsid w:val="00652DF0"/>
    <w:rsid w:val="006B3805"/>
    <w:rsid w:val="007235A7"/>
    <w:rsid w:val="007336EA"/>
    <w:rsid w:val="00792EC4"/>
    <w:rsid w:val="007E7DD6"/>
    <w:rsid w:val="00802C39"/>
    <w:rsid w:val="00807278"/>
    <w:rsid w:val="00837984"/>
    <w:rsid w:val="008E1C75"/>
    <w:rsid w:val="008E30CC"/>
    <w:rsid w:val="008F5F16"/>
    <w:rsid w:val="00957994"/>
    <w:rsid w:val="00993E99"/>
    <w:rsid w:val="009A20D3"/>
    <w:rsid w:val="009B1E41"/>
    <w:rsid w:val="00A008CD"/>
    <w:rsid w:val="00A52EF4"/>
    <w:rsid w:val="00A6542F"/>
    <w:rsid w:val="00B52347"/>
    <w:rsid w:val="00B715EE"/>
    <w:rsid w:val="00B77BE5"/>
    <w:rsid w:val="00BD2F41"/>
    <w:rsid w:val="00BE19BA"/>
    <w:rsid w:val="00C507BA"/>
    <w:rsid w:val="00C71038"/>
    <w:rsid w:val="00CA0142"/>
    <w:rsid w:val="00D17EAE"/>
    <w:rsid w:val="00DE380E"/>
    <w:rsid w:val="00E1708B"/>
    <w:rsid w:val="00E33616"/>
    <w:rsid w:val="00E42E30"/>
    <w:rsid w:val="00E5429B"/>
    <w:rsid w:val="00E667ED"/>
    <w:rsid w:val="00E91370"/>
    <w:rsid w:val="00F104F2"/>
    <w:rsid w:val="00F128FF"/>
    <w:rsid w:val="00FC2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3F56"/>
  <w15:chartTrackingRefBased/>
  <w15:docId w15:val="{000DFEDA-5723-4C57-BEC4-0C84A4F4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35A7"/>
    <w:rPr>
      <w:color w:val="0563C1" w:themeColor="hyperlink"/>
      <w:u w:val="single"/>
    </w:rPr>
  </w:style>
  <w:style w:type="character" w:styleId="UnresolvedMention">
    <w:name w:val="Unresolved Mention"/>
    <w:basedOn w:val="DefaultParagraphFont"/>
    <w:uiPriority w:val="99"/>
    <w:semiHidden/>
    <w:unhideWhenUsed/>
    <w:rsid w:val="007235A7"/>
    <w:rPr>
      <w:color w:val="605E5C"/>
      <w:shd w:val="clear" w:color="auto" w:fill="E1DFDD"/>
    </w:rPr>
  </w:style>
  <w:style w:type="character" w:styleId="FollowedHyperlink">
    <w:name w:val="FollowedHyperlink"/>
    <w:basedOn w:val="DefaultParagraphFont"/>
    <w:uiPriority w:val="99"/>
    <w:semiHidden/>
    <w:unhideWhenUsed/>
    <w:rsid w:val="007235A7"/>
    <w:rPr>
      <w:color w:val="954F72" w:themeColor="followedHyperlink"/>
      <w:u w:val="single"/>
    </w:rPr>
  </w:style>
  <w:style w:type="paragraph" w:styleId="ListParagraph">
    <w:name w:val="List Paragraph"/>
    <w:basedOn w:val="Normal"/>
    <w:uiPriority w:val="34"/>
    <w:qFormat/>
    <w:rsid w:val="00C71038"/>
    <w:pPr>
      <w:ind w:left="720"/>
      <w:contextualSpacing/>
    </w:pPr>
  </w:style>
  <w:style w:type="paragraph" w:styleId="NoSpacing">
    <w:name w:val="No Spacing"/>
    <w:uiPriority w:val="1"/>
    <w:qFormat/>
    <w:rsid w:val="00C71038"/>
    <w:pPr>
      <w:spacing w:after="0" w:line="240" w:lineRule="auto"/>
    </w:pPr>
  </w:style>
  <w:style w:type="table" w:styleId="TableGrid">
    <w:name w:val="Table Grid"/>
    <w:basedOn w:val="TableNormal"/>
    <w:uiPriority w:val="39"/>
    <w:rsid w:val="00733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7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DD6"/>
  </w:style>
  <w:style w:type="paragraph" w:styleId="Footer">
    <w:name w:val="footer"/>
    <w:basedOn w:val="Normal"/>
    <w:link w:val="FooterChar"/>
    <w:uiPriority w:val="99"/>
    <w:unhideWhenUsed/>
    <w:rsid w:val="007E7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77718">
      <w:bodyDiv w:val="1"/>
      <w:marLeft w:val="0"/>
      <w:marRight w:val="0"/>
      <w:marTop w:val="0"/>
      <w:marBottom w:val="0"/>
      <w:divBdr>
        <w:top w:val="none" w:sz="0" w:space="0" w:color="auto"/>
        <w:left w:val="none" w:sz="0" w:space="0" w:color="auto"/>
        <w:bottom w:val="none" w:sz="0" w:space="0" w:color="auto"/>
        <w:right w:val="none" w:sz="0" w:space="0" w:color="auto"/>
      </w:divBdr>
    </w:div>
    <w:div w:id="220945389">
      <w:bodyDiv w:val="1"/>
      <w:marLeft w:val="0"/>
      <w:marRight w:val="0"/>
      <w:marTop w:val="0"/>
      <w:marBottom w:val="0"/>
      <w:divBdr>
        <w:top w:val="none" w:sz="0" w:space="0" w:color="auto"/>
        <w:left w:val="none" w:sz="0" w:space="0" w:color="auto"/>
        <w:bottom w:val="none" w:sz="0" w:space="0" w:color="auto"/>
        <w:right w:val="none" w:sz="0" w:space="0" w:color="auto"/>
      </w:divBdr>
    </w:div>
    <w:div w:id="794562072">
      <w:bodyDiv w:val="1"/>
      <w:marLeft w:val="0"/>
      <w:marRight w:val="0"/>
      <w:marTop w:val="0"/>
      <w:marBottom w:val="0"/>
      <w:divBdr>
        <w:top w:val="none" w:sz="0" w:space="0" w:color="auto"/>
        <w:left w:val="none" w:sz="0" w:space="0" w:color="auto"/>
        <w:bottom w:val="none" w:sz="0" w:space="0" w:color="auto"/>
        <w:right w:val="none" w:sz="0" w:space="0" w:color="auto"/>
      </w:divBdr>
    </w:div>
    <w:div w:id="1377464797">
      <w:bodyDiv w:val="1"/>
      <w:marLeft w:val="0"/>
      <w:marRight w:val="0"/>
      <w:marTop w:val="0"/>
      <w:marBottom w:val="0"/>
      <w:divBdr>
        <w:top w:val="none" w:sz="0" w:space="0" w:color="auto"/>
        <w:left w:val="none" w:sz="0" w:space="0" w:color="auto"/>
        <w:bottom w:val="none" w:sz="0" w:space="0" w:color="auto"/>
        <w:right w:val="none" w:sz="0" w:space="0" w:color="auto"/>
      </w:divBdr>
    </w:div>
    <w:div w:id="1843618093">
      <w:bodyDiv w:val="1"/>
      <w:marLeft w:val="0"/>
      <w:marRight w:val="0"/>
      <w:marTop w:val="0"/>
      <w:marBottom w:val="0"/>
      <w:divBdr>
        <w:top w:val="none" w:sz="0" w:space="0" w:color="auto"/>
        <w:left w:val="none" w:sz="0" w:space="0" w:color="auto"/>
        <w:bottom w:val="none" w:sz="0" w:space="0" w:color="auto"/>
        <w:right w:val="none" w:sz="0" w:space="0" w:color="auto"/>
      </w:divBdr>
    </w:div>
    <w:div w:id="1892109635">
      <w:bodyDiv w:val="1"/>
      <w:marLeft w:val="0"/>
      <w:marRight w:val="0"/>
      <w:marTop w:val="0"/>
      <w:marBottom w:val="0"/>
      <w:divBdr>
        <w:top w:val="none" w:sz="0" w:space="0" w:color="auto"/>
        <w:left w:val="none" w:sz="0" w:space="0" w:color="auto"/>
        <w:bottom w:val="none" w:sz="0" w:space="0" w:color="auto"/>
        <w:right w:val="none" w:sz="0" w:space="0" w:color="auto"/>
      </w:divBdr>
    </w:div>
    <w:div w:id="1971856697">
      <w:bodyDiv w:val="1"/>
      <w:marLeft w:val="0"/>
      <w:marRight w:val="0"/>
      <w:marTop w:val="0"/>
      <w:marBottom w:val="0"/>
      <w:divBdr>
        <w:top w:val="none" w:sz="0" w:space="0" w:color="auto"/>
        <w:left w:val="none" w:sz="0" w:space="0" w:color="auto"/>
        <w:bottom w:val="none" w:sz="0" w:space="0" w:color="auto"/>
        <w:right w:val="none" w:sz="0" w:space="0" w:color="auto"/>
      </w:divBdr>
    </w:div>
    <w:div w:id="20098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Cyrenians</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Shiels</dc:creator>
  <cp:keywords/>
  <dc:description/>
  <cp:lastModifiedBy>Anne Fisher</cp:lastModifiedBy>
  <cp:revision>9</cp:revision>
  <dcterms:created xsi:type="dcterms:W3CDTF">2021-08-12T13:18:00Z</dcterms:created>
  <dcterms:modified xsi:type="dcterms:W3CDTF">2021-08-18T08:18:00Z</dcterms:modified>
</cp:coreProperties>
</file>