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0D9D3E" w14:textId="77777777" w:rsidR="00F13BBD" w:rsidRDefault="00F13BBD" w:rsidP="00047CC5">
      <w:pPr>
        <w:pStyle w:val="BasicParagraph"/>
        <w:rPr>
          <w:rFonts w:ascii="DIN-Bold" w:hAnsi="DIN-Bold" w:cs="DIN-Bold"/>
          <w:b/>
          <w:bCs/>
          <w:color w:val="C2006A"/>
          <w:sz w:val="46"/>
          <w:szCs w:val="46"/>
        </w:rPr>
      </w:pPr>
    </w:p>
    <w:p w14:paraId="46FAB2C5" w14:textId="77777777" w:rsidR="00047CC5" w:rsidRPr="00F13BBD" w:rsidRDefault="00047CC5" w:rsidP="00047CC5">
      <w:pPr>
        <w:pStyle w:val="BasicParagraph"/>
        <w:rPr>
          <w:rFonts w:ascii="DIN-Bold" w:hAnsi="DIN-Bold" w:cs="DIN-Bold"/>
          <w:b/>
          <w:bCs/>
          <w:color w:val="C2006A"/>
          <w:sz w:val="38"/>
          <w:szCs w:val="38"/>
        </w:rPr>
      </w:pPr>
      <w:r w:rsidRPr="00F13BBD">
        <w:rPr>
          <w:rFonts w:ascii="DIN-Bold" w:hAnsi="DIN-Bold" w:cs="DIN-Bold"/>
          <w:b/>
          <w:bCs/>
          <w:color w:val="C2006A"/>
          <w:sz w:val="38"/>
          <w:szCs w:val="38"/>
        </w:rPr>
        <w:t xml:space="preserve">COVID-19 Vaccination: </w:t>
      </w:r>
    </w:p>
    <w:p w14:paraId="1AA91074" w14:textId="77777777" w:rsidR="00047CC5" w:rsidRPr="00AA5A33" w:rsidRDefault="00047CC5" w:rsidP="00047CC5">
      <w:pPr>
        <w:pStyle w:val="BasicParagraph"/>
        <w:spacing w:after="283"/>
        <w:rPr>
          <w:rFonts w:ascii="DIN-Regular" w:hAnsi="DIN-Regular" w:cs="DIN-Regular"/>
          <w:color w:val="auto"/>
          <w:sz w:val="38"/>
          <w:szCs w:val="38"/>
        </w:rPr>
      </w:pPr>
      <w:r w:rsidRPr="00AA5A33">
        <w:rPr>
          <w:rFonts w:ascii="DIN-Bold" w:hAnsi="DIN-Bold" w:cs="DIN-Bold"/>
          <w:b/>
          <w:bCs/>
          <w:color w:val="auto"/>
          <w:sz w:val="38"/>
          <w:szCs w:val="38"/>
        </w:rPr>
        <w:t>Pre-Engagement Local Analysis</w:t>
      </w:r>
    </w:p>
    <w:p w14:paraId="62E8E04B" w14:textId="77777777" w:rsidR="00047CC5" w:rsidRDefault="00047CC5" w:rsidP="00047CC5">
      <w:pPr>
        <w:pStyle w:val="BasicParagraph"/>
        <w:rPr>
          <w:rFonts w:ascii="DIN-Regular" w:hAnsi="DIN-Regular" w:cs="DIN-Regular"/>
        </w:rPr>
      </w:pPr>
    </w:p>
    <w:p w14:paraId="1AF19941" w14:textId="77777777" w:rsidR="00047CC5" w:rsidRPr="00F13BBD" w:rsidRDefault="00047CC5" w:rsidP="00047CC5">
      <w:pPr>
        <w:pStyle w:val="BasicParagraph"/>
        <w:spacing w:after="283"/>
        <w:rPr>
          <w:rFonts w:ascii="DIN-Regular" w:hAnsi="DIN-Regular" w:cs="DIN-Regular"/>
          <w:color w:val="C2006A"/>
          <w:sz w:val="28"/>
          <w:szCs w:val="28"/>
        </w:rPr>
      </w:pPr>
      <w:r w:rsidRPr="00F13BBD">
        <w:rPr>
          <w:rFonts w:ascii="DIN-Bold" w:hAnsi="DIN-Bold" w:cs="DIN-Bold"/>
          <w:b/>
          <w:bCs/>
          <w:color w:val="C2006A"/>
          <w:spacing w:val="13"/>
          <w:sz w:val="28"/>
          <w:szCs w:val="28"/>
        </w:rPr>
        <w:t>BACKGROUND INFORMATION</w:t>
      </w:r>
    </w:p>
    <w:p w14:paraId="41911DB1" w14:textId="77777777" w:rsidR="00047CC5" w:rsidRPr="00047CC5" w:rsidRDefault="00047CC5" w:rsidP="00047CC5">
      <w:pPr>
        <w:pStyle w:val="BasicParagraph"/>
        <w:tabs>
          <w:tab w:val="left" w:pos="283"/>
        </w:tabs>
        <w:spacing w:after="170"/>
        <w:rPr>
          <w:rFonts w:ascii="DIN-Bold" w:hAnsi="DIN-Bold" w:cs="DIN-Bold"/>
          <w:b/>
          <w:bCs/>
        </w:rPr>
      </w:pPr>
      <w:r>
        <w:rPr>
          <w:rFonts w:ascii="DIN-Bold" w:hAnsi="DIN-Bold" w:cs="DIN-Bold"/>
          <w:b/>
          <w:bCs/>
        </w:rPr>
        <w:t xml:space="preserve">Target group: </w:t>
      </w:r>
      <w:r>
        <w:rPr>
          <w:rFonts w:ascii="DIN-Bold" w:hAnsi="DIN-Bold" w:cs="DIN-Bold"/>
          <w:b/>
          <w:bCs/>
        </w:rPr>
        <w:br/>
      </w:r>
      <w:r w:rsidRPr="0009791E">
        <w:rPr>
          <w:rFonts w:ascii="DIN-Regular" w:hAnsi="DIN-Regular" w:cs="DIN-Regular"/>
          <w:highlight w:val="yellow"/>
        </w:rPr>
        <w:t>[Group name]</w:t>
      </w:r>
      <w:r>
        <w:rPr>
          <w:rFonts w:ascii="DIN-Regular" w:hAnsi="DIN-Regular" w:cs="DIN-Regular"/>
        </w:rPr>
        <w:t xml:space="preserve"> </w:t>
      </w:r>
    </w:p>
    <w:p w14:paraId="772CE949" w14:textId="77777777" w:rsidR="00047CC5" w:rsidRDefault="00047CC5" w:rsidP="00047CC5">
      <w:pPr>
        <w:pStyle w:val="BasicParagraph"/>
        <w:spacing w:after="170"/>
        <w:rPr>
          <w:rFonts w:ascii="DIN-Regular" w:hAnsi="DIN-Regular" w:cs="DIN-Regular"/>
        </w:rPr>
      </w:pPr>
      <w:r>
        <w:rPr>
          <w:rFonts w:ascii="DIN-Bold" w:hAnsi="DIN-Bold" w:cs="DIN-Bold"/>
          <w:b/>
          <w:bCs/>
        </w:rPr>
        <w:t>Purpose:</w:t>
      </w:r>
      <w:r>
        <w:rPr>
          <w:rFonts w:ascii="DIN-Regular" w:hAnsi="DIN-Regular" w:cs="DIN-Regular"/>
        </w:rPr>
        <w:t xml:space="preserve"> National research shows that </w:t>
      </w:r>
      <w:r w:rsidRPr="007D6561">
        <w:rPr>
          <w:rFonts w:ascii="DIN-Regular" w:hAnsi="DIN-Regular" w:cs="DIN-Regular"/>
          <w:highlight w:val="yellow"/>
        </w:rPr>
        <w:t>[group name]</w:t>
      </w:r>
      <w:r>
        <w:rPr>
          <w:rFonts w:ascii="DIN-Regular" w:hAnsi="DIN-Regular" w:cs="DIN-Regular"/>
        </w:rPr>
        <w:t xml:space="preserve"> are less likely to receive the COVID-19 vaccine than the general population. To ensure sufficient uptake among this group it is necessary to understand the local context - that is, the barriers and </w:t>
      </w:r>
      <w:r>
        <w:rPr>
          <w:rFonts w:ascii="DIN-Regular" w:hAnsi="DIN-Regular" w:cs="DIN-Regular"/>
        </w:rPr>
        <w:br/>
        <w:t xml:space="preserve">facilitators that influence vaccine hesitancy for members of the </w:t>
      </w:r>
      <w:r w:rsidRPr="007D6561">
        <w:rPr>
          <w:rFonts w:ascii="DIN-Regular" w:hAnsi="DIN-Regular" w:cs="DIN-Regular"/>
          <w:highlight w:val="yellow"/>
        </w:rPr>
        <w:t>[group name]</w:t>
      </w:r>
      <w:r>
        <w:rPr>
          <w:rFonts w:ascii="DIN-Regular" w:hAnsi="DIN-Regular" w:cs="DIN-Regular"/>
        </w:rPr>
        <w:t xml:space="preserve"> in </w:t>
      </w:r>
      <w:r w:rsidRPr="007D6561">
        <w:rPr>
          <w:rFonts w:ascii="DIN-Regular" w:hAnsi="DIN-Regular" w:cs="DIN-Regular"/>
          <w:highlight w:val="yellow"/>
        </w:rPr>
        <w:t>[county/borough name]</w:t>
      </w:r>
      <w:r>
        <w:rPr>
          <w:rFonts w:ascii="DIN-Regular" w:hAnsi="DIN-Regular" w:cs="DIN-Regular"/>
        </w:rPr>
        <w:t>.</w:t>
      </w:r>
    </w:p>
    <w:p w14:paraId="10FE9B7F" w14:textId="77777777" w:rsidR="00047CC5" w:rsidRDefault="00047CC5" w:rsidP="00047CC5">
      <w:pPr>
        <w:pStyle w:val="BasicParagraph"/>
        <w:tabs>
          <w:tab w:val="left" w:pos="283"/>
        </w:tabs>
        <w:spacing w:after="170"/>
        <w:rPr>
          <w:rFonts w:ascii="DIN-Regular" w:hAnsi="DIN-Regular" w:cs="DIN-Regular"/>
        </w:rPr>
      </w:pPr>
      <w:r>
        <w:rPr>
          <w:rFonts w:ascii="DIN-Bold" w:hAnsi="DIN-Bold" w:cs="DIN-Bold"/>
          <w:b/>
          <w:bCs/>
        </w:rPr>
        <w:t>Definition:</w:t>
      </w:r>
      <w:r>
        <w:rPr>
          <w:rFonts w:ascii="DIN-Regular" w:hAnsi="DIN-Regular" w:cs="DIN-Regular"/>
        </w:rPr>
        <w:t xml:space="preserve"> </w:t>
      </w:r>
      <w:r>
        <w:rPr>
          <w:rFonts w:ascii="DIN-Regular" w:hAnsi="DIN-Regular" w:cs="DIN-Regular"/>
        </w:rPr>
        <w:br/>
      </w:r>
      <w:r w:rsidRPr="0009791E">
        <w:rPr>
          <w:rFonts w:ascii="DIN-Regular" w:hAnsi="DIN-Regular" w:cs="DIN-Regular"/>
          <w:highlight w:val="yellow"/>
        </w:rPr>
        <w:t>[Simple definition of the group]</w:t>
      </w:r>
    </w:p>
    <w:p w14:paraId="12A001ED" w14:textId="77777777" w:rsidR="00047CC5" w:rsidRDefault="00047CC5" w:rsidP="00047CC5">
      <w:pPr>
        <w:pStyle w:val="BasicParagraph"/>
        <w:rPr>
          <w:rFonts w:ascii="DIN-Regular" w:hAnsi="DIN-Regular" w:cs="DIN-Regular"/>
        </w:rPr>
      </w:pPr>
      <w:r>
        <w:rPr>
          <w:rFonts w:ascii="DIN-Bold" w:hAnsi="DIN-Bold" w:cs="DIN-Bold"/>
          <w:b/>
          <w:bCs/>
        </w:rPr>
        <w:t>Community contacts:</w:t>
      </w:r>
    </w:p>
    <w:p w14:paraId="1F7689B6" w14:textId="77777777" w:rsidR="00047CC5" w:rsidRDefault="00047CC5" w:rsidP="00047CC5">
      <w:pPr>
        <w:pStyle w:val="BasicParagraph"/>
        <w:tabs>
          <w:tab w:val="left" w:pos="283"/>
        </w:tabs>
        <w:spacing w:after="170"/>
        <w:ind w:left="283" w:hanging="283"/>
        <w:rPr>
          <w:rFonts w:ascii="DIN-Regular" w:hAnsi="DIN-Regular" w:cs="DIN-Regular"/>
        </w:rPr>
      </w:pPr>
      <w:r w:rsidRPr="0009791E">
        <w:rPr>
          <w:rFonts w:ascii="DIN-Regular" w:hAnsi="DIN-Regular" w:cs="DIN-Regular"/>
          <w:highlight w:val="yellow"/>
        </w:rPr>
        <w:t>•</w:t>
      </w:r>
      <w:r w:rsidRPr="0009791E">
        <w:rPr>
          <w:rFonts w:ascii="DIN-Regular" w:hAnsi="DIN-Regular" w:cs="DIN-Regular"/>
          <w:highlight w:val="yellow"/>
        </w:rPr>
        <w:tab/>
        <w:t>[Colleagues within your local authority who have direct contact with the group]</w:t>
      </w:r>
    </w:p>
    <w:p w14:paraId="218DCFD4" w14:textId="77777777" w:rsidR="00047CC5" w:rsidRDefault="00047CC5" w:rsidP="00047CC5">
      <w:pPr>
        <w:pStyle w:val="BasicParagraph"/>
        <w:tabs>
          <w:tab w:val="left" w:pos="283"/>
        </w:tabs>
        <w:rPr>
          <w:rFonts w:ascii="DIN-Regular" w:hAnsi="DIN-Regular" w:cs="DIN-Regular"/>
        </w:rPr>
      </w:pPr>
      <w:r>
        <w:rPr>
          <w:rFonts w:ascii="DIN-Bold" w:hAnsi="DIN-Bold" w:cs="DIN-Bold"/>
          <w:b/>
          <w:bCs/>
        </w:rPr>
        <w:t>[Local authority name] contacts:</w:t>
      </w:r>
    </w:p>
    <w:p w14:paraId="586AC125" w14:textId="77777777" w:rsidR="00047CC5" w:rsidRDefault="00047CC5" w:rsidP="00047CC5">
      <w:pPr>
        <w:pStyle w:val="BasicParagraph"/>
        <w:tabs>
          <w:tab w:val="left" w:pos="283"/>
        </w:tabs>
        <w:spacing w:after="170"/>
        <w:ind w:left="283" w:hanging="283"/>
        <w:rPr>
          <w:rFonts w:ascii="DIN-Regular" w:hAnsi="DIN-Regular" w:cs="DIN-Regular"/>
        </w:rPr>
      </w:pPr>
      <w:r w:rsidRPr="0009791E">
        <w:rPr>
          <w:rFonts w:ascii="DIN-Regular" w:hAnsi="DIN-Regular" w:cs="DIN-Regular"/>
          <w:highlight w:val="yellow"/>
        </w:rPr>
        <w:t>•</w:t>
      </w:r>
      <w:r w:rsidRPr="0009791E">
        <w:rPr>
          <w:rFonts w:ascii="DIN-Regular" w:hAnsi="DIN-Regular" w:cs="DIN-Regular"/>
          <w:highlight w:val="yellow"/>
        </w:rPr>
        <w:tab/>
        <w:t>[Colleagues within your local authority who can provide insights/data on the group]</w:t>
      </w:r>
    </w:p>
    <w:p w14:paraId="12808D13" w14:textId="77777777" w:rsidR="00047CC5" w:rsidRDefault="00047CC5" w:rsidP="00047CC5">
      <w:pPr>
        <w:pStyle w:val="BasicParagraph"/>
        <w:tabs>
          <w:tab w:val="left" w:pos="283"/>
        </w:tabs>
        <w:rPr>
          <w:rFonts w:ascii="DIN-Regular" w:hAnsi="DIN-Regular" w:cs="DIN-Regular"/>
        </w:rPr>
      </w:pPr>
      <w:r>
        <w:rPr>
          <w:rFonts w:ascii="DIN-Bold" w:hAnsi="DIN-Bold" w:cs="DIN-Bold"/>
          <w:b/>
          <w:bCs/>
        </w:rPr>
        <w:t>Plan of action:</w:t>
      </w:r>
    </w:p>
    <w:p w14:paraId="68B0C334" w14:textId="77777777" w:rsidR="00047CC5" w:rsidRDefault="00047CC5" w:rsidP="00047CC5">
      <w:pPr>
        <w:pStyle w:val="BasicParagraph"/>
        <w:tabs>
          <w:tab w:val="left" w:pos="283"/>
        </w:tabs>
        <w:ind w:left="283" w:hanging="283"/>
        <w:rPr>
          <w:rFonts w:ascii="DIN-Regular" w:hAnsi="DIN-Regular" w:cs="DIN-Regular"/>
        </w:rPr>
      </w:pPr>
      <w:r w:rsidRPr="0009791E">
        <w:rPr>
          <w:rFonts w:ascii="DIN-Regular" w:hAnsi="DIN-Regular" w:cs="DIN-Regular"/>
          <w:highlight w:val="yellow"/>
        </w:rPr>
        <w:t>•</w:t>
      </w:r>
      <w:r w:rsidRPr="0009791E">
        <w:rPr>
          <w:rFonts w:ascii="DIN-Regular" w:hAnsi="DIN-Regular" w:cs="DIN-Regular"/>
          <w:highlight w:val="yellow"/>
        </w:rPr>
        <w:tab/>
        <w:t>[Actions to complete within the pre-engagement local analysis phase]</w:t>
      </w:r>
      <w:r>
        <w:rPr>
          <w:rFonts w:ascii="DIN-Regular" w:hAnsi="DIN-Regular" w:cs="DIN-Regular"/>
        </w:rPr>
        <w:t xml:space="preserve"> </w:t>
      </w:r>
    </w:p>
    <w:p w14:paraId="603D8FA9" w14:textId="77777777" w:rsidR="00047CC5" w:rsidRDefault="00047CC5" w:rsidP="00047CC5">
      <w:pPr>
        <w:pStyle w:val="BasicParagraph"/>
        <w:tabs>
          <w:tab w:val="left" w:pos="283"/>
        </w:tabs>
        <w:ind w:left="283" w:hanging="283"/>
        <w:rPr>
          <w:rFonts w:ascii="DIN-Regular" w:hAnsi="DIN-Regular" w:cs="DIN-Regular"/>
        </w:rPr>
      </w:pPr>
    </w:p>
    <w:p w14:paraId="6C771430" w14:textId="22D3D641" w:rsidR="00047CC5" w:rsidRPr="00F13BBD" w:rsidRDefault="00047CC5" w:rsidP="00047CC5">
      <w:pPr>
        <w:pStyle w:val="BasicParagraph"/>
        <w:spacing w:after="283"/>
        <w:rPr>
          <w:rFonts w:ascii="DIN-Regular" w:hAnsi="DIN-Regular" w:cs="DIN-Regular"/>
          <w:color w:val="C2006A"/>
          <w:sz w:val="28"/>
          <w:szCs w:val="28"/>
        </w:rPr>
      </w:pPr>
      <w:r w:rsidRPr="00F13BBD">
        <w:rPr>
          <w:rFonts w:ascii="DIN-Bold" w:hAnsi="DIN-Bold" w:cs="DIN-Bold"/>
          <w:b/>
          <w:bCs/>
          <w:color w:val="C2006A"/>
          <w:spacing w:val="13"/>
          <w:sz w:val="28"/>
          <w:szCs w:val="28"/>
        </w:rPr>
        <w:t>RESEARCH – NATIONAL DATA</w:t>
      </w:r>
    </w:p>
    <w:p w14:paraId="2F4E5785" w14:textId="77777777" w:rsidR="00047CC5" w:rsidRPr="00AA5A33" w:rsidRDefault="00047CC5" w:rsidP="00047CC5">
      <w:pPr>
        <w:pStyle w:val="BasicParagraph"/>
        <w:spacing w:after="113"/>
        <w:rPr>
          <w:rFonts w:ascii="DIN-Regular" w:hAnsi="DIN-Regular" w:cs="DIN-Regular"/>
          <w:color w:val="auto"/>
        </w:rPr>
      </w:pPr>
      <w:r w:rsidRPr="00AA5A33">
        <w:rPr>
          <w:rFonts w:ascii="DIN-Bold" w:hAnsi="DIN-Bold" w:cs="DIN-Bold"/>
          <w:b/>
          <w:bCs/>
          <w:color w:val="auto"/>
          <w:sz w:val="28"/>
          <w:szCs w:val="28"/>
        </w:rPr>
        <w:t>Population demographics</w:t>
      </w:r>
    </w:p>
    <w:p w14:paraId="6B805A50" w14:textId="77777777" w:rsidR="00047CC5" w:rsidRPr="0009791E" w:rsidRDefault="00047CC5" w:rsidP="00047CC5">
      <w:pPr>
        <w:pStyle w:val="BasicParagraph"/>
        <w:rPr>
          <w:rFonts w:ascii="DIN-Regular" w:hAnsi="DIN-Regular" w:cs="DIN-Regular"/>
          <w:highlight w:val="yellow"/>
        </w:rPr>
      </w:pPr>
      <w:r w:rsidRPr="0009791E">
        <w:rPr>
          <w:rFonts w:ascii="DIN-Regular" w:hAnsi="DIN-Regular" w:cs="DIN-Regular"/>
          <w:highlight w:val="yellow"/>
        </w:rPr>
        <w:t>[Enter statistics from reputable sources that provide an overview of the number of people within this group across the UK. For example, you can use data from the 2011 Census (Office for National Statistics)].</w:t>
      </w:r>
    </w:p>
    <w:p w14:paraId="36159677" w14:textId="77777777" w:rsidR="00047CC5" w:rsidRPr="0009791E" w:rsidRDefault="00047CC5" w:rsidP="00047CC5">
      <w:pPr>
        <w:pStyle w:val="BasicParagraph"/>
        <w:rPr>
          <w:rFonts w:ascii="DIN-Regular" w:hAnsi="DIN-Regular" w:cs="DIN-Regular"/>
          <w:highlight w:val="yellow"/>
        </w:rPr>
      </w:pPr>
    </w:p>
    <w:p w14:paraId="753A202E" w14:textId="77777777" w:rsidR="003F6435" w:rsidRDefault="00047CC5" w:rsidP="00047CC5">
      <w:pPr>
        <w:rPr>
          <w:rFonts w:ascii="DIN-Regular" w:hAnsi="DIN-Regular" w:cs="DIN-Regular"/>
        </w:rPr>
      </w:pPr>
      <w:r w:rsidRPr="0009791E">
        <w:rPr>
          <w:rFonts w:ascii="DIN-Regular" w:hAnsi="DIN-Regular" w:cs="DIN-Regular"/>
          <w:highlight w:val="yellow"/>
        </w:rPr>
        <w:lastRenderedPageBreak/>
        <w:t>[You should consider presenting the overall number broken down into categories including gender, age, ethnicity etc. If there are limitations to the data, mention them here].</w:t>
      </w:r>
    </w:p>
    <w:p w14:paraId="51F17374" w14:textId="77777777" w:rsidR="00047CC5" w:rsidRDefault="00047CC5" w:rsidP="00047CC5">
      <w:pPr>
        <w:rPr>
          <w:rFonts w:ascii="DIN-Regular" w:hAnsi="DIN-Regular" w:cs="DIN-Regular"/>
        </w:rPr>
      </w:pPr>
    </w:p>
    <w:p w14:paraId="36E714F7" w14:textId="77777777" w:rsidR="00047CC5" w:rsidRPr="00AA5A33" w:rsidRDefault="00047CC5" w:rsidP="00047CC5">
      <w:pPr>
        <w:pStyle w:val="BasicParagraph"/>
        <w:spacing w:after="113"/>
        <w:rPr>
          <w:rFonts w:ascii="DIN-Regular" w:hAnsi="DIN-Regular" w:cs="DIN-Regular"/>
          <w:color w:val="auto"/>
        </w:rPr>
      </w:pPr>
      <w:r w:rsidRPr="00AA5A33">
        <w:rPr>
          <w:rFonts w:ascii="DIN-Bold" w:hAnsi="DIN-Bold" w:cs="DIN-Bold"/>
          <w:b/>
          <w:bCs/>
          <w:color w:val="auto"/>
          <w:sz w:val="28"/>
          <w:szCs w:val="28"/>
        </w:rPr>
        <w:t>Health inequalities</w:t>
      </w:r>
    </w:p>
    <w:p w14:paraId="5A1C09D1" w14:textId="77777777" w:rsidR="00047CC5" w:rsidRDefault="00047CC5" w:rsidP="00047CC5">
      <w:pPr>
        <w:pStyle w:val="BasicParagraph"/>
        <w:rPr>
          <w:rFonts w:ascii="DIN-Regular" w:hAnsi="DIN-Regular" w:cs="DIN-Regular"/>
        </w:rPr>
      </w:pPr>
      <w:r w:rsidRPr="0009791E">
        <w:rPr>
          <w:rFonts w:ascii="DIN-Regular" w:hAnsi="DIN-Regular" w:cs="DIN-Regular"/>
          <w:w w:val="96"/>
          <w:highlight w:val="yellow"/>
        </w:rPr>
        <w:t>[Provide national data on the health inequalities experienced by this group.]</w:t>
      </w:r>
    </w:p>
    <w:p w14:paraId="00B178B6" w14:textId="77777777" w:rsidR="00047CC5" w:rsidRDefault="00047CC5" w:rsidP="00047CC5">
      <w:pPr>
        <w:pStyle w:val="BasicParagraph"/>
        <w:tabs>
          <w:tab w:val="left" w:pos="283"/>
        </w:tabs>
        <w:ind w:left="283" w:hanging="283"/>
        <w:rPr>
          <w:rFonts w:ascii="DIN-Regular" w:hAnsi="DIN-Regular" w:cs="DIN-Regular"/>
        </w:rPr>
      </w:pPr>
    </w:p>
    <w:p w14:paraId="3370932B" w14:textId="77777777" w:rsidR="00047CC5" w:rsidRPr="00AA5A33" w:rsidRDefault="00047CC5" w:rsidP="00047CC5">
      <w:pPr>
        <w:pStyle w:val="BasicParagraph"/>
        <w:spacing w:after="113"/>
        <w:rPr>
          <w:rFonts w:ascii="DIN-Regular" w:hAnsi="DIN-Regular" w:cs="DIN-Regular"/>
          <w:color w:val="auto"/>
        </w:rPr>
      </w:pPr>
      <w:r w:rsidRPr="00AA5A33">
        <w:rPr>
          <w:rFonts w:ascii="DIN-Bold" w:hAnsi="DIN-Bold" w:cs="DIN-Bold"/>
          <w:b/>
          <w:bCs/>
          <w:color w:val="auto"/>
          <w:sz w:val="28"/>
          <w:szCs w:val="28"/>
        </w:rPr>
        <w:t>Vaccination uptake</w:t>
      </w:r>
    </w:p>
    <w:p w14:paraId="00CAA32E" w14:textId="77777777" w:rsidR="00047CC5" w:rsidRDefault="00047CC5" w:rsidP="00047CC5">
      <w:pPr>
        <w:pStyle w:val="BasicParagraph"/>
        <w:tabs>
          <w:tab w:val="left" w:pos="283"/>
        </w:tabs>
        <w:ind w:left="283" w:hanging="283"/>
        <w:rPr>
          <w:rFonts w:ascii="DIN-Bold" w:hAnsi="DIN-Bold" w:cs="DIN-Bold"/>
          <w:b/>
          <w:bCs/>
        </w:rPr>
      </w:pPr>
      <w:r>
        <w:rPr>
          <w:rFonts w:ascii="DIN-Bold" w:hAnsi="DIN-Bold" w:cs="DIN-Bold"/>
          <w:b/>
          <w:bCs/>
        </w:rPr>
        <w:t>Uptake among the general population</w:t>
      </w:r>
    </w:p>
    <w:p w14:paraId="78E2D06B" w14:textId="77777777" w:rsidR="00047CC5" w:rsidRDefault="00047CC5" w:rsidP="007D6561">
      <w:pPr>
        <w:pStyle w:val="BasicParagraph"/>
        <w:tabs>
          <w:tab w:val="left" w:pos="283"/>
        </w:tabs>
        <w:rPr>
          <w:rFonts w:ascii="DIN-Regular" w:hAnsi="DIN-Regular" w:cs="DIN-Regular"/>
        </w:rPr>
      </w:pPr>
      <w:r>
        <w:rPr>
          <w:rFonts w:ascii="DIN-Regular" w:hAnsi="DIN-Regular" w:cs="DIN-Regular"/>
        </w:rPr>
        <w:t>Research into factors influencing vaccination uptake amongst the general population fall into two broad areas:</w:t>
      </w:r>
    </w:p>
    <w:p w14:paraId="3062A3FA" w14:textId="77777777" w:rsidR="00047CC5" w:rsidRDefault="00047CC5" w:rsidP="007D6561">
      <w:pPr>
        <w:pStyle w:val="BasicParagraph"/>
        <w:tabs>
          <w:tab w:val="left" w:pos="283"/>
        </w:tabs>
        <w:rPr>
          <w:rFonts w:ascii="DIN-Regular" w:hAnsi="DIN-Regular" w:cs="DIN-Regular"/>
        </w:rPr>
      </w:pPr>
      <w:r>
        <w:rPr>
          <w:rFonts w:ascii="DIN-Regular" w:hAnsi="DIN-Regular" w:cs="DIN-Regular"/>
        </w:rPr>
        <w:t>•</w:t>
      </w:r>
      <w:r w:rsidR="00BB39DB">
        <w:rPr>
          <w:rFonts w:ascii="DIN-Regular" w:hAnsi="DIN-Regular" w:cs="DIN-Regular"/>
        </w:rPr>
        <w:tab/>
      </w:r>
      <w:r w:rsidR="00BB39DB">
        <w:rPr>
          <w:rFonts w:ascii="DIN-Regular" w:hAnsi="DIN-Regular" w:cs="DIN-Regular"/>
        </w:rPr>
        <w:tab/>
      </w:r>
      <w:r>
        <w:rPr>
          <w:rFonts w:ascii="DIN-Regular" w:hAnsi="DIN-Regular" w:cs="DIN-Regular"/>
        </w:rPr>
        <w:t xml:space="preserve">Factors related to socioeconomic disadvantage  </w:t>
      </w:r>
    </w:p>
    <w:p w14:paraId="53398842" w14:textId="50C2C014" w:rsidR="00D24950" w:rsidRDefault="007D6561" w:rsidP="00F13BBD">
      <w:pPr>
        <w:ind w:left="720" w:hanging="720"/>
        <w:rPr>
          <w:rFonts w:ascii="DIN-Regular" w:hAnsi="DIN-Regular" w:cs="DIN-Regular"/>
        </w:rPr>
      </w:pPr>
      <w:r>
        <w:rPr>
          <w:noProof/>
          <w:lang w:val="en-US"/>
        </w:rPr>
        <mc:AlternateContent>
          <mc:Choice Requires="wps">
            <w:drawing>
              <wp:anchor distT="0" distB="0" distL="114300" distR="114300" simplePos="0" relativeHeight="251660288" behindDoc="0" locked="0" layoutInCell="1" allowOverlap="1" wp14:anchorId="708F9BE9" wp14:editId="4E483C72">
                <wp:simplePos x="0" y="0"/>
                <wp:positionH relativeFrom="column">
                  <wp:posOffset>0</wp:posOffset>
                </wp:positionH>
                <wp:positionV relativeFrom="paragraph">
                  <wp:posOffset>553085</wp:posOffset>
                </wp:positionV>
                <wp:extent cx="5575300" cy="2724150"/>
                <wp:effectExtent l="0" t="0" r="6350" b="0"/>
                <wp:wrapTight wrapText="bothSides">
                  <wp:wrapPolygon edited="0">
                    <wp:start x="0" y="0"/>
                    <wp:lineTo x="0" y="21449"/>
                    <wp:lineTo x="21551" y="21449"/>
                    <wp:lineTo x="21551" y="0"/>
                    <wp:lineTo x="0" y="0"/>
                  </wp:wrapPolygon>
                </wp:wrapTight>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0" cy="2724150"/>
                        </a:xfrm>
                        <a:prstGeom prst="rect">
                          <a:avLst/>
                        </a:prstGeom>
                        <a:solidFill>
                          <a:srgbClr val="F9EC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C20440" w14:textId="77777777" w:rsidR="007D6561" w:rsidRPr="00D24950" w:rsidRDefault="007D6561" w:rsidP="007D6561">
                            <w:pPr>
                              <w:widowControl w:val="0"/>
                              <w:autoSpaceDE w:val="0"/>
                              <w:autoSpaceDN w:val="0"/>
                              <w:adjustRightInd w:val="0"/>
                              <w:spacing w:line="288" w:lineRule="auto"/>
                              <w:textAlignment w:val="center"/>
                              <w:rPr>
                                <w:rFonts w:ascii="DIN-Regular" w:hAnsi="DIN-Regular" w:cs="DIN-Regular"/>
                                <w:color w:val="C2006A"/>
                              </w:rPr>
                            </w:pPr>
                            <w:r w:rsidRPr="00D24950">
                              <w:rPr>
                                <w:rFonts w:ascii="DIN-Bold" w:hAnsi="DIN-Bold" w:cs="DIN-Bold"/>
                                <w:b/>
                                <w:bCs/>
                                <w:color w:val="C2006A"/>
                              </w:rPr>
                              <w:t>Socioeconomic disadvantage</w:t>
                            </w:r>
                          </w:p>
                          <w:p w14:paraId="7929F618" w14:textId="77777777" w:rsidR="007D6561" w:rsidRPr="00D24950" w:rsidRDefault="007D6561" w:rsidP="007D6561">
                            <w:pPr>
                              <w:widowControl w:val="0"/>
                              <w:autoSpaceDE w:val="0"/>
                              <w:autoSpaceDN w:val="0"/>
                              <w:adjustRightInd w:val="0"/>
                              <w:spacing w:line="288" w:lineRule="auto"/>
                              <w:textAlignment w:val="center"/>
                              <w:rPr>
                                <w:rFonts w:ascii="DIN-Regular" w:hAnsi="DIN-Regular" w:cs="DIN-Regular"/>
                                <w:color w:val="000000"/>
                              </w:rPr>
                            </w:pPr>
                            <w:r w:rsidRPr="00D24950">
                              <w:rPr>
                                <w:rFonts w:ascii="DIN-Regular" w:hAnsi="DIN-Regular" w:cs="DIN-Regular"/>
                                <w:color w:val="000000"/>
                              </w:rPr>
                              <w:t xml:space="preserve">Factors related to socioeconomic disadvantage where a lack of access to </w:t>
                            </w:r>
                            <w:r w:rsidRPr="00D24950">
                              <w:rPr>
                                <w:rFonts w:ascii="DIN-Regular" w:hAnsi="DIN-Regular" w:cs="DIN-Regular"/>
                                <w:color w:val="000000"/>
                              </w:rPr>
                              <w:br/>
                              <w:t xml:space="preserve">healthcare services presents a barrier including: </w:t>
                            </w:r>
                          </w:p>
                          <w:p w14:paraId="59D2F7AB" w14:textId="77777777" w:rsidR="007D6561" w:rsidRPr="00D24950" w:rsidRDefault="007D6561" w:rsidP="007D6561">
                            <w:pPr>
                              <w:widowControl w:val="0"/>
                              <w:tabs>
                                <w:tab w:val="left" w:pos="283"/>
                              </w:tabs>
                              <w:autoSpaceDE w:val="0"/>
                              <w:autoSpaceDN w:val="0"/>
                              <w:adjustRightInd w:val="0"/>
                              <w:ind w:left="720" w:hanging="720"/>
                              <w:textAlignment w:val="center"/>
                              <w:rPr>
                                <w:rFonts w:ascii="DIN-Regular" w:hAnsi="DIN-Regular" w:cs="DIN-Regular"/>
                                <w:color w:val="000000"/>
                              </w:rPr>
                            </w:pPr>
                            <w:r w:rsidRPr="00D24950">
                              <w:rPr>
                                <w:rFonts w:ascii="DIN-Regular" w:hAnsi="DIN-Regular" w:cs="DIN-Regular"/>
                                <w:color w:val="000000"/>
                              </w:rPr>
                              <w:t>•</w:t>
                            </w:r>
                            <w:r w:rsidRPr="00D24950">
                              <w:rPr>
                                <w:rFonts w:ascii="DIN-Regular" w:hAnsi="DIN-Regular" w:cs="DIN-Regular"/>
                                <w:color w:val="000000"/>
                              </w:rPr>
                              <w:tab/>
                            </w:r>
                            <w:r>
                              <w:rPr>
                                <w:rFonts w:ascii="DIN-Regular" w:hAnsi="DIN-Regular" w:cs="DIN-Regular"/>
                                <w:color w:val="000000"/>
                              </w:rPr>
                              <w:tab/>
                            </w:r>
                            <w:r w:rsidRPr="00D24950">
                              <w:rPr>
                                <w:rFonts w:ascii="DIN-Regular" w:hAnsi="DIN-Regular" w:cs="DIN-Regular"/>
                                <w:color w:val="000000"/>
                              </w:rPr>
                              <w:t xml:space="preserve">Barriers to accessing primary care services, including the barrier where </w:t>
                            </w:r>
                            <w:r w:rsidRPr="00D24950">
                              <w:rPr>
                                <w:rFonts w:ascii="DIN-Regular" w:hAnsi="DIN-Regular" w:cs="DIN-Regular"/>
                                <w:color w:val="000000"/>
                              </w:rPr>
                              <w:br/>
                              <w:t>there is no permanent postal address for recall letters</w:t>
                            </w:r>
                          </w:p>
                          <w:p w14:paraId="0D744C31" w14:textId="77777777" w:rsidR="007D6561" w:rsidRPr="00D24950" w:rsidRDefault="007D6561" w:rsidP="007D6561">
                            <w:pPr>
                              <w:widowControl w:val="0"/>
                              <w:tabs>
                                <w:tab w:val="left" w:pos="283"/>
                              </w:tabs>
                              <w:autoSpaceDE w:val="0"/>
                              <w:autoSpaceDN w:val="0"/>
                              <w:adjustRightInd w:val="0"/>
                              <w:ind w:left="283" w:hanging="283"/>
                              <w:textAlignment w:val="center"/>
                              <w:rPr>
                                <w:rFonts w:ascii="DIN-Regular" w:hAnsi="DIN-Regular" w:cs="DIN-Regular"/>
                                <w:color w:val="000000"/>
                              </w:rPr>
                            </w:pPr>
                            <w:r w:rsidRPr="00D24950">
                              <w:rPr>
                                <w:rFonts w:ascii="DIN-Regular" w:hAnsi="DIN-Regular" w:cs="DIN-Regular"/>
                                <w:color w:val="000000"/>
                              </w:rPr>
                              <w:t>•</w:t>
                            </w:r>
                            <w:r w:rsidRPr="00D24950">
                              <w:rPr>
                                <w:rFonts w:ascii="DIN-Regular" w:hAnsi="DIN-Regular" w:cs="DIN-Regular"/>
                                <w:color w:val="000000"/>
                              </w:rPr>
                              <w:tab/>
                            </w:r>
                            <w:r>
                              <w:rPr>
                                <w:rFonts w:ascii="DIN-Regular" w:hAnsi="DIN-Regular" w:cs="DIN-Regular"/>
                                <w:color w:val="000000"/>
                              </w:rPr>
                              <w:tab/>
                            </w:r>
                            <w:r w:rsidRPr="00D24950">
                              <w:rPr>
                                <w:rFonts w:ascii="DIN-Regular" w:hAnsi="DIN-Regular" w:cs="DIN-Regular"/>
                                <w:color w:val="000000"/>
                              </w:rPr>
                              <w:t>Inequalities in registration with family doctors</w:t>
                            </w:r>
                          </w:p>
                          <w:p w14:paraId="419BAAF3" w14:textId="77777777" w:rsidR="007D6561" w:rsidRPr="00D24950" w:rsidRDefault="007D6561" w:rsidP="007D6561">
                            <w:pPr>
                              <w:widowControl w:val="0"/>
                              <w:tabs>
                                <w:tab w:val="left" w:pos="283"/>
                              </w:tabs>
                              <w:autoSpaceDE w:val="0"/>
                              <w:autoSpaceDN w:val="0"/>
                              <w:adjustRightInd w:val="0"/>
                              <w:ind w:left="283" w:hanging="283"/>
                              <w:textAlignment w:val="center"/>
                              <w:rPr>
                                <w:rFonts w:ascii="DIN-Regular" w:hAnsi="DIN-Regular" w:cs="DIN-Regular"/>
                                <w:color w:val="000000"/>
                              </w:rPr>
                            </w:pPr>
                            <w:r w:rsidRPr="00D24950">
                              <w:rPr>
                                <w:rFonts w:ascii="DIN-Regular" w:hAnsi="DIN-Regular" w:cs="DIN-Regular"/>
                                <w:color w:val="000000"/>
                              </w:rPr>
                              <w:t>•</w:t>
                            </w:r>
                            <w:r w:rsidRPr="00D24950">
                              <w:rPr>
                                <w:rFonts w:ascii="DIN-Regular" w:hAnsi="DIN-Regular" w:cs="DIN-Regular"/>
                                <w:color w:val="000000"/>
                              </w:rPr>
                              <w:tab/>
                            </w:r>
                            <w:r>
                              <w:rPr>
                                <w:rFonts w:ascii="DIN-Regular" w:hAnsi="DIN-Regular" w:cs="DIN-Regular"/>
                                <w:color w:val="000000"/>
                              </w:rPr>
                              <w:tab/>
                            </w:r>
                            <w:r w:rsidRPr="00D24950">
                              <w:rPr>
                                <w:rFonts w:ascii="DIN-Regular" w:hAnsi="DIN-Regular" w:cs="DIN-Regular"/>
                                <w:color w:val="000000"/>
                              </w:rPr>
                              <w:t>Lack of knowledge of the health system</w:t>
                            </w:r>
                          </w:p>
                          <w:p w14:paraId="0BF9FA22" w14:textId="77777777" w:rsidR="007D6561" w:rsidRPr="00D24950" w:rsidRDefault="007D6561" w:rsidP="007D6561">
                            <w:pPr>
                              <w:widowControl w:val="0"/>
                              <w:tabs>
                                <w:tab w:val="left" w:pos="283"/>
                              </w:tabs>
                              <w:autoSpaceDE w:val="0"/>
                              <w:autoSpaceDN w:val="0"/>
                              <w:adjustRightInd w:val="0"/>
                              <w:ind w:left="283" w:hanging="283"/>
                              <w:textAlignment w:val="center"/>
                              <w:rPr>
                                <w:rFonts w:ascii="DIN-Regular" w:hAnsi="DIN-Regular" w:cs="DIN-Regular"/>
                                <w:color w:val="000000"/>
                              </w:rPr>
                            </w:pPr>
                            <w:r w:rsidRPr="00D24950">
                              <w:rPr>
                                <w:rFonts w:ascii="DIN-Regular" w:hAnsi="DIN-Regular" w:cs="DIN-Regular"/>
                                <w:color w:val="000000"/>
                              </w:rPr>
                              <w:t>•</w:t>
                            </w:r>
                            <w:r w:rsidRPr="00D24950">
                              <w:rPr>
                                <w:rFonts w:ascii="DIN-Regular" w:hAnsi="DIN-Regular" w:cs="DIN-Regular"/>
                                <w:color w:val="000000"/>
                              </w:rPr>
                              <w:tab/>
                            </w:r>
                            <w:r>
                              <w:rPr>
                                <w:rFonts w:ascii="DIN-Regular" w:hAnsi="DIN-Regular" w:cs="DIN-Regular"/>
                                <w:color w:val="000000"/>
                              </w:rPr>
                              <w:tab/>
                            </w:r>
                            <w:r w:rsidRPr="00D24950">
                              <w:rPr>
                                <w:rFonts w:ascii="DIN-Regular" w:hAnsi="DIN-Regular" w:cs="DIN-Regular"/>
                                <w:color w:val="000000"/>
                              </w:rPr>
                              <w:t>Lack of knowledge of rights to access free healthcare</w:t>
                            </w:r>
                          </w:p>
                          <w:p w14:paraId="0FFD9344" w14:textId="77777777" w:rsidR="007D6561" w:rsidRPr="00D24950" w:rsidRDefault="007D6561" w:rsidP="007D6561">
                            <w:pPr>
                              <w:widowControl w:val="0"/>
                              <w:tabs>
                                <w:tab w:val="left" w:pos="283"/>
                              </w:tabs>
                              <w:autoSpaceDE w:val="0"/>
                              <w:autoSpaceDN w:val="0"/>
                              <w:adjustRightInd w:val="0"/>
                              <w:ind w:left="283" w:hanging="283"/>
                              <w:textAlignment w:val="center"/>
                              <w:rPr>
                                <w:rFonts w:ascii="DIN-Regular" w:hAnsi="DIN-Regular" w:cs="DIN-Regular"/>
                                <w:color w:val="000000"/>
                              </w:rPr>
                            </w:pPr>
                            <w:r w:rsidRPr="00D24950">
                              <w:rPr>
                                <w:rFonts w:ascii="DIN-Regular" w:hAnsi="DIN-Regular" w:cs="DIN-Regular"/>
                                <w:color w:val="000000"/>
                              </w:rPr>
                              <w:t>•</w:t>
                            </w:r>
                            <w:r w:rsidRPr="00D24950">
                              <w:rPr>
                                <w:rFonts w:ascii="DIN-Regular" w:hAnsi="DIN-Regular" w:cs="DIN-Regular"/>
                                <w:color w:val="000000"/>
                              </w:rPr>
                              <w:tab/>
                            </w:r>
                            <w:r>
                              <w:rPr>
                                <w:rFonts w:ascii="DIN-Regular" w:hAnsi="DIN-Regular" w:cs="DIN-Regular"/>
                                <w:color w:val="000000"/>
                              </w:rPr>
                              <w:tab/>
                            </w:r>
                            <w:r w:rsidRPr="00D24950">
                              <w:rPr>
                                <w:rFonts w:ascii="DIN-Regular" w:hAnsi="DIN-Regular" w:cs="DIN-Regular"/>
                                <w:color w:val="000000"/>
                              </w:rPr>
                              <w:t>Apprehensions and fears of discrimination</w:t>
                            </w:r>
                          </w:p>
                          <w:p w14:paraId="0E0751ED" w14:textId="77777777" w:rsidR="007D6561" w:rsidRPr="00D24950" w:rsidRDefault="007D6561" w:rsidP="007D6561">
                            <w:pPr>
                              <w:widowControl w:val="0"/>
                              <w:tabs>
                                <w:tab w:val="left" w:pos="283"/>
                              </w:tabs>
                              <w:autoSpaceDE w:val="0"/>
                              <w:autoSpaceDN w:val="0"/>
                              <w:adjustRightInd w:val="0"/>
                              <w:ind w:left="720" w:hanging="720"/>
                              <w:textAlignment w:val="center"/>
                              <w:rPr>
                                <w:rFonts w:ascii="DIN-Regular" w:hAnsi="DIN-Regular" w:cs="DIN-Regular"/>
                                <w:color w:val="000000"/>
                              </w:rPr>
                            </w:pPr>
                            <w:r w:rsidRPr="00D24950">
                              <w:rPr>
                                <w:rFonts w:ascii="DIN-Regular" w:hAnsi="DIN-Regular" w:cs="DIN-Regular"/>
                                <w:color w:val="000000"/>
                              </w:rPr>
                              <w:t>•</w:t>
                            </w:r>
                            <w:r w:rsidRPr="00D24950">
                              <w:rPr>
                                <w:rFonts w:ascii="DIN-Regular" w:hAnsi="DIN-Regular" w:cs="DIN-Regular"/>
                                <w:color w:val="000000"/>
                              </w:rPr>
                              <w:tab/>
                            </w:r>
                            <w:r>
                              <w:rPr>
                                <w:rFonts w:ascii="DIN-Regular" w:hAnsi="DIN-Regular" w:cs="DIN-Regular"/>
                                <w:color w:val="000000"/>
                              </w:rPr>
                              <w:tab/>
                            </w:r>
                            <w:r w:rsidRPr="00D24950">
                              <w:rPr>
                                <w:rFonts w:ascii="DIN-Regular" w:hAnsi="DIN-Regular" w:cs="DIN-Regular"/>
                                <w:color w:val="000000"/>
                              </w:rPr>
                              <w:t xml:space="preserve">Lack of services that respond to the needs of different groups within </w:t>
                            </w:r>
                            <w:r w:rsidRPr="00D24950">
                              <w:rPr>
                                <w:rFonts w:ascii="DIN-Regular" w:hAnsi="DIN-Regular" w:cs="DIN-Regular"/>
                                <w:color w:val="000000"/>
                              </w:rPr>
                              <w:br/>
                              <w:t xml:space="preserve">the community </w:t>
                            </w:r>
                          </w:p>
                          <w:p w14:paraId="49DEA9BE" w14:textId="77777777" w:rsidR="007D6561" w:rsidRPr="00D24950" w:rsidRDefault="007D6561" w:rsidP="007D6561">
                            <w:pPr>
                              <w:widowControl w:val="0"/>
                              <w:tabs>
                                <w:tab w:val="left" w:pos="283"/>
                              </w:tabs>
                              <w:autoSpaceDE w:val="0"/>
                              <w:autoSpaceDN w:val="0"/>
                              <w:adjustRightInd w:val="0"/>
                              <w:ind w:left="283" w:hanging="283"/>
                              <w:textAlignment w:val="center"/>
                              <w:rPr>
                                <w:rFonts w:ascii="DIN-Regular" w:hAnsi="DIN-Regular" w:cs="DIN-Regular"/>
                                <w:color w:val="000000"/>
                              </w:rPr>
                            </w:pPr>
                            <w:r w:rsidRPr="00D24950">
                              <w:rPr>
                                <w:rFonts w:ascii="DIN-Regular" w:hAnsi="DIN-Regular" w:cs="DIN-Regular"/>
                                <w:color w:val="000000"/>
                              </w:rPr>
                              <w:t>•</w:t>
                            </w:r>
                            <w:r w:rsidRPr="00D24950">
                              <w:rPr>
                                <w:rFonts w:ascii="DIN-Regular" w:hAnsi="DIN-Regular" w:cs="DIN-Regular"/>
                                <w:color w:val="000000"/>
                              </w:rPr>
                              <w:tab/>
                            </w:r>
                            <w:r>
                              <w:rPr>
                                <w:rFonts w:ascii="DIN-Regular" w:hAnsi="DIN-Regular" w:cs="DIN-Regular"/>
                                <w:color w:val="000000"/>
                              </w:rPr>
                              <w:tab/>
                            </w:r>
                            <w:r w:rsidRPr="00D24950">
                              <w:rPr>
                                <w:rFonts w:ascii="DIN-Regular" w:hAnsi="DIN-Regular" w:cs="DIN-Regular"/>
                                <w:color w:val="000000"/>
                              </w:rPr>
                              <w:t>Language and communication issues, including illiteracy</w:t>
                            </w:r>
                          </w:p>
                          <w:p w14:paraId="7E22C426" w14:textId="77777777" w:rsidR="007D6561" w:rsidRDefault="007D6561" w:rsidP="007D6561">
                            <w:r w:rsidRPr="00D24950">
                              <w:rPr>
                                <w:rFonts w:ascii="DIN-Regular" w:hAnsi="DIN-Regular" w:cs="DIN-Regular"/>
                                <w:color w:val="000000"/>
                              </w:rPr>
                              <w:t>•</w:t>
                            </w:r>
                            <w:r w:rsidRPr="00D24950">
                              <w:rPr>
                                <w:rFonts w:ascii="DIN-Regular" w:hAnsi="DIN-Regular" w:cs="DIN-Regular"/>
                                <w:color w:val="000000"/>
                              </w:rPr>
                              <w:tab/>
                              <w:t>Prohibitive working arrangements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8F9BE9" id="_x0000_t202" coordsize="21600,21600" o:spt="202" path="m,l,21600r21600,l21600,xe">
                <v:stroke joinstyle="miter"/>
                <v:path gradientshapeok="t" o:connecttype="rect"/>
              </v:shapetype>
              <v:shape id="Text Box 2" o:spid="_x0000_s1026" type="#_x0000_t202" style="position:absolute;left:0;text-align:left;margin-left:0;margin-top:43.55pt;width:439pt;height:2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" fillcolor="#f9ecf3" stroked="f">
                <v:textbox inset=",7.2pt,,7.2pt">
                  <w:txbxContent>
                    <w:p w14:paraId="47C20440" w14:textId="77777777" w:rsidR="007D6561" w:rsidRPr="00D24950" w:rsidRDefault="007D6561" w:rsidP="007D6561">
                      <w:pPr>
                        <w:widowControl w:val="0"/>
                        <w:autoSpaceDE w:val="0"/>
                        <w:autoSpaceDN w:val="0"/>
                        <w:adjustRightInd w:val="0"/>
                        <w:spacing w:line="288" w:lineRule="auto"/>
                        <w:textAlignment w:val="center"/>
                        <w:rPr>
                          <w:rFonts w:ascii="DIN-Regular" w:hAnsi="DIN-Regular" w:cs="DIN-Regular"/>
                          <w:color w:val="C2006A"/>
                        </w:rPr>
                      </w:pPr>
                      <w:r w:rsidRPr="00D24950">
                        <w:rPr>
                          <w:rFonts w:ascii="DIN-Bold" w:hAnsi="DIN-Bold" w:cs="DIN-Bold"/>
                          <w:b/>
                          <w:bCs/>
                          <w:color w:val="C2006A"/>
                        </w:rPr>
                        <w:t>Socioeconomic disadvantage</w:t>
                      </w:r>
                    </w:p>
                    <w:p w14:paraId="7929F618" w14:textId="77777777" w:rsidR="007D6561" w:rsidRPr="00D24950" w:rsidRDefault="007D6561" w:rsidP="007D6561">
                      <w:pPr>
                        <w:widowControl w:val="0"/>
                        <w:autoSpaceDE w:val="0"/>
                        <w:autoSpaceDN w:val="0"/>
                        <w:adjustRightInd w:val="0"/>
                        <w:spacing w:line="288" w:lineRule="auto"/>
                        <w:textAlignment w:val="center"/>
                        <w:rPr>
                          <w:rFonts w:ascii="DIN-Regular" w:hAnsi="DIN-Regular" w:cs="DIN-Regular"/>
                          <w:color w:val="000000"/>
                        </w:rPr>
                      </w:pPr>
                      <w:r w:rsidRPr="00D24950">
                        <w:rPr>
                          <w:rFonts w:ascii="DIN-Regular" w:hAnsi="DIN-Regular" w:cs="DIN-Regular"/>
                          <w:color w:val="000000"/>
                        </w:rPr>
                        <w:t xml:space="preserve">Factors related to socioeconomic disadvantage where a lack of access to </w:t>
                      </w:r>
                      <w:r w:rsidRPr="00D24950">
                        <w:rPr>
                          <w:rFonts w:ascii="DIN-Regular" w:hAnsi="DIN-Regular" w:cs="DIN-Regular"/>
                          <w:color w:val="000000"/>
                        </w:rPr>
                        <w:br/>
                        <w:t xml:space="preserve">healthcare services presents a barrier including: </w:t>
                      </w:r>
                    </w:p>
                    <w:p w14:paraId="59D2F7AB" w14:textId="77777777" w:rsidR="007D6561" w:rsidRPr="00D24950" w:rsidRDefault="007D6561" w:rsidP="007D6561">
                      <w:pPr>
                        <w:widowControl w:val="0"/>
                        <w:tabs>
                          <w:tab w:val="left" w:pos="283"/>
                        </w:tabs>
                        <w:autoSpaceDE w:val="0"/>
                        <w:autoSpaceDN w:val="0"/>
                        <w:adjustRightInd w:val="0"/>
                        <w:ind w:left="720" w:hanging="720"/>
                        <w:textAlignment w:val="center"/>
                        <w:rPr>
                          <w:rFonts w:ascii="DIN-Regular" w:hAnsi="DIN-Regular" w:cs="DIN-Regular"/>
                          <w:color w:val="000000"/>
                        </w:rPr>
                      </w:pPr>
                      <w:r w:rsidRPr="00D24950">
                        <w:rPr>
                          <w:rFonts w:ascii="DIN-Regular" w:hAnsi="DIN-Regular" w:cs="DIN-Regular"/>
                          <w:color w:val="000000"/>
                        </w:rPr>
                        <w:t>•</w:t>
                      </w:r>
                      <w:r w:rsidRPr="00D24950">
                        <w:rPr>
                          <w:rFonts w:ascii="DIN-Regular" w:hAnsi="DIN-Regular" w:cs="DIN-Regular"/>
                          <w:color w:val="000000"/>
                        </w:rPr>
                        <w:tab/>
                      </w:r>
                      <w:r>
                        <w:rPr>
                          <w:rFonts w:ascii="DIN-Regular" w:hAnsi="DIN-Regular" w:cs="DIN-Regular"/>
                          <w:color w:val="000000"/>
                        </w:rPr>
                        <w:tab/>
                      </w:r>
                      <w:r w:rsidRPr="00D24950">
                        <w:rPr>
                          <w:rFonts w:ascii="DIN-Regular" w:hAnsi="DIN-Regular" w:cs="DIN-Regular"/>
                          <w:color w:val="000000"/>
                        </w:rPr>
                        <w:t xml:space="preserve">Barriers to accessing primary care services, including the barrier where </w:t>
                      </w:r>
                      <w:r w:rsidRPr="00D24950">
                        <w:rPr>
                          <w:rFonts w:ascii="DIN-Regular" w:hAnsi="DIN-Regular" w:cs="DIN-Regular"/>
                          <w:color w:val="000000"/>
                        </w:rPr>
                        <w:br/>
                        <w:t>there is no permanent postal address for recall letters</w:t>
                      </w:r>
                    </w:p>
                    <w:p w14:paraId="0D744C31" w14:textId="77777777" w:rsidR="007D6561" w:rsidRPr="00D24950" w:rsidRDefault="007D6561" w:rsidP="007D6561">
                      <w:pPr>
                        <w:widowControl w:val="0"/>
                        <w:tabs>
                          <w:tab w:val="left" w:pos="283"/>
                        </w:tabs>
                        <w:autoSpaceDE w:val="0"/>
                        <w:autoSpaceDN w:val="0"/>
                        <w:adjustRightInd w:val="0"/>
                        <w:ind w:left="283" w:hanging="283"/>
                        <w:textAlignment w:val="center"/>
                        <w:rPr>
                          <w:rFonts w:ascii="DIN-Regular" w:hAnsi="DIN-Regular" w:cs="DIN-Regular"/>
                          <w:color w:val="000000"/>
                        </w:rPr>
                      </w:pPr>
                      <w:r w:rsidRPr="00D24950">
                        <w:rPr>
                          <w:rFonts w:ascii="DIN-Regular" w:hAnsi="DIN-Regular" w:cs="DIN-Regular"/>
                          <w:color w:val="000000"/>
                        </w:rPr>
                        <w:t>•</w:t>
                      </w:r>
                      <w:r w:rsidRPr="00D24950">
                        <w:rPr>
                          <w:rFonts w:ascii="DIN-Regular" w:hAnsi="DIN-Regular" w:cs="DIN-Regular"/>
                          <w:color w:val="000000"/>
                        </w:rPr>
                        <w:tab/>
                      </w:r>
                      <w:r>
                        <w:rPr>
                          <w:rFonts w:ascii="DIN-Regular" w:hAnsi="DIN-Regular" w:cs="DIN-Regular"/>
                          <w:color w:val="000000"/>
                        </w:rPr>
                        <w:tab/>
                      </w:r>
                      <w:r w:rsidRPr="00D24950">
                        <w:rPr>
                          <w:rFonts w:ascii="DIN-Regular" w:hAnsi="DIN-Regular" w:cs="DIN-Regular"/>
                          <w:color w:val="000000"/>
                        </w:rPr>
                        <w:t>Inequalities in registration with family doctors</w:t>
                      </w:r>
                    </w:p>
                    <w:p w14:paraId="419BAAF3" w14:textId="77777777" w:rsidR="007D6561" w:rsidRPr="00D24950" w:rsidRDefault="007D6561" w:rsidP="007D6561">
                      <w:pPr>
                        <w:widowControl w:val="0"/>
                        <w:tabs>
                          <w:tab w:val="left" w:pos="283"/>
                        </w:tabs>
                        <w:autoSpaceDE w:val="0"/>
                        <w:autoSpaceDN w:val="0"/>
                        <w:adjustRightInd w:val="0"/>
                        <w:ind w:left="283" w:hanging="283"/>
                        <w:textAlignment w:val="center"/>
                        <w:rPr>
                          <w:rFonts w:ascii="DIN-Regular" w:hAnsi="DIN-Regular" w:cs="DIN-Regular"/>
                          <w:color w:val="000000"/>
                        </w:rPr>
                      </w:pPr>
                      <w:r w:rsidRPr="00D24950">
                        <w:rPr>
                          <w:rFonts w:ascii="DIN-Regular" w:hAnsi="DIN-Regular" w:cs="DIN-Regular"/>
                          <w:color w:val="000000"/>
                        </w:rPr>
                        <w:t>•</w:t>
                      </w:r>
                      <w:r w:rsidRPr="00D24950">
                        <w:rPr>
                          <w:rFonts w:ascii="DIN-Regular" w:hAnsi="DIN-Regular" w:cs="DIN-Regular"/>
                          <w:color w:val="000000"/>
                        </w:rPr>
                        <w:tab/>
                      </w:r>
                      <w:r>
                        <w:rPr>
                          <w:rFonts w:ascii="DIN-Regular" w:hAnsi="DIN-Regular" w:cs="DIN-Regular"/>
                          <w:color w:val="000000"/>
                        </w:rPr>
                        <w:tab/>
                      </w:r>
                      <w:r w:rsidRPr="00D24950">
                        <w:rPr>
                          <w:rFonts w:ascii="DIN-Regular" w:hAnsi="DIN-Regular" w:cs="DIN-Regular"/>
                          <w:color w:val="000000"/>
                        </w:rPr>
                        <w:t>Lack of knowledge of the health system</w:t>
                      </w:r>
                    </w:p>
                    <w:p w14:paraId="0BF9FA22" w14:textId="77777777" w:rsidR="007D6561" w:rsidRPr="00D24950" w:rsidRDefault="007D6561" w:rsidP="007D6561">
                      <w:pPr>
                        <w:widowControl w:val="0"/>
                        <w:tabs>
                          <w:tab w:val="left" w:pos="283"/>
                        </w:tabs>
                        <w:autoSpaceDE w:val="0"/>
                        <w:autoSpaceDN w:val="0"/>
                        <w:adjustRightInd w:val="0"/>
                        <w:ind w:left="283" w:hanging="283"/>
                        <w:textAlignment w:val="center"/>
                        <w:rPr>
                          <w:rFonts w:ascii="DIN-Regular" w:hAnsi="DIN-Regular" w:cs="DIN-Regular"/>
                          <w:color w:val="000000"/>
                        </w:rPr>
                      </w:pPr>
                      <w:r w:rsidRPr="00D24950">
                        <w:rPr>
                          <w:rFonts w:ascii="DIN-Regular" w:hAnsi="DIN-Regular" w:cs="DIN-Regular"/>
                          <w:color w:val="000000"/>
                        </w:rPr>
                        <w:t>•</w:t>
                      </w:r>
                      <w:r w:rsidRPr="00D24950">
                        <w:rPr>
                          <w:rFonts w:ascii="DIN-Regular" w:hAnsi="DIN-Regular" w:cs="DIN-Regular"/>
                          <w:color w:val="000000"/>
                        </w:rPr>
                        <w:tab/>
                      </w:r>
                      <w:r>
                        <w:rPr>
                          <w:rFonts w:ascii="DIN-Regular" w:hAnsi="DIN-Regular" w:cs="DIN-Regular"/>
                          <w:color w:val="000000"/>
                        </w:rPr>
                        <w:tab/>
                      </w:r>
                      <w:r w:rsidRPr="00D24950">
                        <w:rPr>
                          <w:rFonts w:ascii="DIN-Regular" w:hAnsi="DIN-Regular" w:cs="DIN-Regular"/>
                          <w:color w:val="000000"/>
                        </w:rPr>
                        <w:t>Lack of knowledge of rights to access free healthcare</w:t>
                      </w:r>
                    </w:p>
                    <w:p w14:paraId="0FFD9344" w14:textId="77777777" w:rsidR="007D6561" w:rsidRPr="00D24950" w:rsidRDefault="007D6561" w:rsidP="007D6561">
                      <w:pPr>
                        <w:widowControl w:val="0"/>
                        <w:tabs>
                          <w:tab w:val="left" w:pos="283"/>
                        </w:tabs>
                        <w:autoSpaceDE w:val="0"/>
                        <w:autoSpaceDN w:val="0"/>
                        <w:adjustRightInd w:val="0"/>
                        <w:ind w:left="283" w:hanging="283"/>
                        <w:textAlignment w:val="center"/>
                        <w:rPr>
                          <w:rFonts w:ascii="DIN-Regular" w:hAnsi="DIN-Regular" w:cs="DIN-Regular"/>
                          <w:color w:val="000000"/>
                        </w:rPr>
                      </w:pPr>
                      <w:r w:rsidRPr="00D24950">
                        <w:rPr>
                          <w:rFonts w:ascii="DIN-Regular" w:hAnsi="DIN-Regular" w:cs="DIN-Regular"/>
                          <w:color w:val="000000"/>
                        </w:rPr>
                        <w:t>•</w:t>
                      </w:r>
                      <w:r w:rsidRPr="00D24950">
                        <w:rPr>
                          <w:rFonts w:ascii="DIN-Regular" w:hAnsi="DIN-Regular" w:cs="DIN-Regular"/>
                          <w:color w:val="000000"/>
                        </w:rPr>
                        <w:tab/>
                      </w:r>
                      <w:r>
                        <w:rPr>
                          <w:rFonts w:ascii="DIN-Regular" w:hAnsi="DIN-Regular" w:cs="DIN-Regular"/>
                          <w:color w:val="000000"/>
                        </w:rPr>
                        <w:tab/>
                      </w:r>
                      <w:r w:rsidRPr="00D24950">
                        <w:rPr>
                          <w:rFonts w:ascii="DIN-Regular" w:hAnsi="DIN-Regular" w:cs="DIN-Regular"/>
                          <w:color w:val="000000"/>
                        </w:rPr>
                        <w:t>Apprehensions and fears of discrimination</w:t>
                      </w:r>
                    </w:p>
                    <w:p w14:paraId="0E0751ED" w14:textId="77777777" w:rsidR="007D6561" w:rsidRPr="00D24950" w:rsidRDefault="007D6561" w:rsidP="007D6561">
                      <w:pPr>
                        <w:widowControl w:val="0"/>
                        <w:tabs>
                          <w:tab w:val="left" w:pos="283"/>
                        </w:tabs>
                        <w:autoSpaceDE w:val="0"/>
                        <w:autoSpaceDN w:val="0"/>
                        <w:adjustRightInd w:val="0"/>
                        <w:ind w:left="720" w:hanging="720"/>
                        <w:textAlignment w:val="center"/>
                        <w:rPr>
                          <w:rFonts w:ascii="DIN-Regular" w:hAnsi="DIN-Regular" w:cs="DIN-Regular"/>
                          <w:color w:val="000000"/>
                        </w:rPr>
                      </w:pPr>
                      <w:r w:rsidRPr="00D24950">
                        <w:rPr>
                          <w:rFonts w:ascii="DIN-Regular" w:hAnsi="DIN-Regular" w:cs="DIN-Regular"/>
                          <w:color w:val="000000"/>
                        </w:rPr>
                        <w:t>•</w:t>
                      </w:r>
                      <w:r w:rsidRPr="00D24950">
                        <w:rPr>
                          <w:rFonts w:ascii="DIN-Regular" w:hAnsi="DIN-Regular" w:cs="DIN-Regular"/>
                          <w:color w:val="000000"/>
                        </w:rPr>
                        <w:tab/>
                      </w:r>
                      <w:r>
                        <w:rPr>
                          <w:rFonts w:ascii="DIN-Regular" w:hAnsi="DIN-Regular" w:cs="DIN-Regular"/>
                          <w:color w:val="000000"/>
                        </w:rPr>
                        <w:tab/>
                      </w:r>
                      <w:r w:rsidRPr="00D24950">
                        <w:rPr>
                          <w:rFonts w:ascii="DIN-Regular" w:hAnsi="DIN-Regular" w:cs="DIN-Regular"/>
                          <w:color w:val="000000"/>
                        </w:rPr>
                        <w:t xml:space="preserve">Lack of services that respond to the needs of different groups within </w:t>
                      </w:r>
                      <w:r w:rsidRPr="00D24950">
                        <w:rPr>
                          <w:rFonts w:ascii="DIN-Regular" w:hAnsi="DIN-Regular" w:cs="DIN-Regular"/>
                          <w:color w:val="000000"/>
                        </w:rPr>
                        <w:br/>
                        <w:t xml:space="preserve">the community </w:t>
                      </w:r>
                    </w:p>
                    <w:p w14:paraId="49DEA9BE" w14:textId="77777777" w:rsidR="007D6561" w:rsidRPr="00D24950" w:rsidRDefault="007D6561" w:rsidP="007D6561">
                      <w:pPr>
                        <w:widowControl w:val="0"/>
                        <w:tabs>
                          <w:tab w:val="left" w:pos="283"/>
                        </w:tabs>
                        <w:autoSpaceDE w:val="0"/>
                        <w:autoSpaceDN w:val="0"/>
                        <w:adjustRightInd w:val="0"/>
                        <w:ind w:left="283" w:hanging="283"/>
                        <w:textAlignment w:val="center"/>
                        <w:rPr>
                          <w:rFonts w:ascii="DIN-Regular" w:hAnsi="DIN-Regular" w:cs="DIN-Regular"/>
                          <w:color w:val="000000"/>
                        </w:rPr>
                      </w:pPr>
                      <w:r w:rsidRPr="00D24950">
                        <w:rPr>
                          <w:rFonts w:ascii="DIN-Regular" w:hAnsi="DIN-Regular" w:cs="DIN-Regular"/>
                          <w:color w:val="000000"/>
                        </w:rPr>
                        <w:t>•</w:t>
                      </w:r>
                      <w:r w:rsidRPr="00D24950">
                        <w:rPr>
                          <w:rFonts w:ascii="DIN-Regular" w:hAnsi="DIN-Regular" w:cs="DIN-Regular"/>
                          <w:color w:val="000000"/>
                        </w:rPr>
                        <w:tab/>
                      </w:r>
                      <w:r>
                        <w:rPr>
                          <w:rFonts w:ascii="DIN-Regular" w:hAnsi="DIN-Regular" w:cs="DIN-Regular"/>
                          <w:color w:val="000000"/>
                        </w:rPr>
                        <w:tab/>
                      </w:r>
                      <w:r w:rsidRPr="00D24950">
                        <w:rPr>
                          <w:rFonts w:ascii="DIN-Regular" w:hAnsi="DIN-Regular" w:cs="DIN-Regular"/>
                          <w:color w:val="000000"/>
                        </w:rPr>
                        <w:t>Language and communication issues, including illiteracy</w:t>
                      </w:r>
                    </w:p>
                    <w:p w14:paraId="7E22C426" w14:textId="77777777" w:rsidR="007D6561" w:rsidRDefault="007D6561" w:rsidP="007D6561">
                      <w:r w:rsidRPr="00D24950">
                        <w:rPr>
                          <w:rFonts w:ascii="DIN-Regular" w:hAnsi="DIN-Regular" w:cs="DIN-Regular"/>
                          <w:color w:val="000000"/>
                        </w:rPr>
                        <w:t>•</w:t>
                      </w:r>
                      <w:r w:rsidRPr="00D24950">
                        <w:rPr>
                          <w:rFonts w:ascii="DIN-Regular" w:hAnsi="DIN-Regular" w:cs="DIN-Regular"/>
                          <w:color w:val="000000"/>
                        </w:rPr>
                        <w:tab/>
                        <w:t>Prohibitive working arrangements</w:t>
                      </w:r>
                    </w:p>
                  </w:txbxContent>
                </v:textbox>
                <w10:wrap type="tight"/>
              </v:shape>
            </w:pict>
          </mc:Fallback>
        </mc:AlternateContent>
      </w:r>
      <w:r w:rsidR="00D24950">
        <w:rPr>
          <w:rFonts w:ascii="DIN-Regular" w:hAnsi="DIN-Regular" w:cs="DIN-Regular"/>
        </w:rPr>
        <w:t>•</w:t>
      </w:r>
      <w:r w:rsidR="00BB39DB">
        <w:rPr>
          <w:rFonts w:ascii="DIN-Regular" w:hAnsi="DIN-Regular" w:cs="DIN-Regular"/>
        </w:rPr>
        <w:tab/>
      </w:r>
      <w:r w:rsidR="00047CC5">
        <w:rPr>
          <w:rFonts w:ascii="DIN-Regular" w:hAnsi="DIN-Regular" w:cs="DIN-Regular"/>
        </w:rPr>
        <w:t>Factors related to the vaccine, specifically its safety, effectiveness, and importance</w:t>
      </w:r>
    </w:p>
    <w:p w14:paraId="612D2F08" w14:textId="3CF2C4F3" w:rsidR="00D24950" w:rsidRDefault="007D6561" w:rsidP="00D24950">
      <w:pPr>
        <w:rPr>
          <w:rFonts w:ascii="DIN-Regular" w:hAnsi="DIN-Regular" w:cs="DIN-Regular"/>
        </w:rPr>
      </w:pPr>
      <w:r>
        <w:rPr>
          <w:noProof/>
          <w:lang w:val="en-US"/>
        </w:rPr>
        <mc:AlternateContent>
          <mc:Choice Requires="wps">
            <w:drawing>
              <wp:anchor distT="0" distB="0" distL="114300" distR="114300" simplePos="0" relativeHeight="251658240" behindDoc="0" locked="0" layoutInCell="1" allowOverlap="1" wp14:anchorId="4453794C" wp14:editId="0F8523A2">
                <wp:simplePos x="0" y="0"/>
                <wp:positionH relativeFrom="column">
                  <wp:posOffset>12700</wp:posOffset>
                </wp:positionH>
                <wp:positionV relativeFrom="paragraph">
                  <wp:posOffset>3169285</wp:posOffset>
                </wp:positionV>
                <wp:extent cx="5562600" cy="1981200"/>
                <wp:effectExtent l="0" t="0" r="0" b="0"/>
                <wp:wrapThrough wrapText="bothSides">
                  <wp:wrapPolygon edited="0">
                    <wp:start x="0" y="0"/>
                    <wp:lineTo x="0" y="21392"/>
                    <wp:lineTo x="21526" y="21392"/>
                    <wp:lineTo x="21526" y="0"/>
                    <wp:lineTo x="0" y="0"/>
                  </wp:wrapPolygon>
                </wp:wrapThrough>
                <wp:docPr id="5"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981200"/>
                        </a:xfrm>
                        <a:prstGeom prst="rect">
                          <a:avLst/>
                        </a:prstGeom>
                        <a:solidFill>
                          <a:srgbClr val="F9EC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9FB58A" w14:textId="77777777" w:rsidR="00D24950" w:rsidRPr="00D24950" w:rsidRDefault="00D24950" w:rsidP="007D6561">
                            <w:pPr>
                              <w:widowControl w:val="0"/>
                              <w:autoSpaceDE w:val="0"/>
                              <w:autoSpaceDN w:val="0"/>
                              <w:adjustRightInd w:val="0"/>
                              <w:spacing w:line="288" w:lineRule="auto"/>
                              <w:textAlignment w:val="center"/>
                              <w:rPr>
                                <w:rFonts w:ascii="DIN-Regular" w:hAnsi="DIN-Regular" w:cs="DIN-Regular"/>
                                <w:color w:val="C2006A"/>
                              </w:rPr>
                            </w:pPr>
                            <w:r w:rsidRPr="00D24950">
                              <w:rPr>
                                <w:rFonts w:ascii="DIN-Bold" w:hAnsi="DIN-Bold" w:cs="DIN-Bold"/>
                                <w:b/>
                                <w:bCs/>
                                <w:color w:val="C2006A"/>
                              </w:rPr>
                              <w:t>Acceptance of vaccines</w:t>
                            </w:r>
                          </w:p>
                          <w:p w14:paraId="6D044094" w14:textId="77777777" w:rsidR="00D24950" w:rsidRPr="00D24950" w:rsidRDefault="00D24950" w:rsidP="007D6561">
                            <w:pPr>
                              <w:widowControl w:val="0"/>
                              <w:autoSpaceDE w:val="0"/>
                              <w:autoSpaceDN w:val="0"/>
                              <w:adjustRightInd w:val="0"/>
                              <w:spacing w:line="288" w:lineRule="auto"/>
                              <w:textAlignment w:val="center"/>
                              <w:rPr>
                                <w:rFonts w:ascii="DIN-Regular" w:hAnsi="DIN-Regular" w:cs="DIN-Regular"/>
                                <w:color w:val="000000"/>
                              </w:rPr>
                            </w:pPr>
                            <w:r w:rsidRPr="00D24950">
                              <w:rPr>
                                <w:rFonts w:ascii="DIN-Regular" w:hAnsi="DIN-Regular" w:cs="DIN-Regular"/>
                                <w:color w:val="000000"/>
                              </w:rPr>
                              <w:t xml:space="preserve">Factors related to vaccines that have been shown to present a barrier to </w:t>
                            </w:r>
                            <w:r w:rsidRPr="00D24950">
                              <w:rPr>
                                <w:rFonts w:ascii="DIN-Regular" w:hAnsi="DIN-Regular" w:cs="DIN-Regular"/>
                                <w:color w:val="000000"/>
                              </w:rPr>
                              <w:br/>
                              <w:t>uptake, including:</w:t>
                            </w:r>
                          </w:p>
                          <w:p w14:paraId="572E6640" w14:textId="77777777" w:rsidR="00D24950" w:rsidRPr="00D24950" w:rsidRDefault="00D24950" w:rsidP="007D6561">
                            <w:pPr>
                              <w:widowControl w:val="0"/>
                              <w:tabs>
                                <w:tab w:val="left" w:pos="283"/>
                              </w:tabs>
                              <w:autoSpaceDE w:val="0"/>
                              <w:autoSpaceDN w:val="0"/>
                              <w:adjustRightInd w:val="0"/>
                              <w:ind w:left="283" w:hanging="283"/>
                              <w:textAlignment w:val="center"/>
                              <w:rPr>
                                <w:rFonts w:ascii="DIN-Regular" w:hAnsi="DIN-Regular" w:cs="DIN-Regular"/>
                                <w:color w:val="000000"/>
                              </w:rPr>
                            </w:pPr>
                            <w:r w:rsidRPr="00D24950">
                              <w:rPr>
                                <w:rFonts w:ascii="DIN-Regular" w:hAnsi="DIN-Regular" w:cs="DIN-Regular"/>
                                <w:color w:val="000000"/>
                              </w:rPr>
                              <w:t>•</w:t>
                            </w:r>
                            <w:r w:rsidRPr="00D24950">
                              <w:rPr>
                                <w:rFonts w:ascii="DIN-Regular" w:hAnsi="DIN-Regular" w:cs="DIN-Regular"/>
                                <w:color w:val="000000"/>
                              </w:rPr>
                              <w:tab/>
                            </w:r>
                            <w:r w:rsidR="00BB39DB">
                              <w:rPr>
                                <w:rFonts w:ascii="DIN-Regular" w:hAnsi="DIN-Regular" w:cs="DIN-Regular"/>
                                <w:color w:val="000000"/>
                              </w:rPr>
                              <w:tab/>
                            </w:r>
                            <w:r w:rsidRPr="00D24950">
                              <w:rPr>
                                <w:rFonts w:ascii="DIN-Regular" w:hAnsi="DIN-Regular" w:cs="DIN-Regular"/>
                                <w:color w:val="000000"/>
                              </w:rPr>
                              <w:t>Perceptions of the risk of contracting the virus</w:t>
                            </w:r>
                          </w:p>
                          <w:p w14:paraId="2A158216" w14:textId="77777777" w:rsidR="00D24950" w:rsidRPr="00D24950" w:rsidRDefault="00D24950" w:rsidP="007D6561">
                            <w:pPr>
                              <w:widowControl w:val="0"/>
                              <w:tabs>
                                <w:tab w:val="left" w:pos="283"/>
                              </w:tabs>
                              <w:autoSpaceDE w:val="0"/>
                              <w:autoSpaceDN w:val="0"/>
                              <w:adjustRightInd w:val="0"/>
                              <w:ind w:left="283" w:hanging="283"/>
                              <w:textAlignment w:val="center"/>
                              <w:rPr>
                                <w:rFonts w:ascii="DIN-Regular" w:hAnsi="DIN-Regular" w:cs="DIN-Regular"/>
                                <w:color w:val="000000"/>
                              </w:rPr>
                            </w:pPr>
                            <w:r w:rsidRPr="00D24950">
                              <w:rPr>
                                <w:rFonts w:ascii="DIN-Regular" w:hAnsi="DIN-Regular" w:cs="DIN-Regular"/>
                                <w:color w:val="000000"/>
                              </w:rPr>
                              <w:t>•</w:t>
                            </w:r>
                            <w:r w:rsidRPr="00D24950">
                              <w:rPr>
                                <w:rFonts w:ascii="DIN-Regular" w:hAnsi="DIN-Regular" w:cs="DIN-Regular"/>
                                <w:color w:val="000000"/>
                              </w:rPr>
                              <w:tab/>
                            </w:r>
                            <w:r w:rsidR="00BB39DB">
                              <w:rPr>
                                <w:rFonts w:ascii="DIN-Regular" w:hAnsi="DIN-Regular" w:cs="DIN-Regular"/>
                                <w:color w:val="000000"/>
                              </w:rPr>
                              <w:tab/>
                            </w:r>
                            <w:r w:rsidRPr="00D24950">
                              <w:rPr>
                                <w:rFonts w:ascii="DIN-Regular" w:hAnsi="DIN-Regular" w:cs="DIN-Regular"/>
                                <w:color w:val="000000"/>
                              </w:rPr>
                              <w:t>Perceptions of the severity of contracting the virus</w:t>
                            </w:r>
                          </w:p>
                          <w:p w14:paraId="162C61DB" w14:textId="77777777" w:rsidR="00D24950" w:rsidRPr="00D24950" w:rsidRDefault="00D24950" w:rsidP="007D6561">
                            <w:pPr>
                              <w:widowControl w:val="0"/>
                              <w:tabs>
                                <w:tab w:val="left" w:pos="283"/>
                              </w:tabs>
                              <w:autoSpaceDE w:val="0"/>
                              <w:autoSpaceDN w:val="0"/>
                              <w:adjustRightInd w:val="0"/>
                              <w:ind w:left="283" w:hanging="283"/>
                              <w:textAlignment w:val="center"/>
                              <w:rPr>
                                <w:rFonts w:ascii="DIN-Regular" w:hAnsi="DIN-Regular" w:cs="DIN-Regular"/>
                                <w:color w:val="000000"/>
                              </w:rPr>
                            </w:pPr>
                            <w:r w:rsidRPr="00D24950">
                              <w:rPr>
                                <w:rFonts w:ascii="DIN-Regular" w:hAnsi="DIN-Regular" w:cs="DIN-Regular"/>
                                <w:color w:val="000000"/>
                              </w:rPr>
                              <w:t>•</w:t>
                            </w:r>
                            <w:r w:rsidRPr="00D24950">
                              <w:rPr>
                                <w:rFonts w:ascii="DIN-Regular" w:hAnsi="DIN-Regular" w:cs="DIN-Regular"/>
                                <w:color w:val="000000"/>
                              </w:rPr>
                              <w:tab/>
                            </w:r>
                            <w:r w:rsidR="00BB39DB">
                              <w:rPr>
                                <w:rFonts w:ascii="DIN-Regular" w:hAnsi="DIN-Regular" w:cs="DIN-Regular"/>
                                <w:color w:val="000000"/>
                              </w:rPr>
                              <w:tab/>
                            </w:r>
                            <w:r w:rsidRPr="00D24950">
                              <w:rPr>
                                <w:rFonts w:ascii="DIN-Regular" w:hAnsi="DIN-Regular" w:cs="DIN-Regular"/>
                                <w:color w:val="000000"/>
                              </w:rPr>
                              <w:t>Perceptions of the vaccine’s safety</w:t>
                            </w:r>
                          </w:p>
                          <w:p w14:paraId="3FB2DC8F" w14:textId="77777777" w:rsidR="00D24950" w:rsidRPr="00D24950" w:rsidRDefault="00D24950" w:rsidP="007D6561">
                            <w:pPr>
                              <w:widowControl w:val="0"/>
                              <w:tabs>
                                <w:tab w:val="left" w:pos="283"/>
                              </w:tabs>
                              <w:autoSpaceDE w:val="0"/>
                              <w:autoSpaceDN w:val="0"/>
                              <w:adjustRightInd w:val="0"/>
                              <w:ind w:left="283" w:hanging="283"/>
                              <w:textAlignment w:val="center"/>
                              <w:rPr>
                                <w:rFonts w:ascii="DIN-Regular" w:hAnsi="DIN-Regular" w:cs="DIN-Regular"/>
                                <w:color w:val="000000"/>
                              </w:rPr>
                            </w:pPr>
                            <w:r w:rsidRPr="00D24950">
                              <w:rPr>
                                <w:rFonts w:ascii="DIN-Regular" w:hAnsi="DIN-Regular" w:cs="DIN-Regular"/>
                                <w:color w:val="000000"/>
                              </w:rPr>
                              <w:t>•</w:t>
                            </w:r>
                            <w:r w:rsidRPr="00D24950">
                              <w:rPr>
                                <w:rFonts w:ascii="DIN-Regular" w:hAnsi="DIN-Regular" w:cs="DIN-Regular"/>
                                <w:color w:val="000000"/>
                              </w:rPr>
                              <w:tab/>
                            </w:r>
                            <w:r w:rsidR="00BB39DB">
                              <w:rPr>
                                <w:rFonts w:ascii="DIN-Regular" w:hAnsi="DIN-Regular" w:cs="DIN-Regular"/>
                                <w:color w:val="000000"/>
                              </w:rPr>
                              <w:tab/>
                            </w:r>
                            <w:r w:rsidRPr="00D24950">
                              <w:rPr>
                                <w:rFonts w:ascii="DIN-Regular" w:hAnsi="DIN-Regular" w:cs="DIN-Regular"/>
                                <w:color w:val="000000"/>
                              </w:rPr>
                              <w:t>Perceptions of the vaccine’s effectiveness</w:t>
                            </w:r>
                          </w:p>
                          <w:p w14:paraId="4BC43729" w14:textId="77777777" w:rsidR="00D24950" w:rsidRPr="00D24950" w:rsidRDefault="00D24950" w:rsidP="007D6561">
                            <w:pPr>
                              <w:widowControl w:val="0"/>
                              <w:tabs>
                                <w:tab w:val="left" w:pos="283"/>
                              </w:tabs>
                              <w:autoSpaceDE w:val="0"/>
                              <w:autoSpaceDN w:val="0"/>
                              <w:adjustRightInd w:val="0"/>
                              <w:ind w:left="283" w:hanging="283"/>
                              <w:textAlignment w:val="center"/>
                              <w:rPr>
                                <w:rFonts w:ascii="DIN-Regular" w:hAnsi="DIN-Regular" w:cs="DIN-Regular"/>
                                <w:color w:val="000000"/>
                              </w:rPr>
                            </w:pPr>
                            <w:r w:rsidRPr="00D24950">
                              <w:rPr>
                                <w:rFonts w:ascii="DIN-Regular" w:hAnsi="DIN-Regular" w:cs="DIN-Regular"/>
                                <w:color w:val="000000"/>
                              </w:rPr>
                              <w:t>•</w:t>
                            </w:r>
                            <w:r w:rsidRPr="00D24950">
                              <w:rPr>
                                <w:rFonts w:ascii="DIN-Regular" w:hAnsi="DIN-Regular" w:cs="DIN-Regular"/>
                                <w:color w:val="000000"/>
                              </w:rPr>
                              <w:tab/>
                            </w:r>
                            <w:r w:rsidR="00BB39DB">
                              <w:rPr>
                                <w:rFonts w:ascii="DIN-Regular" w:hAnsi="DIN-Regular" w:cs="DIN-Regular"/>
                                <w:color w:val="000000"/>
                              </w:rPr>
                              <w:tab/>
                            </w:r>
                            <w:r w:rsidRPr="00D24950">
                              <w:rPr>
                                <w:rFonts w:ascii="DIN-Regular" w:hAnsi="DIN-Regular" w:cs="DIN-Regular"/>
                                <w:color w:val="000000"/>
                              </w:rPr>
                              <w:t xml:space="preserve">Parental concerns about the safety of a vaccine for children </w:t>
                            </w:r>
                          </w:p>
                          <w:p w14:paraId="4184F83C" w14:textId="77777777" w:rsidR="00D24950" w:rsidRDefault="00D24950" w:rsidP="007D6561">
                            <w:r w:rsidRPr="00D24950">
                              <w:rPr>
                                <w:rFonts w:ascii="DIN-Regular" w:hAnsi="DIN-Regular" w:cs="DIN-Regular"/>
                                <w:color w:val="000000"/>
                              </w:rPr>
                              <w:t>•</w:t>
                            </w:r>
                            <w:r w:rsidRPr="00D24950">
                              <w:rPr>
                                <w:rFonts w:ascii="DIN-Regular" w:hAnsi="DIN-Regular" w:cs="DIN-Regular"/>
                                <w:color w:val="000000"/>
                              </w:rPr>
                              <w:tab/>
                              <w:t>Objection to immunisation from cultural beliefs and traditions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3794C" id="Text Box 3" o:spid="_x0000_s1027" type="#_x0000_t202" style="position:absolute;margin-left:1pt;margin-top:249.55pt;width:438pt;height:1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" fillcolor="#f9ecf3" stroked="f">
                <v:textbox inset=",7.2pt,,7.2pt">
                  <w:txbxContent>
                    <w:p w14:paraId="3F9FB58A" w14:textId="77777777" w:rsidR="00D24950" w:rsidRPr="00D24950" w:rsidRDefault="00D24950" w:rsidP="007D6561">
                      <w:pPr>
                        <w:widowControl w:val="0"/>
                        <w:autoSpaceDE w:val="0"/>
                        <w:autoSpaceDN w:val="0"/>
                        <w:adjustRightInd w:val="0"/>
                        <w:spacing w:line="288" w:lineRule="auto"/>
                        <w:textAlignment w:val="center"/>
                        <w:rPr>
                          <w:rFonts w:ascii="DIN-Regular" w:hAnsi="DIN-Regular" w:cs="DIN-Regular"/>
                          <w:color w:val="C2006A"/>
                        </w:rPr>
                      </w:pPr>
                      <w:r w:rsidRPr="00D24950">
                        <w:rPr>
                          <w:rFonts w:ascii="DIN-Bold" w:hAnsi="DIN-Bold" w:cs="DIN-Bold"/>
                          <w:b/>
                          <w:bCs/>
                          <w:color w:val="C2006A"/>
                        </w:rPr>
                        <w:t>Acceptance of vaccines</w:t>
                      </w:r>
                    </w:p>
                    <w:p w14:paraId="6D044094" w14:textId="77777777" w:rsidR="00D24950" w:rsidRPr="00D24950" w:rsidRDefault="00D24950" w:rsidP="007D6561">
                      <w:pPr>
                        <w:widowControl w:val="0"/>
                        <w:autoSpaceDE w:val="0"/>
                        <w:autoSpaceDN w:val="0"/>
                        <w:adjustRightInd w:val="0"/>
                        <w:spacing w:line="288" w:lineRule="auto"/>
                        <w:textAlignment w:val="center"/>
                        <w:rPr>
                          <w:rFonts w:ascii="DIN-Regular" w:hAnsi="DIN-Regular" w:cs="DIN-Regular"/>
                          <w:color w:val="000000"/>
                        </w:rPr>
                      </w:pPr>
                      <w:r w:rsidRPr="00D24950">
                        <w:rPr>
                          <w:rFonts w:ascii="DIN-Regular" w:hAnsi="DIN-Regular" w:cs="DIN-Regular"/>
                          <w:color w:val="000000"/>
                        </w:rPr>
                        <w:t xml:space="preserve">Factors related to vaccines that have been shown to present a barrier to </w:t>
                      </w:r>
                      <w:r w:rsidRPr="00D24950">
                        <w:rPr>
                          <w:rFonts w:ascii="DIN-Regular" w:hAnsi="DIN-Regular" w:cs="DIN-Regular"/>
                          <w:color w:val="000000"/>
                        </w:rPr>
                        <w:br/>
                        <w:t>uptake, including:</w:t>
                      </w:r>
                    </w:p>
                    <w:p w14:paraId="572E6640" w14:textId="77777777" w:rsidR="00D24950" w:rsidRPr="00D24950" w:rsidRDefault="00D24950" w:rsidP="007D6561">
                      <w:pPr>
                        <w:widowControl w:val="0"/>
                        <w:tabs>
                          <w:tab w:val="left" w:pos="283"/>
                        </w:tabs>
                        <w:autoSpaceDE w:val="0"/>
                        <w:autoSpaceDN w:val="0"/>
                        <w:adjustRightInd w:val="0"/>
                        <w:ind w:left="283" w:hanging="283"/>
                        <w:textAlignment w:val="center"/>
                        <w:rPr>
                          <w:rFonts w:ascii="DIN-Regular" w:hAnsi="DIN-Regular" w:cs="DIN-Regular"/>
                          <w:color w:val="000000"/>
                        </w:rPr>
                      </w:pPr>
                      <w:r w:rsidRPr="00D24950">
                        <w:rPr>
                          <w:rFonts w:ascii="DIN-Regular" w:hAnsi="DIN-Regular" w:cs="DIN-Regular"/>
                          <w:color w:val="000000"/>
                        </w:rPr>
                        <w:t>•</w:t>
                      </w:r>
                      <w:r w:rsidRPr="00D24950">
                        <w:rPr>
                          <w:rFonts w:ascii="DIN-Regular" w:hAnsi="DIN-Regular" w:cs="DIN-Regular"/>
                          <w:color w:val="000000"/>
                        </w:rPr>
                        <w:tab/>
                      </w:r>
                      <w:r w:rsidR="00BB39DB">
                        <w:rPr>
                          <w:rFonts w:ascii="DIN-Regular" w:hAnsi="DIN-Regular" w:cs="DIN-Regular"/>
                          <w:color w:val="000000"/>
                        </w:rPr>
                        <w:tab/>
                      </w:r>
                      <w:r w:rsidRPr="00D24950">
                        <w:rPr>
                          <w:rFonts w:ascii="DIN-Regular" w:hAnsi="DIN-Regular" w:cs="DIN-Regular"/>
                          <w:color w:val="000000"/>
                        </w:rPr>
                        <w:t>Perceptions of the risk of contracting the virus</w:t>
                      </w:r>
                    </w:p>
                    <w:p w14:paraId="2A158216" w14:textId="77777777" w:rsidR="00D24950" w:rsidRPr="00D24950" w:rsidRDefault="00D24950" w:rsidP="007D6561">
                      <w:pPr>
                        <w:widowControl w:val="0"/>
                        <w:tabs>
                          <w:tab w:val="left" w:pos="283"/>
                        </w:tabs>
                        <w:autoSpaceDE w:val="0"/>
                        <w:autoSpaceDN w:val="0"/>
                        <w:adjustRightInd w:val="0"/>
                        <w:ind w:left="283" w:hanging="283"/>
                        <w:textAlignment w:val="center"/>
                        <w:rPr>
                          <w:rFonts w:ascii="DIN-Regular" w:hAnsi="DIN-Regular" w:cs="DIN-Regular"/>
                          <w:color w:val="000000"/>
                        </w:rPr>
                      </w:pPr>
                      <w:r w:rsidRPr="00D24950">
                        <w:rPr>
                          <w:rFonts w:ascii="DIN-Regular" w:hAnsi="DIN-Regular" w:cs="DIN-Regular"/>
                          <w:color w:val="000000"/>
                        </w:rPr>
                        <w:t>•</w:t>
                      </w:r>
                      <w:r w:rsidRPr="00D24950">
                        <w:rPr>
                          <w:rFonts w:ascii="DIN-Regular" w:hAnsi="DIN-Regular" w:cs="DIN-Regular"/>
                          <w:color w:val="000000"/>
                        </w:rPr>
                        <w:tab/>
                      </w:r>
                      <w:r w:rsidR="00BB39DB">
                        <w:rPr>
                          <w:rFonts w:ascii="DIN-Regular" w:hAnsi="DIN-Regular" w:cs="DIN-Regular"/>
                          <w:color w:val="000000"/>
                        </w:rPr>
                        <w:tab/>
                      </w:r>
                      <w:r w:rsidRPr="00D24950">
                        <w:rPr>
                          <w:rFonts w:ascii="DIN-Regular" w:hAnsi="DIN-Regular" w:cs="DIN-Regular"/>
                          <w:color w:val="000000"/>
                        </w:rPr>
                        <w:t>Perceptions of the severity of contracting the virus</w:t>
                      </w:r>
                    </w:p>
                    <w:p w14:paraId="162C61DB" w14:textId="77777777" w:rsidR="00D24950" w:rsidRPr="00D24950" w:rsidRDefault="00D24950" w:rsidP="007D6561">
                      <w:pPr>
                        <w:widowControl w:val="0"/>
                        <w:tabs>
                          <w:tab w:val="left" w:pos="283"/>
                        </w:tabs>
                        <w:autoSpaceDE w:val="0"/>
                        <w:autoSpaceDN w:val="0"/>
                        <w:adjustRightInd w:val="0"/>
                        <w:ind w:left="283" w:hanging="283"/>
                        <w:textAlignment w:val="center"/>
                        <w:rPr>
                          <w:rFonts w:ascii="DIN-Regular" w:hAnsi="DIN-Regular" w:cs="DIN-Regular"/>
                          <w:color w:val="000000"/>
                        </w:rPr>
                      </w:pPr>
                      <w:r w:rsidRPr="00D24950">
                        <w:rPr>
                          <w:rFonts w:ascii="DIN-Regular" w:hAnsi="DIN-Regular" w:cs="DIN-Regular"/>
                          <w:color w:val="000000"/>
                        </w:rPr>
                        <w:t>•</w:t>
                      </w:r>
                      <w:r w:rsidRPr="00D24950">
                        <w:rPr>
                          <w:rFonts w:ascii="DIN-Regular" w:hAnsi="DIN-Regular" w:cs="DIN-Regular"/>
                          <w:color w:val="000000"/>
                        </w:rPr>
                        <w:tab/>
                      </w:r>
                      <w:r w:rsidR="00BB39DB">
                        <w:rPr>
                          <w:rFonts w:ascii="DIN-Regular" w:hAnsi="DIN-Regular" w:cs="DIN-Regular"/>
                          <w:color w:val="000000"/>
                        </w:rPr>
                        <w:tab/>
                      </w:r>
                      <w:r w:rsidRPr="00D24950">
                        <w:rPr>
                          <w:rFonts w:ascii="DIN-Regular" w:hAnsi="DIN-Regular" w:cs="DIN-Regular"/>
                          <w:color w:val="000000"/>
                        </w:rPr>
                        <w:t>Perceptions of the vaccine’s safety</w:t>
                      </w:r>
                    </w:p>
                    <w:p w14:paraId="3FB2DC8F" w14:textId="77777777" w:rsidR="00D24950" w:rsidRPr="00D24950" w:rsidRDefault="00D24950" w:rsidP="007D6561">
                      <w:pPr>
                        <w:widowControl w:val="0"/>
                        <w:tabs>
                          <w:tab w:val="left" w:pos="283"/>
                        </w:tabs>
                        <w:autoSpaceDE w:val="0"/>
                        <w:autoSpaceDN w:val="0"/>
                        <w:adjustRightInd w:val="0"/>
                        <w:ind w:left="283" w:hanging="283"/>
                        <w:textAlignment w:val="center"/>
                        <w:rPr>
                          <w:rFonts w:ascii="DIN-Regular" w:hAnsi="DIN-Regular" w:cs="DIN-Regular"/>
                          <w:color w:val="000000"/>
                        </w:rPr>
                      </w:pPr>
                      <w:r w:rsidRPr="00D24950">
                        <w:rPr>
                          <w:rFonts w:ascii="DIN-Regular" w:hAnsi="DIN-Regular" w:cs="DIN-Regular"/>
                          <w:color w:val="000000"/>
                        </w:rPr>
                        <w:t>•</w:t>
                      </w:r>
                      <w:r w:rsidRPr="00D24950">
                        <w:rPr>
                          <w:rFonts w:ascii="DIN-Regular" w:hAnsi="DIN-Regular" w:cs="DIN-Regular"/>
                          <w:color w:val="000000"/>
                        </w:rPr>
                        <w:tab/>
                      </w:r>
                      <w:r w:rsidR="00BB39DB">
                        <w:rPr>
                          <w:rFonts w:ascii="DIN-Regular" w:hAnsi="DIN-Regular" w:cs="DIN-Regular"/>
                          <w:color w:val="000000"/>
                        </w:rPr>
                        <w:tab/>
                      </w:r>
                      <w:r w:rsidRPr="00D24950">
                        <w:rPr>
                          <w:rFonts w:ascii="DIN-Regular" w:hAnsi="DIN-Regular" w:cs="DIN-Regular"/>
                          <w:color w:val="000000"/>
                        </w:rPr>
                        <w:t>Perceptions of the vaccine’s effectiveness</w:t>
                      </w:r>
                    </w:p>
                    <w:p w14:paraId="4BC43729" w14:textId="77777777" w:rsidR="00D24950" w:rsidRPr="00D24950" w:rsidRDefault="00D24950" w:rsidP="007D6561">
                      <w:pPr>
                        <w:widowControl w:val="0"/>
                        <w:tabs>
                          <w:tab w:val="left" w:pos="283"/>
                        </w:tabs>
                        <w:autoSpaceDE w:val="0"/>
                        <w:autoSpaceDN w:val="0"/>
                        <w:adjustRightInd w:val="0"/>
                        <w:ind w:left="283" w:hanging="283"/>
                        <w:textAlignment w:val="center"/>
                        <w:rPr>
                          <w:rFonts w:ascii="DIN-Regular" w:hAnsi="DIN-Regular" w:cs="DIN-Regular"/>
                          <w:color w:val="000000"/>
                        </w:rPr>
                      </w:pPr>
                      <w:r w:rsidRPr="00D24950">
                        <w:rPr>
                          <w:rFonts w:ascii="DIN-Regular" w:hAnsi="DIN-Regular" w:cs="DIN-Regular"/>
                          <w:color w:val="000000"/>
                        </w:rPr>
                        <w:t>•</w:t>
                      </w:r>
                      <w:r w:rsidRPr="00D24950">
                        <w:rPr>
                          <w:rFonts w:ascii="DIN-Regular" w:hAnsi="DIN-Regular" w:cs="DIN-Regular"/>
                          <w:color w:val="000000"/>
                        </w:rPr>
                        <w:tab/>
                      </w:r>
                      <w:r w:rsidR="00BB39DB">
                        <w:rPr>
                          <w:rFonts w:ascii="DIN-Regular" w:hAnsi="DIN-Regular" w:cs="DIN-Regular"/>
                          <w:color w:val="000000"/>
                        </w:rPr>
                        <w:tab/>
                      </w:r>
                      <w:r w:rsidRPr="00D24950">
                        <w:rPr>
                          <w:rFonts w:ascii="DIN-Regular" w:hAnsi="DIN-Regular" w:cs="DIN-Regular"/>
                          <w:color w:val="000000"/>
                        </w:rPr>
                        <w:t xml:space="preserve">Parental concerns about the safety of a vaccine for children </w:t>
                      </w:r>
                    </w:p>
                    <w:p w14:paraId="4184F83C" w14:textId="77777777" w:rsidR="00D24950" w:rsidRDefault="00D24950" w:rsidP="007D6561">
                      <w:r w:rsidRPr="00D24950">
                        <w:rPr>
                          <w:rFonts w:ascii="DIN-Regular" w:hAnsi="DIN-Regular" w:cs="DIN-Regular"/>
                          <w:color w:val="000000"/>
                        </w:rPr>
                        <w:t>•</w:t>
                      </w:r>
                      <w:r w:rsidRPr="00D24950">
                        <w:rPr>
                          <w:rFonts w:ascii="DIN-Regular" w:hAnsi="DIN-Regular" w:cs="DIN-Regular"/>
                          <w:color w:val="000000"/>
                        </w:rPr>
                        <w:tab/>
                        <w:t>Objection to immunisation from cultural beliefs and traditions</w:t>
                      </w:r>
                    </w:p>
                  </w:txbxContent>
                </v:textbox>
                <w10:wrap type="through"/>
              </v:shape>
            </w:pict>
          </mc:Fallback>
        </mc:AlternateContent>
      </w:r>
    </w:p>
    <w:p w14:paraId="3EF66B86" w14:textId="763DD3C9" w:rsidR="00D24950" w:rsidRDefault="00D24950" w:rsidP="00D24950">
      <w:pPr>
        <w:rPr>
          <w:rFonts w:ascii="DIN-Regular" w:hAnsi="DIN-Regular" w:cs="DIN-Regular"/>
        </w:rPr>
      </w:pPr>
    </w:p>
    <w:p w14:paraId="69BA9AF6" w14:textId="77777777" w:rsidR="007D6561" w:rsidRDefault="007D6561" w:rsidP="00D24950">
      <w:pPr>
        <w:widowControl w:val="0"/>
        <w:autoSpaceDE w:val="0"/>
        <w:autoSpaceDN w:val="0"/>
        <w:adjustRightInd w:val="0"/>
        <w:spacing w:line="288" w:lineRule="auto"/>
        <w:textAlignment w:val="center"/>
        <w:rPr>
          <w:rFonts w:ascii="DIN-Bold" w:hAnsi="DIN-Bold" w:cs="DIN-Bold"/>
          <w:b/>
          <w:bCs/>
          <w:color w:val="000000"/>
        </w:rPr>
      </w:pPr>
    </w:p>
    <w:p w14:paraId="0A4EBFB7" w14:textId="59C4B0AC" w:rsidR="00D24950" w:rsidRPr="0009791E" w:rsidRDefault="00D24950" w:rsidP="00D24950">
      <w:pPr>
        <w:widowControl w:val="0"/>
        <w:autoSpaceDE w:val="0"/>
        <w:autoSpaceDN w:val="0"/>
        <w:adjustRightInd w:val="0"/>
        <w:spacing w:line="288" w:lineRule="auto"/>
        <w:textAlignment w:val="center"/>
        <w:rPr>
          <w:rFonts w:ascii="DIN-Regular" w:hAnsi="DIN-Regular" w:cs="DIN-Regular"/>
          <w:color w:val="000000"/>
          <w:highlight w:val="yellow"/>
        </w:rPr>
      </w:pPr>
      <w:bookmarkStart w:id="0" w:name="_GoBack"/>
      <w:bookmarkEnd w:id="0"/>
      <w:r w:rsidRPr="00D24950">
        <w:rPr>
          <w:rFonts w:ascii="DIN-Bold" w:hAnsi="DIN-Bold" w:cs="DIN-Bold"/>
          <w:b/>
          <w:bCs/>
          <w:color w:val="000000"/>
        </w:rPr>
        <w:lastRenderedPageBreak/>
        <w:t xml:space="preserve">Uptake among </w:t>
      </w:r>
      <w:r w:rsidRPr="0009791E">
        <w:rPr>
          <w:rFonts w:ascii="DIN-Bold" w:hAnsi="DIN-Bold" w:cs="DIN-Bold"/>
          <w:b/>
          <w:bCs/>
          <w:color w:val="000000"/>
          <w:highlight w:val="yellow"/>
        </w:rPr>
        <w:t>[group name]</w:t>
      </w:r>
    </w:p>
    <w:p w14:paraId="0A1D98FD" w14:textId="77777777" w:rsidR="00D24950" w:rsidRPr="0009791E" w:rsidRDefault="00D24950" w:rsidP="00D24950">
      <w:pPr>
        <w:widowControl w:val="0"/>
        <w:autoSpaceDE w:val="0"/>
        <w:autoSpaceDN w:val="0"/>
        <w:adjustRightInd w:val="0"/>
        <w:spacing w:line="288" w:lineRule="auto"/>
        <w:textAlignment w:val="center"/>
        <w:rPr>
          <w:rFonts w:ascii="DIN-Regular" w:hAnsi="DIN-Regular" w:cs="DIN-Regular"/>
          <w:color w:val="000000"/>
          <w:highlight w:val="yellow"/>
        </w:rPr>
      </w:pPr>
      <w:r w:rsidRPr="0009791E">
        <w:rPr>
          <w:rFonts w:ascii="DIN-Regular" w:hAnsi="DIN-Regular" w:cs="DIN-Regular"/>
          <w:color w:val="000000"/>
          <w:highlight w:val="yellow"/>
        </w:rPr>
        <w:t>[Present findings from national information or research which demonstrates that vaccine uptake may lower than among the general p</w:t>
      </w:r>
      <w:r w:rsidR="00BB39DB" w:rsidRPr="0009791E">
        <w:rPr>
          <w:rFonts w:ascii="DIN-Regular" w:hAnsi="DIN-Regular" w:cs="DIN-Regular"/>
          <w:color w:val="000000"/>
          <w:highlight w:val="yellow"/>
        </w:rPr>
        <w:t xml:space="preserve">opulation. Highlight the key </w:t>
      </w:r>
      <w:r w:rsidRPr="0009791E">
        <w:rPr>
          <w:rFonts w:ascii="DIN-Regular" w:hAnsi="DIN-Regular" w:cs="DIN-Regular"/>
          <w:color w:val="000000"/>
          <w:highlight w:val="yellow"/>
        </w:rPr>
        <w:t>barriers and facilitators.]</w:t>
      </w:r>
    </w:p>
    <w:p w14:paraId="2C82DCA8" w14:textId="77777777" w:rsidR="00D24950" w:rsidRPr="0009791E" w:rsidRDefault="00D24950" w:rsidP="00D24950">
      <w:pPr>
        <w:widowControl w:val="0"/>
        <w:autoSpaceDE w:val="0"/>
        <w:autoSpaceDN w:val="0"/>
        <w:adjustRightInd w:val="0"/>
        <w:spacing w:line="288" w:lineRule="auto"/>
        <w:textAlignment w:val="center"/>
        <w:rPr>
          <w:rFonts w:ascii="DIN-Regular" w:hAnsi="DIN-Regular" w:cs="DIN-Regular"/>
          <w:color w:val="000000"/>
          <w:highlight w:val="yellow"/>
        </w:rPr>
      </w:pPr>
    </w:p>
    <w:p w14:paraId="3357DC18" w14:textId="77777777" w:rsidR="00D24950" w:rsidRPr="00D24950" w:rsidRDefault="00D24950" w:rsidP="00D24950">
      <w:pPr>
        <w:widowControl w:val="0"/>
        <w:autoSpaceDE w:val="0"/>
        <w:autoSpaceDN w:val="0"/>
        <w:adjustRightInd w:val="0"/>
        <w:spacing w:line="288" w:lineRule="auto"/>
        <w:textAlignment w:val="center"/>
        <w:rPr>
          <w:rFonts w:ascii="DIN-Regular" w:hAnsi="DIN-Regular" w:cs="DIN-Regular"/>
          <w:color w:val="000000"/>
        </w:rPr>
      </w:pPr>
      <w:r w:rsidRPr="0009791E">
        <w:rPr>
          <w:rFonts w:ascii="DIN-Regular" w:hAnsi="DIN-Regular" w:cs="DIN-Regular"/>
          <w:color w:val="000000"/>
          <w:highlight w:val="yellow"/>
        </w:rPr>
        <w:t>Use the above insights to build knowledge of the ba</w:t>
      </w:r>
      <w:r w:rsidR="00BB39DB" w:rsidRPr="0009791E">
        <w:rPr>
          <w:rFonts w:ascii="DIN-Regular" w:hAnsi="DIN-Regular" w:cs="DIN-Regular"/>
          <w:color w:val="000000"/>
          <w:highlight w:val="yellow"/>
        </w:rPr>
        <w:t xml:space="preserve">rriers and facilitators to the </w:t>
      </w:r>
      <w:r w:rsidRPr="0009791E">
        <w:rPr>
          <w:rFonts w:ascii="DIN-Regular" w:hAnsi="DIN-Regular" w:cs="DIN-Regular"/>
          <w:color w:val="000000"/>
          <w:highlight w:val="yellow"/>
        </w:rPr>
        <w:t>uptake of the COVID-19 vaccine among [group name] in [county/borough name].</w:t>
      </w:r>
      <w:r w:rsidRPr="00D24950">
        <w:rPr>
          <w:rFonts w:ascii="DIN-Regular" w:hAnsi="DIN-Regular" w:cs="DIN-Regular"/>
          <w:color w:val="000000"/>
        </w:rPr>
        <w:t xml:space="preserve"> </w:t>
      </w:r>
    </w:p>
    <w:p w14:paraId="4CA34E00" w14:textId="77777777" w:rsidR="00D24950" w:rsidRPr="00D24950" w:rsidRDefault="00D24950" w:rsidP="00D24950">
      <w:pPr>
        <w:widowControl w:val="0"/>
        <w:autoSpaceDE w:val="0"/>
        <w:autoSpaceDN w:val="0"/>
        <w:adjustRightInd w:val="0"/>
        <w:spacing w:line="288" w:lineRule="auto"/>
        <w:textAlignment w:val="center"/>
        <w:rPr>
          <w:rFonts w:ascii="DIN-Regular" w:hAnsi="DIN-Regular" w:cs="DIN-Regular"/>
          <w:color w:val="000000"/>
        </w:rPr>
      </w:pPr>
    </w:p>
    <w:p w14:paraId="2FF42234" w14:textId="77777777" w:rsidR="00D24950" w:rsidRPr="00F13BBD" w:rsidRDefault="00D24950" w:rsidP="00D24950">
      <w:pPr>
        <w:widowControl w:val="0"/>
        <w:autoSpaceDE w:val="0"/>
        <w:autoSpaceDN w:val="0"/>
        <w:adjustRightInd w:val="0"/>
        <w:spacing w:after="283" w:line="288" w:lineRule="auto"/>
        <w:textAlignment w:val="center"/>
        <w:rPr>
          <w:rFonts w:ascii="DIN-Regular" w:hAnsi="DIN-Regular" w:cs="DIN-Regular"/>
          <w:color w:val="C2006A"/>
          <w:sz w:val="28"/>
          <w:szCs w:val="28"/>
        </w:rPr>
      </w:pPr>
      <w:r w:rsidRPr="00F13BBD">
        <w:rPr>
          <w:rFonts w:ascii="DIN-Bold" w:hAnsi="DIN-Bold" w:cs="DIN-Bold"/>
          <w:b/>
          <w:bCs/>
          <w:color w:val="C2006A"/>
          <w:spacing w:val="13"/>
          <w:sz w:val="28"/>
          <w:szCs w:val="28"/>
        </w:rPr>
        <w:t>RESEARCH – LOCAL DATA</w:t>
      </w:r>
    </w:p>
    <w:p w14:paraId="43D0F451" w14:textId="77777777" w:rsidR="00D24950" w:rsidRPr="00AA5A33" w:rsidRDefault="00D24950" w:rsidP="00D24950">
      <w:pPr>
        <w:widowControl w:val="0"/>
        <w:autoSpaceDE w:val="0"/>
        <w:autoSpaceDN w:val="0"/>
        <w:adjustRightInd w:val="0"/>
        <w:spacing w:after="113" w:line="288" w:lineRule="auto"/>
        <w:textAlignment w:val="center"/>
        <w:rPr>
          <w:rFonts w:ascii="DIN-Regular" w:hAnsi="DIN-Regular" w:cs="DIN-Regular"/>
        </w:rPr>
      </w:pPr>
      <w:r w:rsidRPr="00AA5A33">
        <w:rPr>
          <w:rFonts w:ascii="DIN-Bold" w:hAnsi="DIN-Bold" w:cs="DIN-Bold"/>
          <w:b/>
          <w:bCs/>
          <w:sz w:val="28"/>
          <w:szCs w:val="28"/>
        </w:rPr>
        <w:t>Population demographics</w:t>
      </w:r>
    </w:p>
    <w:p w14:paraId="42398F95" w14:textId="77777777" w:rsidR="00D24950" w:rsidRPr="0009791E" w:rsidRDefault="00D24950" w:rsidP="00D24950">
      <w:pPr>
        <w:widowControl w:val="0"/>
        <w:autoSpaceDE w:val="0"/>
        <w:autoSpaceDN w:val="0"/>
        <w:adjustRightInd w:val="0"/>
        <w:spacing w:line="288" w:lineRule="auto"/>
        <w:textAlignment w:val="center"/>
        <w:rPr>
          <w:rFonts w:ascii="DIN-Regular" w:hAnsi="DIN-Regular" w:cs="DIN-Regular"/>
          <w:color w:val="000000"/>
          <w:highlight w:val="yellow"/>
        </w:rPr>
      </w:pPr>
      <w:r w:rsidRPr="0009791E">
        <w:rPr>
          <w:rFonts w:ascii="DIN-Regular" w:hAnsi="DIN-Regular" w:cs="DIN-Regular"/>
          <w:color w:val="000000"/>
          <w:highlight w:val="yellow"/>
        </w:rPr>
        <w:t xml:space="preserve">[Enter statistics from reputable sources that provide an overview of the number of people within this group in your local area. For example, you can use data from the 2011 Census (Office for National Statistics)]. </w:t>
      </w:r>
    </w:p>
    <w:p w14:paraId="35461DE6" w14:textId="77777777" w:rsidR="00D24950" w:rsidRPr="0009791E" w:rsidRDefault="00D24950" w:rsidP="00D24950">
      <w:pPr>
        <w:widowControl w:val="0"/>
        <w:autoSpaceDE w:val="0"/>
        <w:autoSpaceDN w:val="0"/>
        <w:adjustRightInd w:val="0"/>
        <w:spacing w:line="288" w:lineRule="auto"/>
        <w:textAlignment w:val="center"/>
        <w:rPr>
          <w:rFonts w:ascii="DIN-Regular" w:hAnsi="DIN-Regular" w:cs="DIN-Regular"/>
          <w:color w:val="000000"/>
          <w:highlight w:val="yellow"/>
        </w:rPr>
      </w:pPr>
    </w:p>
    <w:p w14:paraId="5DF5C111" w14:textId="77777777" w:rsidR="00D24950" w:rsidRPr="00D24950" w:rsidRDefault="00D24950" w:rsidP="00D24950">
      <w:pPr>
        <w:widowControl w:val="0"/>
        <w:autoSpaceDE w:val="0"/>
        <w:autoSpaceDN w:val="0"/>
        <w:adjustRightInd w:val="0"/>
        <w:spacing w:line="288" w:lineRule="auto"/>
        <w:textAlignment w:val="center"/>
        <w:rPr>
          <w:rFonts w:ascii="DIN-Regular" w:hAnsi="DIN-Regular" w:cs="DIN-Regular"/>
          <w:color w:val="000000"/>
        </w:rPr>
      </w:pPr>
      <w:r w:rsidRPr="0009791E">
        <w:rPr>
          <w:rFonts w:ascii="DIN-Regular" w:hAnsi="DIN-Regular" w:cs="DIN-Regular"/>
          <w:color w:val="000000"/>
          <w:highlight w:val="yellow"/>
        </w:rPr>
        <w:t>[You should consider presenting the overall number broken down into categories including gender, age, ethnicity etc. If there are li</w:t>
      </w:r>
      <w:r w:rsidR="00BB39DB" w:rsidRPr="0009791E">
        <w:rPr>
          <w:rFonts w:ascii="DIN-Regular" w:hAnsi="DIN-Regular" w:cs="DIN-Regular"/>
          <w:color w:val="000000"/>
          <w:highlight w:val="yellow"/>
        </w:rPr>
        <w:t xml:space="preserve">mitations to the data, mention </w:t>
      </w:r>
      <w:r w:rsidRPr="0009791E">
        <w:rPr>
          <w:rFonts w:ascii="DIN-Regular" w:hAnsi="DIN-Regular" w:cs="DIN-Regular"/>
          <w:color w:val="000000"/>
          <w:highlight w:val="yellow"/>
        </w:rPr>
        <w:t>them here].</w:t>
      </w:r>
    </w:p>
    <w:p w14:paraId="37FC9214" w14:textId="77777777" w:rsidR="00D24950" w:rsidRPr="00D24950" w:rsidRDefault="00D24950" w:rsidP="00D24950">
      <w:pPr>
        <w:widowControl w:val="0"/>
        <w:autoSpaceDE w:val="0"/>
        <w:autoSpaceDN w:val="0"/>
        <w:adjustRightInd w:val="0"/>
        <w:spacing w:line="288" w:lineRule="auto"/>
        <w:textAlignment w:val="center"/>
        <w:rPr>
          <w:rFonts w:ascii="DIN-Regular" w:hAnsi="DIN-Regular" w:cs="DIN-Regular"/>
          <w:color w:val="000000"/>
        </w:rPr>
      </w:pPr>
    </w:p>
    <w:p w14:paraId="6F7CC821" w14:textId="77777777" w:rsidR="00D24950" w:rsidRPr="00182F68" w:rsidRDefault="00D24950" w:rsidP="00D24950">
      <w:pPr>
        <w:widowControl w:val="0"/>
        <w:autoSpaceDE w:val="0"/>
        <w:autoSpaceDN w:val="0"/>
        <w:adjustRightInd w:val="0"/>
        <w:spacing w:after="113" w:line="288" w:lineRule="auto"/>
        <w:textAlignment w:val="center"/>
        <w:rPr>
          <w:rFonts w:ascii="DIN-Regular" w:hAnsi="DIN-Regular" w:cs="DIN-Regular"/>
        </w:rPr>
      </w:pPr>
      <w:r w:rsidRPr="00182F68">
        <w:rPr>
          <w:rFonts w:ascii="DIN-Bold" w:hAnsi="DIN-Bold" w:cs="DIN-Bold"/>
          <w:b/>
          <w:bCs/>
          <w:sz w:val="28"/>
          <w:szCs w:val="28"/>
        </w:rPr>
        <w:t>Health inequalities</w:t>
      </w:r>
    </w:p>
    <w:p w14:paraId="2116830A" w14:textId="77777777" w:rsidR="00D24950" w:rsidRPr="00D24950" w:rsidRDefault="00D24950" w:rsidP="00D24950">
      <w:pPr>
        <w:widowControl w:val="0"/>
        <w:autoSpaceDE w:val="0"/>
        <w:autoSpaceDN w:val="0"/>
        <w:adjustRightInd w:val="0"/>
        <w:spacing w:line="288" w:lineRule="auto"/>
        <w:textAlignment w:val="center"/>
        <w:rPr>
          <w:rFonts w:ascii="DIN-Regular" w:hAnsi="DIN-Regular" w:cs="DIN-Regular"/>
          <w:color w:val="000000"/>
        </w:rPr>
      </w:pPr>
      <w:r w:rsidRPr="0009791E">
        <w:rPr>
          <w:rFonts w:ascii="DIN-Regular" w:hAnsi="DIN-Regular" w:cs="DIN-Regular"/>
          <w:color w:val="000000"/>
          <w:highlight w:val="yellow"/>
        </w:rPr>
        <w:t>[Provide local data on the health inequalities experienced by this group.]</w:t>
      </w:r>
    </w:p>
    <w:p w14:paraId="77ADE395" w14:textId="77777777" w:rsidR="00D24950" w:rsidRPr="00D24950" w:rsidRDefault="00D24950" w:rsidP="00D24950">
      <w:pPr>
        <w:widowControl w:val="0"/>
        <w:autoSpaceDE w:val="0"/>
        <w:autoSpaceDN w:val="0"/>
        <w:adjustRightInd w:val="0"/>
        <w:spacing w:line="288" w:lineRule="auto"/>
        <w:textAlignment w:val="center"/>
        <w:rPr>
          <w:rFonts w:ascii="DIN-Regular" w:hAnsi="DIN-Regular" w:cs="DIN-Regular"/>
          <w:color w:val="000000"/>
        </w:rPr>
      </w:pPr>
    </w:p>
    <w:p w14:paraId="67E78BD5" w14:textId="77777777" w:rsidR="00182F68" w:rsidRDefault="00182F68" w:rsidP="00D24950">
      <w:pPr>
        <w:widowControl w:val="0"/>
        <w:autoSpaceDE w:val="0"/>
        <w:autoSpaceDN w:val="0"/>
        <w:adjustRightInd w:val="0"/>
        <w:spacing w:after="113" w:line="288" w:lineRule="auto"/>
        <w:textAlignment w:val="center"/>
        <w:rPr>
          <w:rFonts w:ascii="DIN-Bold" w:hAnsi="DIN-Bold" w:cs="DIN-Bold"/>
          <w:b/>
          <w:bCs/>
          <w:sz w:val="28"/>
          <w:szCs w:val="28"/>
        </w:rPr>
      </w:pPr>
    </w:p>
    <w:p w14:paraId="38EC52D4" w14:textId="77777777" w:rsidR="00D24950" w:rsidRPr="00AA5A33" w:rsidRDefault="00D24950" w:rsidP="00D24950">
      <w:pPr>
        <w:widowControl w:val="0"/>
        <w:autoSpaceDE w:val="0"/>
        <w:autoSpaceDN w:val="0"/>
        <w:adjustRightInd w:val="0"/>
        <w:spacing w:after="113" w:line="288" w:lineRule="auto"/>
        <w:textAlignment w:val="center"/>
        <w:rPr>
          <w:rFonts w:ascii="DIN-Regular" w:hAnsi="DIN-Regular" w:cs="DIN-Regular"/>
        </w:rPr>
      </w:pPr>
      <w:r w:rsidRPr="00AA5A33">
        <w:rPr>
          <w:rFonts w:ascii="DIN-Bold" w:hAnsi="DIN-Bold" w:cs="DIN-Bold"/>
          <w:b/>
          <w:bCs/>
          <w:sz w:val="28"/>
          <w:szCs w:val="28"/>
        </w:rPr>
        <w:t>Local community consultation/engagement</w:t>
      </w:r>
    </w:p>
    <w:p w14:paraId="5D3270CC" w14:textId="77777777" w:rsidR="00D24950" w:rsidRPr="00D24950" w:rsidRDefault="00D24950" w:rsidP="00D24950">
      <w:pPr>
        <w:widowControl w:val="0"/>
        <w:autoSpaceDE w:val="0"/>
        <w:autoSpaceDN w:val="0"/>
        <w:adjustRightInd w:val="0"/>
        <w:spacing w:line="288" w:lineRule="auto"/>
        <w:textAlignment w:val="center"/>
        <w:rPr>
          <w:rFonts w:ascii="DIN-Regular" w:hAnsi="DIN-Regular" w:cs="DIN-Regular"/>
          <w:color w:val="000000"/>
        </w:rPr>
      </w:pPr>
      <w:r w:rsidRPr="0009791E">
        <w:rPr>
          <w:rFonts w:ascii="DIN-Regular" w:hAnsi="DIN-Regular" w:cs="DIN-Regular"/>
          <w:color w:val="000000"/>
          <w:highlight w:val="yellow"/>
        </w:rPr>
        <w:t xml:space="preserve">Local information that has been collected to date on vaccinations </w:t>
      </w:r>
      <w:r w:rsidR="00BB39DB" w:rsidRPr="0009791E">
        <w:rPr>
          <w:rFonts w:ascii="DIN-Regular" w:hAnsi="DIN-Regular" w:cs="DIN-Regular"/>
          <w:color w:val="000000"/>
          <w:w w:val="99"/>
          <w:highlight w:val="yellow"/>
        </w:rPr>
        <w:t xml:space="preserve">(intentions or </w:t>
      </w:r>
      <w:r w:rsidRPr="0009791E">
        <w:rPr>
          <w:rFonts w:ascii="DIN-Regular" w:hAnsi="DIN-Regular" w:cs="DIN-Regular"/>
          <w:color w:val="000000"/>
          <w:w w:val="99"/>
          <w:highlight w:val="yellow"/>
        </w:rPr>
        <w:t>behaviours) for the group. You can also include information</w:t>
      </w:r>
      <w:r w:rsidR="00BB39DB" w:rsidRPr="0009791E">
        <w:rPr>
          <w:rFonts w:ascii="DIN-Regular" w:hAnsi="DIN-Regular" w:cs="DIN-Regular"/>
          <w:color w:val="000000"/>
          <w:highlight w:val="yellow"/>
        </w:rPr>
        <w:t xml:space="preserve"> on where the group </w:t>
      </w:r>
      <w:r w:rsidRPr="0009791E">
        <w:rPr>
          <w:rFonts w:ascii="DIN-Regular" w:hAnsi="DIN-Regular" w:cs="DIN-Regular"/>
          <w:color w:val="000000"/>
          <w:highlight w:val="yellow"/>
        </w:rPr>
        <w:t>typically obtain their information, who are the key influences in the group etc.].</w:t>
      </w:r>
    </w:p>
    <w:p w14:paraId="731E1D85" w14:textId="77777777" w:rsidR="00D24950" w:rsidRPr="00D24950" w:rsidRDefault="00D24950" w:rsidP="00D24950">
      <w:pPr>
        <w:widowControl w:val="0"/>
        <w:tabs>
          <w:tab w:val="left" w:pos="283"/>
        </w:tabs>
        <w:autoSpaceDE w:val="0"/>
        <w:autoSpaceDN w:val="0"/>
        <w:adjustRightInd w:val="0"/>
        <w:spacing w:line="288" w:lineRule="auto"/>
        <w:ind w:left="283" w:hanging="283"/>
        <w:textAlignment w:val="center"/>
        <w:rPr>
          <w:rFonts w:ascii="DIN-Regular" w:hAnsi="DIN-Regular" w:cs="DIN-Regular"/>
          <w:color w:val="000000"/>
        </w:rPr>
      </w:pPr>
    </w:p>
    <w:p w14:paraId="655F683B" w14:textId="77777777" w:rsidR="00D24950" w:rsidRPr="00D24950" w:rsidRDefault="00D24950" w:rsidP="00D24950">
      <w:pPr>
        <w:widowControl w:val="0"/>
        <w:tabs>
          <w:tab w:val="left" w:pos="283"/>
        </w:tabs>
        <w:autoSpaceDE w:val="0"/>
        <w:autoSpaceDN w:val="0"/>
        <w:adjustRightInd w:val="0"/>
        <w:spacing w:line="288" w:lineRule="auto"/>
        <w:ind w:left="283" w:hanging="283"/>
        <w:textAlignment w:val="center"/>
        <w:rPr>
          <w:rFonts w:ascii="DIN-Regular" w:hAnsi="DIN-Regular" w:cs="DIN-Regular"/>
          <w:color w:val="000000"/>
        </w:rPr>
      </w:pPr>
      <w:r w:rsidRPr="00D24950">
        <w:rPr>
          <w:rFonts w:ascii="DIN-Bold" w:hAnsi="DIN-Bold" w:cs="DIN-Bold"/>
          <w:b/>
          <w:bCs/>
          <w:color w:val="000000"/>
        </w:rPr>
        <w:t>Vaccination intentions</w:t>
      </w:r>
    </w:p>
    <w:p w14:paraId="182E9573" w14:textId="77777777" w:rsidR="00D24950" w:rsidRPr="00D24950" w:rsidRDefault="00D24950" w:rsidP="00D24950">
      <w:pPr>
        <w:widowControl w:val="0"/>
        <w:tabs>
          <w:tab w:val="left" w:pos="283"/>
        </w:tabs>
        <w:autoSpaceDE w:val="0"/>
        <w:autoSpaceDN w:val="0"/>
        <w:adjustRightInd w:val="0"/>
        <w:spacing w:line="288" w:lineRule="auto"/>
        <w:ind w:left="283" w:hanging="283"/>
        <w:textAlignment w:val="center"/>
        <w:rPr>
          <w:rFonts w:ascii="DIN-Regular" w:hAnsi="DIN-Regular" w:cs="DIN-Regular"/>
          <w:color w:val="000000"/>
        </w:rPr>
      </w:pPr>
      <w:r w:rsidRPr="0009791E">
        <w:rPr>
          <w:rFonts w:ascii="DIN-Regular" w:hAnsi="DIN-Regular" w:cs="DIN-Regular"/>
          <w:color w:val="000000"/>
          <w:highlight w:val="yellow"/>
        </w:rPr>
        <w:t>[Enter data and analysis/insights].</w:t>
      </w:r>
    </w:p>
    <w:p w14:paraId="4E281379" w14:textId="77777777" w:rsidR="00D24950" w:rsidRPr="00D24950" w:rsidRDefault="00D24950" w:rsidP="00D24950">
      <w:pPr>
        <w:widowControl w:val="0"/>
        <w:tabs>
          <w:tab w:val="left" w:pos="283"/>
        </w:tabs>
        <w:autoSpaceDE w:val="0"/>
        <w:autoSpaceDN w:val="0"/>
        <w:adjustRightInd w:val="0"/>
        <w:spacing w:line="288" w:lineRule="auto"/>
        <w:ind w:left="283" w:hanging="283"/>
        <w:textAlignment w:val="center"/>
        <w:rPr>
          <w:rFonts w:ascii="DIN-Regular" w:hAnsi="DIN-Regular" w:cs="DIN-Regular"/>
          <w:color w:val="000000"/>
        </w:rPr>
      </w:pPr>
    </w:p>
    <w:p w14:paraId="727FF9B9" w14:textId="77777777" w:rsidR="00D24950" w:rsidRPr="00D24950" w:rsidRDefault="00D24950" w:rsidP="00D24950">
      <w:pPr>
        <w:widowControl w:val="0"/>
        <w:tabs>
          <w:tab w:val="left" w:pos="283"/>
        </w:tabs>
        <w:autoSpaceDE w:val="0"/>
        <w:autoSpaceDN w:val="0"/>
        <w:adjustRightInd w:val="0"/>
        <w:spacing w:line="288" w:lineRule="auto"/>
        <w:ind w:left="283" w:hanging="283"/>
        <w:textAlignment w:val="center"/>
        <w:rPr>
          <w:rFonts w:ascii="DIN-Regular" w:hAnsi="DIN-Regular" w:cs="DIN-Regular"/>
          <w:color w:val="000000"/>
        </w:rPr>
      </w:pPr>
      <w:r w:rsidRPr="00D24950">
        <w:rPr>
          <w:rFonts w:ascii="DIN-Bold" w:hAnsi="DIN-Bold" w:cs="DIN-Bold"/>
          <w:b/>
          <w:bCs/>
          <w:color w:val="000000"/>
        </w:rPr>
        <w:t>Vaccination uptake</w:t>
      </w:r>
    </w:p>
    <w:p w14:paraId="329C1635" w14:textId="77777777" w:rsidR="00D24950" w:rsidRPr="00D24950" w:rsidRDefault="00D24950" w:rsidP="00D24950">
      <w:pPr>
        <w:widowControl w:val="0"/>
        <w:tabs>
          <w:tab w:val="left" w:pos="283"/>
        </w:tabs>
        <w:autoSpaceDE w:val="0"/>
        <w:autoSpaceDN w:val="0"/>
        <w:adjustRightInd w:val="0"/>
        <w:spacing w:line="288" w:lineRule="auto"/>
        <w:ind w:left="283" w:hanging="283"/>
        <w:textAlignment w:val="center"/>
        <w:rPr>
          <w:rFonts w:ascii="DIN-Regular" w:hAnsi="DIN-Regular" w:cs="DIN-Regular"/>
          <w:color w:val="000000"/>
        </w:rPr>
      </w:pPr>
      <w:r w:rsidRPr="0009791E">
        <w:rPr>
          <w:rFonts w:ascii="DIN-Regular" w:hAnsi="DIN-Regular" w:cs="DIN-Regular"/>
          <w:color w:val="000000"/>
          <w:highlight w:val="yellow"/>
        </w:rPr>
        <w:t>[Enter data and analysis/insights].</w:t>
      </w:r>
    </w:p>
    <w:p w14:paraId="290CCD97" w14:textId="77777777" w:rsidR="00D24950" w:rsidRPr="00D24950" w:rsidRDefault="00D24950" w:rsidP="00D24950">
      <w:pPr>
        <w:widowControl w:val="0"/>
        <w:tabs>
          <w:tab w:val="left" w:pos="283"/>
        </w:tabs>
        <w:autoSpaceDE w:val="0"/>
        <w:autoSpaceDN w:val="0"/>
        <w:adjustRightInd w:val="0"/>
        <w:spacing w:line="288" w:lineRule="auto"/>
        <w:ind w:left="283" w:hanging="283"/>
        <w:textAlignment w:val="center"/>
        <w:rPr>
          <w:rFonts w:ascii="DIN-Regular" w:hAnsi="DIN-Regular" w:cs="DIN-Regular"/>
          <w:color w:val="000000"/>
        </w:rPr>
      </w:pPr>
    </w:p>
    <w:p w14:paraId="6B37E7A1" w14:textId="77777777" w:rsidR="00D24950" w:rsidRPr="00D24950" w:rsidRDefault="00D24950" w:rsidP="00D24950">
      <w:pPr>
        <w:widowControl w:val="0"/>
        <w:tabs>
          <w:tab w:val="left" w:pos="283"/>
        </w:tabs>
        <w:autoSpaceDE w:val="0"/>
        <w:autoSpaceDN w:val="0"/>
        <w:adjustRightInd w:val="0"/>
        <w:spacing w:line="288" w:lineRule="auto"/>
        <w:ind w:left="283" w:hanging="283"/>
        <w:textAlignment w:val="center"/>
        <w:rPr>
          <w:rFonts w:ascii="DIN-Regular" w:hAnsi="DIN-Regular" w:cs="DIN-Regular"/>
          <w:color w:val="000000"/>
        </w:rPr>
      </w:pPr>
      <w:r w:rsidRPr="00D24950">
        <w:rPr>
          <w:rFonts w:ascii="DIN-Bold" w:hAnsi="DIN-Bold" w:cs="DIN-Bold"/>
          <w:b/>
          <w:bCs/>
          <w:color w:val="000000"/>
        </w:rPr>
        <w:t>Potential barriers to uptake of the COVID-19 vaccination</w:t>
      </w:r>
    </w:p>
    <w:p w14:paraId="5ABDFA28" w14:textId="77777777" w:rsidR="00D24950" w:rsidRDefault="00D24950" w:rsidP="00D24950">
      <w:pPr>
        <w:rPr>
          <w:rFonts w:ascii="DIN-Regular" w:hAnsi="DIN-Regular" w:cs="DIN-Regular"/>
          <w:color w:val="000000"/>
        </w:rPr>
      </w:pPr>
      <w:r w:rsidRPr="0009791E">
        <w:rPr>
          <w:rFonts w:ascii="DIN-Regular" w:hAnsi="DIN-Regular" w:cs="DIN-Regular"/>
          <w:color w:val="000000"/>
          <w:highlight w:val="yellow"/>
        </w:rPr>
        <w:t>[Enter data and analysis/insights].</w:t>
      </w:r>
    </w:p>
    <w:p w14:paraId="4532B54F" w14:textId="77777777" w:rsidR="00D24950" w:rsidRDefault="00D24950" w:rsidP="00D24950">
      <w:pPr>
        <w:rPr>
          <w:rFonts w:ascii="DIN-Regular" w:hAnsi="DIN-Regular" w:cs="DIN-Regular"/>
          <w:color w:val="000000"/>
        </w:rPr>
      </w:pPr>
    </w:p>
    <w:p w14:paraId="45627D4D" w14:textId="77777777" w:rsidR="00D24950" w:rsidRPr="00AA5A33" w:rsidRDefault="00D24950" w:rsidP="00D24950">
      <w:pPr>
        <w:widowControl w:val="0"/>
        <w:autoSpaceDE w:val="0"/>
        <w:autoSpaceDN w:val="0"/>
        <w:adjustRightInd w:val="0"/>
        <w:spacing w:after="113" w:line="288" w:lineRule="auto"/>
        <w:textAlignment w:val="center"/>
        <w:rPr>
          <w:rFonts w:ascii="DIN-Regular" w:hAnsi="DIN-Regular" w:cs="DIN-Regular"/>
        </w:rPr>
      </w:pPr>
      <w:r w:rsidRPr="00AA5A33">
        <w:rPr>
          <w:rFonts w:ascii="DIN-Bold" w:hAnsi="DIN-Bold" w:cs="DIN-Bold"/>
          <w:b/>
          <w:bCs/>
          <w:sz w:val="28"/>
          <w:szCs w:val="28"/>
        </w:rPr>
        <w:lastRenderedPageBreak/>
        <w:t>Limitations</w:t>
      </w:r>
    </w:p>
    <w:p w14:paraId="6E6DD87F" w14:textId="77777777" w:rsidR="00D24950" w:rsidRPr="00D24950" w:rsidRDefault="00D24950" w:rsidP="00D24950">
      <w:pPr>
        <w:widowControl w:val="0"/>
        <w:autoSpaceDE w:val="0"/>
        <w:autoSpaceDN w:val="0"/>
        <w:adjustRightInd w:val="0"/>
        <w:spacing w:line="288" w:lineRule="auto"/>
        <w:textAlignment w:val="center"/>
        <w:rPr>
          <w:rFonts w:ascii="DIN-Regular" w:hAnsi="DIN-Regular" w:cs="DIN-Regular"/>
          <w:color w:val="000000"/>
        </w:rPr>
      </w:pPr>
      <w:r w:rsidRPr="0009791E">
        <w:rPr>
          <w:rFonts w:ascii="DIN-Regular" w:hAnsi="DIN-Regular" w:cs="DIN-Regular"/>
          <w:color w:val="000000"/>
          <w:highlight w:val="yellow"/>
        </w:rPr>
        <w:t xml:space="preserve">[Provide any limitations to the data collected, any implications, and strategies </w:t>
      </w:r>
      <w:r w:rsidRPr="0009791E">
        <w:rPr>
          <w:rFonts w:ascii="DIN-Regular" w:hAnsi="DIN-Regular" w:cs="DIN-Regular"/>
          <w:color w:val="000000"/>
          <w:highlight w:val="yellow"/>
        </w:rPr>
        <w:br/>
        <w:t>to address them].</w:t>
      </w:r>
    </w:p>
    <w:p w14:paraId="07178510" w14:textId="77777777" w:rsidR="00D24950" w:rsidRPr="00D24950" w:rsidRDefault="00D24950" w:rsidP="00D24950">
      <w:pPr>
        <w:widowControl w:val="0"/>
        <w:autoSpaceDE w:val="0"/>
        <w:autoSpaceDN w:val="0"/>
        <w:adjustRightInd w:val="0"/>
        <w:spacing w:line="288" w:lineRule="auto"/>
        <w:textAlignment w:val="center"/>
        <w:rPr>
          <w:rFonts w:ascii="DIN-Regular" w:hAnsi="DIN-Regular" w:cs="DIN-Regular"/>
          <w:color w:val="C2006A"/>
        </w:rPr>
      </w:pPr>
    </w:p>
    <w:p w14:paraId="2C587348" w14:textId="77777777" w:rsidR="00D24950" w:rsidRPr="00F13BBD" w:rsidRDefault="00D24950" w:rsidP="00D24950">
      <w:pPr>
        <w:widowControl w:val="0"/>
        <w:autoSpaceDE w:val="0"/>
        <w:autoSpaceDN w:val="0"/>
        <w:adjustRightInd w:val="0"/>
        <w:spacing w:after="283" w:line="288" w:lineRule="auto"/>
        <w:textAlignment w:val="center"/>
        <w:rPr>
          <w:rFonts w:ascii="DIN-Regular" w:hAnsi="DIN-Regular" w:cs="DIN-Regular"/>
          <w:color w:val="C2006A"/>
          <w:sz w:val="28"/>
          <w:szCs w:val="28"/>
        </w:rPr>
      </w:pPr>
      <w:r w:rsidRPr="00F13BBD">
        <w:rPr>
          <w:rFonts w:ascii="DIN-Bold" w:hAnsi="DIN-Bold" w:cs="DIN-Bold"/>
          <w:b/>
          <w:bCs/>
          <w:color w:val="C2006A"/>
          <w:spacing w:val="13"/>
          <w:sz w:val="28"/>
          <w:szCs w:val="28"/>
        </w:rPr>
        <w:t>RESEARCH – EFFECTIVE INTERVENTIONS</w:t>
      </w:r>
    </w:p>
    <w:p w14:paraId="584B5B09" w14:textId="77777777" w:rsidR="00D24950" w:rsidRPr="00AA5A33" w:rsidRDefault="00D24950" w:rsidP="00D24950">
      <w:pPr>
        <w:widowControl w:val="0"/>
        <w:autoSpaceDE w:val="0"/>
        <w:autoSpaceDN w:val="0"/>
        <w:adjustRightInd w:val="0"/>
        <w:spacing w:after="113" w:line="288" w:lineRule="auto"/>
        <w:textAlignment w:val="center"/>
        <w:rPr>
          <w:rFonts w:ascii="DIN-Regular" w:hAnsi="DIN-Regular" w:cs="DIN-Regular"/>
        </w:rPr>
      </w:pPr>
      <w:r w:rsidRPr="00AA5A33">
        <w:rPr>
          <w:rFonts w:ascii="DIN-Bold" w:hAnsi="DIN-Bold" w:cs="DIN-Bold"/>
          <w:b/>
          <w:bCs/>
          <w:sz w:val="28"/>
          <w:szCs w:val="28"/>
        </w:rPr>
        <w:t>Improving uptake and deliver</w:t>
      </w:r>
      <w:r w:rsidR="00AA5A33" w:rsidRPr="00AA5A33">
        <w:rPr>
          <w:rFonts w:ascii="DIN-Bold" w:hAnsi="DIN-Bold" w:cs="DIN-Bold"/>
          <w:b/>
          <w:bCs/>
          <w:sz w:val="28"/>
          <w:szCs w:val="28"/>
        </w:rPr>
        <w:t xml:space="preserve">y of health services to reduce </w:t>
      </w:r>
      <w:r w:rsidRPr="00AA5A33">
        <w:rPr>
          <w:rFonts w:ascii="DIN-Bold" w:hAnsi="DIN-Bold" w:cs="DIN-Bold"/>
          <w:b/>
          <w:bCs/>
          <w:sz w:val="28"/>
          <w:szCs w:val="28"/>
        </w:rPr>
        <w:t>health inequalities</w:t>
      </w:r>
    </w:p>
    <w:p w14:paraId="5DF045DA" w14:textId="77777777" w:rsidR="00D24950" w:rsidRPr="00D24950" w:rsidRDefault="00D24950" w:rsidP="00D24950">
      <w:pPr>
        <w:widowControl w:val="0"/>
        <w:autoSpaceDE w:val="0"/>
        <w:autoSpaceDN w:val="0"/>
        <w:adjustRightInd w:val="0"/>
        <w:spacing w:line="288" w:lineRule="auto"/>
        <w:textAlignment w:val="center"/>
        <w:rPr>
          <w:rFonts w:ascii="DIN-Regular" w:hAnsi="DIN-Regular" w:cs="DIN-Regular"/>
          <w:color w:val="000000"/>
        </w:rPr>
      </w:pPr>
    </w:p>
    <w:p w14:paraId="65B4B760" w14:textId="77777777" w:rsidR="00BB39DB" w:rsidRPr="0009791E" w:rsidRDefault="00D24950" w:rsidP="00D24950">
      <w:pPr>
        <w:widowControl w:val="0"/>
        <w:autoSpaceDE w:val="0"/>
        <w:autoSpaceDN w:val="0"/>
        <w:adjustRightInd w:val="0"/>
        <w:spacing w:line="288" w:lineRule="auto"/>
        <w:textAlignment w:val="center"/>
        <w:rPr>
          <w:rFonts w:ascii="DIN-Regular" w:hAnsi="DIN-Regular" w:cs="DIN-Regular"/>
          <w:color w:val="000000"/>
          <w:highlight w:val="yellow"/>
        </w:rPr>
      </w:pPr>
      <w:r w:rsidRPr="0009791E">
        <w:rPr>
          <w:rFonts w:ascii="DIN-Regular" w:hAnsi="DIN-Regular" w:cs="DIN-Regular"/>
          <w:color w:val="000000"/>
          <w:highlight w:val="yellow"/>
        </w:rPr>
        <w:t>[Enter any research you have conducted on identi</w:t>
      </w:r>
      <w:r w:rsidR="00BB39DB" w:rsidRPr="0009791E">
        <w:rPr>
          <w:rFonts w:ascii="DIN-Regular" w:hAnsi="DIN-Regular" w:cs="DIN-Regular"/>
          <w:color w:val="000000"/>
          <w:highlight w:val="yellow"/>
        </w:rPr>
        <w:t xml:space="preserve">fying barriers and enablers to </w:t>
      </w:r>
      <w:r w:rsidRPr="0009791E">
        <w:rPr>
          <w:rFonts w:ascii="DIN-Regular" w:hAnsi="DIN-Regular" w:cs="DIN-Regular"/>
          <w:color w:val="000000"/>
          <w:highlight w:val="yellow"/>
        </w:rPr>
        <w:t>accessing healthcare for this specific group, and any interventions/</w:t>
      </w:r>
    </w:p>
    <w:p w14:paraId="60EBCF64" w14:textId="77777777" w:rsidR="00D24950" w:rsidRPr="00D24950" w:rsidRDefault="00D24950" w:rsidP="00D24950">
      <w:pPr>
        <w:widowControl w:val="0"/>
        <w:autoSpaceDE w:val="0"/>
        <w:autoSpaceDN w:val="0"/>
        <w:adjustRightInd w:val="0"/>
        <w:spacing w:line="288" w:lineRule="auto"/>
        <w:textAlignment w:val="center"/>
        <w:rPr>
          <w:rFonts w:ascii="DIN-Regular" w:hAnsi="DIN-Regular" w:cs="DIN-Regular"/>
          <w:color w:val="000000"/>
        </w:rPr>
      </w:pPr>
      <w:r w:rsidRPr="0009791E">
        <w:rPr>
          <w:rFonts w:ascii="DIN-Regular" w:hAnsi="DIN-Regular" w:cs="DIN-Regular"/>
          <w:color w:val="000000"/>
          <w:highlight w:val="yellow"/>
        </w:rPr>
        <w:t>approaches to address them].</w:t>
      </w:r>
    </w:p>
    <w:p w14:paraId="51801049" w14:textId="77777777" w:rsidR="00D24950" w:rsidRPr="00D24950" w:rsidRDefault="00D24950" w:rsidP="00D24950">
      <w:pPr>
        <w:widowControl w:val="0"/>
        <w:autoSpaceDE w:val="0"/>
        <w:autoSpaceDN w:val="0"/>
        <w:adjustRightInd w:val="0"/>
        <w:spacing w:line="288" w:lineRule="auto"/>
        <w:textAlignment w:val="center"/>
        <w:rPr>
          <w:rFonts w:ascii="DIN-Regular" w:hAnsi="DIN-Regular" w:cs="DIN-Regular"/>
          <w:color w:val="000000"/>
        </w:rPr>
      </w:pPr>
    </w:p>
    <w:p w14:paraId="38FD9C02" w14:textId="77777777" w:rsidR="00D24950" w:rsidRPr="00182F68" w:rsidRDefault="00D24950" w:rsidP="00D24950">
      <w:pPr>
        <w:widowControl w:val="0"/>
        <w:autoSpaceDE w:val="0"/>
        <w:autoSpaceDN w:val="0"/>
        <w:adjustRightInd w:val="0"/>
        <w:spacing w:after="113" w:line="288" w:lineRule="auto"/>
        <w:textAlignment w:val="center"/>
        <w:rPr>
          <w:rFonts w:ascii="DIN-Regular" w:hAnsi="DIN-Regular" w:cs="DIN-Regular"/>
        </w:rPr>
      </w:pPr>
      <w:r w:rsidRPr="00182F68">
        <w:rPr>
          <w:rFonts w:ascii="DIN-Bold" w:hAnsi="DIN-Bold" w:cs="DIN-Bold"/>
          <w:b/>
          <w:bCs/>
          <w:sz w:val="28"/>
          <w:szCs w:val="28"/>
        </w:rPr>
        <w:t>Improving vaccination uptake</w:t>
      </w:r>
    </w:p>
    <w:p w14:paraId="7456CA3F" w14:textId="77777777" w:rsidR="00BB39DB" w:rsidRPr="0009791E" w:rsidRDefault="00D24950" w:rsidP="00D24950">
      <w:pPr>
        <w:widowControl w:val="0"/>
        <w:autoSpaceDE w:val="0"/>
        <w:autoSpaceDN w:val="0"/>
        <w:adjustRightInd w:val="0"/>
        <w:spacing w:line="288" w:lineRule="auto"/>
        <w:textAlignment w:val="center"/>
        <w:rPr>
          <w:rFonts w:ascii="DIN-Regular" w:hAnsi="DIN-Regular" w:cs="DIN-Regular"/>
          <w:color w:val="000000"/>
          <w:highlight w:val="yellow"/>
        </w:rPr>
      </w:pPr>
      <w:r w:rsidRPr="0009791E">
        <w:rPr>
          <w:rFonts w:ascii="DIN-Regular" w:hAnsi="DIN-Regular" w:cs="DIN-Regular"/>
          <w:color w:val="000000"/>
          <w:highlight w:val="yellow"/>
        </w:rPr>
        <w:t>[Enter any research yo</w:t>
      </w:r>
      <w:r w:rsidR="00BB39DB" w:rsidRPr="0009791E">
        <w:rPr>
          <w:rFonts w:ascii="DIN-Regular" w:hAnsi="DIN-Regular" w:cs="DIN-Regular"/>
          <w:color w:val="000000"/>
          <w:highlight w:val="yellow"/>
        </w:rPr>
        <w:t xml:space="preserve">u have conducted on identifying </w:t>
      </w:r>
      <w:r w:rsidRPr="0009791E">
        <w:rPr>
          <w:rFonts w:ascii="DIN-Regular" w:hAnsi="DIN-Regular" w:cs="DIN-Regular"/>
          <w:color w:val="000000"/>
          <w:highlight w:val="yellow"/>
        </w:rPr>
        <w:t>interventions/</w:t>
      </w:r>
    </w:p>
    <w:p w14:paraId="4099C4B4" w14:textId="77777777" w:rsidR="00D24950" w:rsidRPr="00D24950" w:rsidRDefault="00D24950" w:rsidP="00D24950">
      <w:pPr>
        <w:widowControl w:val="0"/>
        <w:autoSpaceDE w:val="0"/>
        <w:autoSpaceDN w:val="0"/>
        <w:adjustRightInd w:val="0"/>
        <w:spacing w:line="288" w:lineRule="auto"/>
        <w:textAlignment w:val="center"/>
        <w:rPr>
          <w:rFonts w:ascii="DIN-Regular" w:hAnsi="DIN-Regular" w:cs="DIN-Regular"/>
          <w:color w:val="000000"/>
        </w:rPr>
      </w:pPr>
      <w:r w:rsidRPr="0009791E">
        <w:rPr>
          <w:rFonts w:ascii="DIN-Regular" w:hAnsi="DIN-Regular" w:cs="DIN-Regular"/>
          <w:color w:val="000000"/>
          <w:highlight w:val="yellow"/>
        </w:rPr>
        <w:t>approaches to increasing uptake of vaccines for this specific group].</w:t>
      </w:r>
    </w:p>
    <w:p w14:paraId="661C03EE" w14:textId="77777777" w:rsidR="00D24950" w:rsidRPr="00D24950" w:rsidRDefault="00D24950" w:rsidP="00D24950">
      <w:pPr>
        <w:widowControl w:val="0"/>
        <w:autoSpaceDE w:val="0"/>
        <w:autoSpaceDN w:val="0"/>
        <w:adjustRightInd w:val="0"/>
        <w:spacing w:line="288" w:lineRule="auto"/>
        <w:textAlignment w:val="center"/>
        <w:rPr>
          <w:rFonts w:ascii="DIN-Regular" w:hAnsi="DIN-Regular" w:cs="DIN-Regular"/>
          <w:color w:val="C2006A"/>
        </w:rPr>
      </w:pPr>
    </w:p>
    <w:p w14:paraId="1BA9FC3B" w14:textId="77777777" w:rsidR="007D6561" w:rsidRDefault="007D6561" w:rsidP="00D24950">
      <w:pPr>
        <w:widowControl w:val="0"/>
        <w:autoSpaceDE w:val="0"/>
        <w:autoSpaceDN w:val="0"/>
        <w:adjustRightInd w:val="0"/>
        <w:spacing w:after="283" w:line="288" w:lineRule="auto"/>
        <w:textAlignment w:val="center"/>
        <w:rPr>
          <w:rFonts w:ascii="DIN-Bold" w:hAnsi="DIN-Bold" w:cs="DIN-Bold"/>
          <w:b/>
          <w:bCs/>
          <w:color w:val="C2006A"/>
          <w:spacing w:val="13"/>
          <w:sz w:val="28"/>
          <w:szCs w:val="28"/>
        </w:rPr>
      </w:pPr>
    </w:p>
    <w:p w14:paraId="61D3655D" w14:textId="77777777" w:rsidR="007D6561" w:rsidRDefault="007D6561" w:rsidP="00D24950">
      <w:pPr>
        <w:widowControl w:val="0"/>
        <w:autoSpaceDE w:val="0"/>
        <w:autoSpaceDN w:val="0"/>
        <w:adjustRightInd w:val="0"/>
        <w:spacing w:after="283" w:line="288" w:lineRule="auto"/>
        <w:textAlignment w:val="center"/>
        <w:rPr>
          <w:rFonts w:ascii="DIN-Bold" w:hAnsi="DIN-Bold" w:cs="DIN-Bold"/>
          <w:b/>
          <w:bCs/>
          <w:color w:val="C2006A"/>
          <w:spacing w:val="13"/>
          <w:sz w:val="28"/>
          <w:szCs w:val="28"/>
        </w:rPr>
      </w:pPr>
    </w:p>
    <w:p w14:paraId="2C9F7700" w14:textId="77777777" w:rsidR="007D6561" w:rsidRDefault="007D6561" w:rsidP="00D24950">
      <w:pPr>
        <w:widowControl w:val="0"/>
        <w:autoSpaceDE w:val="0"/>
        <w:autoSpaceDN w:val="0"/>
        <w:adjustRightInd w:val="0"/>
        <w:spacing w:after="283" w:line="288" w:lineRule="auto"/>
        <w:textAlignment w:val="center"/>
        <w:rPr>
          <w:rFonts w:ascii="DIN-Bold" w:hAnsi="DIN-Bold" w:cs="DIN-Bold"/>
          <w:b/>
          <w:bCs/>
          <w:color w:val="C2006A"/>
          <w:spacing w:val="13"/>
          <w:sz w:val="28"/>
          <w:szCs w:val="28"/>
        </w:rPr>
      </w:pPr>
    </w:p>
    <w:p w14:paraId="62BE9D8E" w14:textId="77777777" w:rsidR="007D6561" w:rsidRDefault="007D6561" w:rsidP="00D24950">
      <w:pPr>
        <w:widowControl w:val="0"/>
        <w:autoSpaceDE w:val="0"/>
        <w:autoSpaceDN w:val="0"/>
        <w:adjustRightInd w:val="0"/>
        <w:spacing w:after="283" w:line="288" w:lineRule="auto"/>
        <w:textAlignment w:val="center"/>
        <w:rPr>
          <w:rFonts w:ascii="DIN-Bold" w:hAnsi="DIN-Bold" w:cs="DIN-Bold"/>
          <w:b/>
          <w:bCs/>
          <w:color w:val="C2006A"/>
          <w:spacing w:val="13"/>
          <w:sz w:val="28"/>
          <w:szCs w:val="28"/>
        </w:rPr>
      </w:pPr>
    </w:p>
    <w:p w14:paraId="6C85630F" w14:textId="77777777" w:rsidR="007D6561" w:rsidRDefault="007D6561" w:rsidP="00D24950">
      <w:pPr>
        <w:widowControl w:val="0"/>
        <w:autoSpaceDE w:val="0"/>
        <w:autoSpaceDN w:val="0"/>
        <w:adjustRightInd w:val="0"/>
        <w:spacing w:after="283" w:line="288" w:lineRule="auto"/>
        <w:textAlignment w:val="center"/>
        <w:rPr>
          <w:rFonts w:ascii="DIN-Bold" w:hAnsi="DIN-Bold" w:cs="DIN-Bold"/>
          <w:b/>
          <w:bCs/>
          <w:color w:val="C2006A"/>
          <w:spacing w:val="13"/>
          <w:sz w:val="28"/>
          <w:szCs w:val="28"/>
        </w:rPr>
      </w:pPr>
    </w:p>
    <w:p w14:paraId="3DE4418A" w14:textId="77777777" w:rsidR="007D6561" w:rsidRDefault="007D6561" w:rsidP="00D24950">
      <w:pPr>
        <w:widowControl w:val="0"/>
        <w:autoSpaceDE w:val="0"/>
        <w:autoSpaceDN w:val="0"/>
        <w:adjustRightInd w:val="0"/>
        <w:spacing w:after="283" w:line="288" w:lineRule="auto"/>
        <w:textAlignment w:val="center"/>
        <w:rPr>
          <w:rFonts w:ascii="DIN-Bold" w:hAnsi="DIN-Bold" w:cs="DIN-Bold"/>
          <w:b/>
          <w:bCs/>
          <w:color w:val="C2006A"/>
          <w:spacing w:val="13"/>
          <w:sz w:val="28"/>
          <w:szCs w:val="28"/>
        </w:rPr>
      </w:pPr>
    </w:p>
    <w:p w14:paraId="08373D51" w14:textId="77777777" w:rsidR="007D6561" w:rsidRDefault="007D6561" w:rsidP="00D24950">
      <w:pPr>
        <w:widowControl w:val="0"/>
        <w:autoSpaceDE w:val="0"/>
        <w:autoSpaceDN w:val="0"/>
        <w:adjustRightInd w:val="0"/>
        <w:spacing w:after="283" w:line="288" w:lineRule="auto"/>
        <w:textAlignment w:val="center"/>
        <w:rPr>
          <w:rFonts w:ascii="DIN-Bold" w:hAnsi="DIN-Bold" w:cs="DIN-Bold"/>
          <w:b/>
          <w:bCs/>
          <w:color w:val="C2006A"/>
          <w:spacing w:val="13"/>
          <w:sz w:val="28"/>
          <w:szCs w:val="28"/>
        </w:rPr>
      </w:pPr>
    </w:p>
    <w:p w14:paraId="647A6EE5" w14:textId="77777777" w:rsidR="007D6561" w:rsidRDefault="007D6561" w:rsidP="00D24950">
      <w:pPr>
        <w:widowControl w:val="0"/>
        <w:autoSpaceDE w:val="0"/>
        <w:autoSpaceDN w:val="0"/>
        <w:adjustRightInd w:val="0"/>
        <w:spacing w:after="283" w:line="288" w:lineRule="auto"/>
        <w:textAlignment w:val="center"/>
        <w:rPr>
          <w:rFonts w:ascii="DIN-Bold" w:hAnsi="DIN-Bold" w:cs="DIN-Bold"/>
          <w:b/>
          <w:bCs/>
          <w:color w:val="C2006A"/>
          <w:spacing w:val="13"/>
          <w:sz w:val="28"/>
          <w:szCs w:val="28"/>
        </w:rPr>
      </w:pPr>
    </w:p>
    <w:p w14:paraId="56DD2B13" w14:textId="77777777" w:rsidR="007D6561" w:rsidRDefault="007D6561" w:rsidP="00D24950">
      <w:pPr>
        <w:widowControl w:val="0"/>
        <w:autoSpaceDE w:val="0"/>
        <w:autoSpaceDN w:val="0"/>
        <w:adjustRightInd w:val="0"/>
        <w:spacing w:after="283" w:line="288" w:lineRule="auto"/>
        <w:textAlignment w:val="center"/>
        <w:rPr>
          <w:rFonts w:ascii="DIN-Bold" w:hAnsi="DIN-Bold" w:cs="DIN-Bold"/>
          <w:b/>
          <w:bCs/>
          <w:color w:val="C2006A"/>
          <w:spacing w:val="13"/>
          <w:sz w:val="28"/>
          <w:szCs w:val="28"/>
        </w:rPr>
      </w:pPr>
    </w:p>
    <w:p w14:paraId="5763A409" w14:textId="77777777" w:rsidR="007D6561" w:rsidRDefault="007D6561" w:rsidP="00D24950">
      <w:pPr>
        <w:widowControl w:val="0"/>
        <w:autoSpaceDE w:val="0"/>
        <w:autoSpaceDN w:val="0"/>
        <w:adjustRightInd w:val="0"/>
        <w:spacing w:after="283" w:line="288" w:lineRule="auto"/>
        <w:textAlignment w:val="center"/>
        <w:rPr>
          <w:rFonts w:ascii="DIN-Bold" w:hAnsi="DIN-Bold" w:cs="DIN-Bold"/>
          <w:b/>
          <w:bCs/>
          <w:color w:val="C2006A"/>
          <w:spacing w:val="13"/>
          <w:sz w:val="28"/>
          <w:szCs w:val="28"/>
        </w:rPr>
      </w:pPr>
    </w:p>
    <w:p w14:paraId="5BCFB9CB" w14:textId="7DCA5D21" w:rsidR="00D24950" w:rsidRPr="00F13BBD" w:rsidRDefault="00D24950" w:rsidP="00D24950">
      <w:pPr>
        <w:widowControl w:val="0"/>
        <w:autoSpaceDE w:val="0"/>
        <w:autoSpaceDN w:val="0"/>
        <w:adjustRightInd w:val="0"/>
        <w:spacing w:after="283" w:line="288" w:lineRule="auto"/>
        <w:textAlignment w:val="center"/>
        <w:rPr>
          <w:rFonts w:ascii="DIN-Regular" w:hAnsi="DIN-Regular" w:cs="DIN-Regular"/>
          <w:color w:val="C2006A"/>
          <w:sz w:val="28"/>
          <w:szCs w:val="28"/>
        </w:rPr>
      </w:pPr>
      <w:r w:rsidRPr="00F13BBD">
        <w:rPr>
          <w:rFonts w:ascii="DIN-Bold" w:hAnsi="DIN-Bold" w:cs="DIN-Bold"/>
          <w:b/>
          <w:bCs/>
          <w:color w:val="C2006A"/>
          <w:spacing w:val="13"/>
          <w:sz w:val="28"/>
          <w:szCs w:val="28"/>
        </w:rPr>
        <w:lastRenderedPageBreak/>
        <w:t>RESOURCES</w:t>
      </w:r>
    </w:p>
    <w:p w14:paraId="4B179602" w14:textId="77777777" w:rsidR="00D24950" w:rsidRPr="00D24950" w:rsidRDefault="00D24950" w:rsidP="00D24950">
      <w:pPr>
        <w:widowControl w:val="0"/>
        <w:autoSpaceDE w:val="0"/>
        <w:autoSpaceDN w:val="0"/>
        <w:adjustRightInd w:val="0"/>
        <w:spacing w:line="288" w:lineRule="auto"/>
        <w:textAlignment w:val="center"/>
        <w:rPr>
          <w:rFonts w:ascii="DIN-Regular" w:hAnsi="DIN-Regular" w:cs="DIN-Regular"/>
          <w:color w:val="000000"/>
        </w:rPr>
      </w:pPr>
      <w:r w:rsidRPr="0009791E">
        <w:rPr>
          <w:rFonts w:ascii="DIN-Regular" w:hAnsi="DIN-Regular" w:cs="DIN-Regular"/>
          <w:color w:val="000000"/>
          <w:highlight w:val="yellow"/>
        </w:rPr>
        <w:t>[List useful resources, including tools, guidance, organisations etc.].</w:t>
      </w:r>
    </w:p>
    <w:p w14:paraId="62E2AED4" w14:textId="77777777" w:rsidR="00BB39DB" w:rsidRDefault="00BB39DB" w:rsidP="00D24950">
      <w:pPr>
        <w:widowControl w:val="0"/>
        <w:autoSpaceDE w:val="0"/>
        <w:autoSpaceDN w:val="0"/>
        <w:adjustRightInd w:val="0"/>
        <w:spacing w:after="283" w:line="288" w:lineRule="auto"/>
        <w:textAlignment w:val="center"/>
        <w:rPr>
          <w:rFonts w:ascii="DIN-Bold" w:hAnsi="DIN-Bold" w:cs="DIN-Bold"/>
          <w:b/>
          <w:bCs/>
          <w:color w:val="C2006A"/>
          <w:spacing w:val="13"/>
          <w:sz w:val="32"/>
          <w:szCs w:val="32"/>
        </w:rPr>
      </w:pPr>
    </w:p>
    <w:p w14:paraId="2D59EEA2" w14:textId="77777777" w:rsidR="00182F68" w:rsidRDefault="00182F68" w:rsidP="00D24950">
      <w:pPr>
        <w:widowControl w:val="0"/>
        <w:autoSpaceDE w:val="0"/>
        <w:autoSpaceDN w:val="0"/>
        <w:adjustRightInd w:val="0"/>
        <w:spacing w:after="283" w:line="288" w:lineRule="auto"/>
        <w:textAlignment w:val="center"/>
        <w:rPr>
          <w:rFonts w:ascii="DIN-Bold" w:hAnsi="DIN-Bold" w:cs="DIN-Bold"/>
          <w:b/>
          <w:bCs/>
          <w:color w:val="C2006A"/>
          <w:spacing w:val="13"/>
          <w:sz w:val="28"/>
          <w:szCs w:val="28"/>
        </w:rPr>
      </w:pPr>
    </w:p>
    <w:p w14:paraId="17ECA2E0" w14:textId="77777777" w:rsidR="007D6561" w:rsidRDefault="007D6561" w:rsidP="00D24950">
      <w:pPr>
        <w:widowControl w:val="0"/>
        <w:autoSpaceDE w:val="0"/>
        <w:autoSpaceDN w:val="0"/>
        <w:adjustRightInd w:val="0"/>
        <w:spacing w:after="283" w:line="288" w:lineRule="auto"/>
        <w:textAlignment w:val="center"/>
        <w:rPr>
          <w:rFonts w:ascii="DIN-Bold" w:hAnsi="DIN-Bold" w:cs="DIN-Bold"/>
          <w:b/>
          <w:bCs/>
          <w:color w:val="C2006A"/>
          <w:spacing w:val="13"/>
          <w:sz w:val="28"/>
          <w:szCs w:val="28"/>
        </w:rPr>
      </w:pPr>
    </w:p>
    <w:p w14:paraId="36258417" w14:textId="77777777" w:rsidR="007D6561" w:rsidRDefault="007D6561" w:rsidP="00D24950">
      <w:pPr>
        <w:widowControl w:val="0"/>
        <w:autoSpaceDE w:val="0"/>
        <w:autoSpaceDN w:val="0"/>
        <w:adjustRightInd w:val="0"/>
        <w:spacing w:after="283" w:line="288" w:lineRule="auto"/>
        <w:textAlignment w:val="center"/>
        <w:rPr>
          <w:rFonts w:ascii="DIN-Bold" w:hAnsi="DIN-Bold" w:cs="DIN-Bold"/>
          <w:b/>
          <w:bCs/>
          <w:color w:val="C2006A"/>
          <w:spacing w:val="13"/>
          <w:sz w:val="28"/>
          <w:szCs w:val="28"/>
        </w:rPr>
      </w:pPr>
    </w:p>
    <w:p w14:paraId="09DDB61F" w14:textId="77777777" w:rsidR="007D6561" w:rsidRDefault="007D6561" w:rsidP="00D24950">
      <w:pPr>
        <w:widowControl w:val="0"/>
        <w:autoSpaceDE w:val="0"/>
        <w:autoSpaceDN w:val="0"/>
        <w:adjustRightInd w:val="0"/>
        <w:spacing w:after="283" w:line="288" w:lineRule="auto"/>
        <w:textAlignment w:val="center"/>
        <w:rPr>
          <w:rFonts w:ascii="DIN-Bold" w:hAnsi="DIN-Bold" w:cs="DIN-Bold"/>
          <w:b/>
          <w:bCs/>
          <w:color w:val="C2006A"/>
          <w:spacing w:val="13"/>
          <w:sz w:val="28"/>
          <w:szCs w:val="28"/>
        </w:rPr>
      </w:pPr>
    </w:p>
    <w:p w14:paraId="3ABBD08F" w14:textId="77777777" w:rsidR="007D6561" w:rsidRDefault="007D6561" w:rsidP="00D24950">
      <w:pPr>
        <w:widowControl w:val="0"/>
        <w:autoSpaceDE w:val="0"/>
        <w:autoSpaceDN w:val="0"/>
        <w:adjustRightInd w:val="0"/>
        <w:spacing w:after="283" w:line="288" w:lineRule="auto"/>
        <w:textAlignment w:val="center"/>
        <w:rPr>
          <w:rFonts w:ascii="DIN-Bold" w:hAnsi="DIN-Bold" w:cs="DIN-Bold"/>
          <w:b/>
          <w:bCs/>
          <w:color w:val="C2006A"/>
          <w:spacing w:val="13"/>
          <w:sz w:val="28"/>
          <w:szCs w:val="28"/>
        </w:rPr>
      </w:pPr>
    </w:p>
    <w:p w14:paraId="020FBEFE" w14:textId="77777777" w:rsidR="007D6561" w:rsidRDefault="007D6561" w:rsidP="00D24950">
      <w:pPr>
        <w:widowControl w:val="0"/>
        <w:autoSpaceDE w:val="0"/>
        <w:autoSpaceDN w:val="0"/>
        <w:adjustRightInd w:val="0"/>
        <w:spacing w:after="283" w:line="288" w:lineRule="auto"/>
        <w:textAlignment w:val="center"/>
        <w:rPr>
          <w:rFonts w:ascii="DIN-Bold" w:hAnsi="DIN-Bold" w:cs="DIN-Bold"/>
          <w:b/>
          <w:bCs/>
          <w:color w:val="C2006A"/>
          <w:spacing w:val="13"/>
          <w:sz w:val="28"/>
          <w:szCs w:val="28"/>
        </w:rPr>
      </w:pPr>
    </w:p>
    <w:p w14:paraId="03A1EE46" w14:textId="77777777" w:rsidR="007D6561" w:rsidRDefault="007D6561" w:rsidP="00D24950">
      <w:pPr>
        <w:widowControl w:val="0"/>
        <w:autoSpaceDE w:val="0"/>
        <w:autoSpaceDN w:val="0"/>
        <w:adjustRightInd w:val="0"/>
        <w:spacing w:after="283" w:line="288" w:lineRule="auto"/>
        <w:textAlignment w:val="center"/>
        <w:rPr>
          <w:rFonts w:ascii="DIN-Bold" w:hAnsi="DIN-Bold" w:cs="DIN-Bold"/>
          <w:b/>
          <w:bCs/>
          <w:color w:val="C2006A"/>
          <w:spacing w:val="13"/>
          <w:sz w:val="28"/>
          <w:szCs w:val="28"/>
        </w:rPr>
      </w:pPr>
    </w:p>
    <w:p w14:paraId="5EF468AA" w14:textId="77777777" w:rsidR="007D6561" w:rsidRDefault="007D6561" w:rsidP="00D24950">
      <w:pPr>
        <w:widowControl w:val="0"/>
        <w:autoSpaceDE w:val="0"/>
        <w:autoSpaceDN w:val="0"/>
        <w:adjustRightInd w:val="0"/>
        <w:spacing w:after="283" w:line="288" w:lineRule="auto"/>
        <w:textAlignment w:val="center"/>
        <w:rPr>
          <w:rFonts w:ascii="DIN-Bold" w:hAnsi="DIN-Bold" w:cs="DIN-Bold"/>
          <w:b/>
          <w:bCs/>
          <w:color w:val="C2006A"/>
          <w:spacing w:val="13"/>
          <w:sz w:val="28"/>
          <w:szCs w:val="28"/>
        </w:rPr>
      </w:pPr>
    </w:p>
    <w:p w14:paraId="40ECB8C9" w14:textId="77777777" w:rsidR="007D6561" w:rsidRDefault="007D6561" w:rsidP="00D24950">
      <w:pPr>
        <w:widowControl w:val="0"/>
        <w:autoSpaceDE w:val="0"/>
        <w:autoSpaceDN w:val="0"/>
        <w:adjustRightInd w:val="0"/>
        <w:spacing w:after="283" w:line="288" w:lineRule="auto"/>
        <w:textAlignment w:val="center"/>
        <w:rPr>
          <w:rFonts w:ascii="DIN-Bold" w:hAnsi="DIN-Bold" w:cs="DIN-Bold"/>
          <w:b/>
          <w:bCs/>
          <w:color w:val="C2006A"/>
          <w:spacing w:val="13"/>
          <w:sz w:val="28"/>
          <w:szCs w:val="28"/>
        </w:rPr>
      </w:pPr>
    </w:p>
    <w:p w14:paraId="61344F3F" w14:textId="77777777" w:rsidR="007D6561" w:rsidRDefault="007D6561" w:rsidP="00D24950">
      <w:pPr>
        <w:widowControl w:val="0"/>
        <w:autoSpaceDE w:val="0"/>
        <w:autoSpaceDN w:val="0"/>
        <w:adjustRightInd w:val="0"/>
        <w:spacing w:after="283" w:line="288" w:lineRule="auto"/>
        <w:textAlignment w:val="center"/>
        <w:rPr>
          <w:rFonts w:ascii="DIN-Bold" w:hAnsi="DIN-Bold" w:cs="DIN-Bold"/>
          <w:b/>
          <w:bCs/>
          <w:color w:val="C2006A"/>
          <w:spacing w:val="13"/>
          <w:sz w:val="28"/>
          <w:szCs w:val="28"/>
        </w:rPr>
      </w:pPr>
    </w:p>
    <w:p w14:paraId="24E7401F" w14:textId="77777777" w:rsidR="007D6561" w:rsidRDefault="007D6561" w:rsidP="00D24950">
      <w:pPr>
        <w:widowControl w:val="0"/>
        <w:autoSpaceDE w:val="0"/>
        <w:autoSpaceDN w:val="0"/>
        <w:adjustRightInd w:val="0"/>
        <w:spacing w:after="283" w:line="288" w:lineRule="auto"/>
        <w:textAlignment w:val="center"/>
        <w:rPr>
          <w:rFonts w:ascii="DIN-Bold" w:hAnsi="DIN-Bold" w:cs="DIN-Bold"/>
          <w:b/>
          <w:bCs/>
          <w:color w:val="C2006A"/>
          <w:spacing w:val="13"/>
          <w:sz w:val="28"/>
          <w:szCs w:val="28"/>
        </w:rPr>
      </w:pPr>
    </w:p>
    <w:p w14:paraId="7900C930" w14:textId="77777777" w:rsidR="007D6561" w:rsidRDefault="007D6561" w:rsidP="00D24950">
      <w:pPr>
        <w:widowControl w:val="0"/>
        <w:autoSpaceDE w:val="0"/>
        <w:autoSpaceDN w:val="0"/>
        <w:adjustRightInd w:val="0"/>
        <w:spacing w:after="283" w:line="288" w:lineRule="auto"/>
        <w:textAlignment w:val="center"/>
        <w:rPr>
          <w:rFonts w:ascii="DIN-Bold" w:hAnsi="DIN-Bold" w:cs="DIN-Bold"/>
          <w:b/>
          <w:bCs/>
          <w:color w:val="C2006A"/>
          <w:spacing w:val="13"/>
          <w:sz w:val="28"/>
          <w:szCs w:val="28"/>
        </w:rPr>
      </w:pPr>
    </w:p>
    <w:p w14:paraId="7E483D5F" w14:textId="77777777" w:rsidR="007D6561" w:rsidRDefault="007D6561" w:rsidP="00D24950">
      <w:pPr>
        <w:widowControl w:val="0"/>
        <w:autoSpaceDE w:val="0"/>
        <w:autoSpaceDN w:val="0"/>
        <w:adjustRightInd w:val="0"/>
        <w:spacing w:after="283" w:line="288" w:lineRule="auto"/>
        <w:textAlignment w:val="center"/>
        <w:rPr>
          <w:rFonts w:ascii="DIN-Bold" w:hAnsi="DIN-Bold" w:cs="DIN-Bold"/>
          <w:b/>
          <w:bCs/>
          <w:color w:val="C2006A"/>
          <w:spacing w:val="13"/>
          <w:sz w:val="28"/>
          <w:szCs w:val="28"/>
        </w:rPr>
      </w:pPr>
    </w:p>
    <w:p w14:paraId="7F064005" w14:textId="77777777" w:rsidR="007D6561" w:rsidRDefault="007D6561" w:rsidP="00D24950">
      <w:pPr>
        <w:widowControl w:val="0"/>
        <w:autoSpaceDE w:val="0"/>
        <w:autoSpaceDN w:val="0"/>
        <w:adjustRightInd w:val="0"/>
        <w:spacing w:after="283" w:line="288" w:lineRule="auto"/>
        <w:textAlignment w:val="center"/>
        <w:rPr>
          <w:rFonts w:ascii="DIN-Bold" w:hAnsi="DIN-Bold" w:cs="DIN-Bold"/>
          <w:b/>
          <w:bCs/>
          <w:color w:val="C2006A"/>
          <w:spacing w:val="13"/>
          <w:sz w:val="28"/>
          <w:szCs w:val="28"/>
        </w:rPr>
      </w:pPr>
    </w:p>
    <w:p w14:paraId="0F5ED80D" w14:textId="77777777" w:rsidR="007D6561" w:rsidRDefault="007D6561" w:rsidP="00D24950">
      <w:pPr>
        <w:widowControl w:val="0"/>
        <w:autoSpaceDE w:val="0"/>
        <w:autoSpaceDN w:val="0"/>
        <w:adjustRightInd w:val="0"/>
        <w:spacing w:after="283" w:line="288" w:lineRule="auto"/>
        <w:textAlignment w:val="center"/>
        <w:rPr>
          <w:rFonts w:ascii="DIN-Bold" w:hAnsi="DIN-Bold" w:cs="DIN-Bold"/>
          <w:b/>
          <w:bCs/>
          <w:color w:val="C2006A"/>
          <w:spacing w:val="13"/>
          <w:sz w:val="28"/>
          <w:szCs w:val="28"/>
        </w:rPr>
      </w:pPr>
    </w:p>
    <w:p w14:paraId="5C72EB42" w14:textId="77777777" w:rsidR="007D6561" w:rsidRDefault="007D6561" w:rsidP="00D24950">
      <w:pPr>
        <w:widowControl w:val="0"/>
        <w:autoSpaceDE w:val="0"/>
        <w:autoSpaceDN w:val="0"/>
        <w:adjustRightInd w:val="0"/>
        <w:spacing w:after="283" w:line="288" w:lineRule="auto"/>
        <w:textAlignment w:val="center"/>
        <w:rPr>
          <w:rFonts w:ascii="DIN-Bold" w:hAnsi="DIN-Bold" w:cs="DIN-Bold"/>
          <w:b/>
          <w:bCs/>
          <w:color w:val="C2006A"/>
          <w:spacing w:val="13"/>
          <w:sz w:val="28"/>
          <w:szCs w:val="28"/>
        </w:rPr>
      </w:pPr>
    </w:p>
    <w:p w14:paraId="14BAB529" w14:textId="77777777" w:rsidR="007D6561" w:rsidRDefault="007D6561" w:rsidP="00D24950">
      <w:pPr>
        <w:widowControl w:val="0"/>
        <w:autoSpaceDE w:val="0"/>
        <w:autoSpaceDN w:val="0"/>
        <w:adjustRightInd w:val="0"/>
        <w:spacing w:after="283" w:line="288" w:lineRule="auto"/>
        <w:textAlignment w:val="center"/>
        <w:rPr>
          <w:rFonts w:ascii="DIN-Bold" w:hAnsi="DIN-Bold" w:cs="DIN-Bold"/>
          <w:b/>
          <w:bCs/>
          <w:color w:val="C2006A"/>
          <w:spacing w:val="13"/>
          <w:sz w:val="28"/>
          <w:szCs w:val="28"/>
        </w:rPr>
      </w:pPr>
    </w:p>
    <w:p w14:paraId="6E247ABD" w14:textId="3FB81998" w:rsidR="00D24950" w:rsidRPr="00F13BBD" w:rsidRDefault="00D24950" w:rsidP="00D24950">
      <w:pPr>
        <w:widowControl w:val="0"/>
        <w:autoSpaceDE w:val="0"/>
        <w:autoSpaceDN w:val="0"/>
        <w:adjustRightInd w:val="0"/>
        <w:spacing w:after="283" w:line="288" w:lineRule="auto"/>
        <w:textAlignment w:val="center"/>
        <w:rPr>
          <w:rFonts w:ascii="DIN-Regular" w:hAnsi="DIN-Regular" w:cs="DIN-Regular"/>
          <w:color w:val="C2006A"/>
          <w:sz w:val="28"/>
          <w:szCs w:val="28"/>
        </w:rPr>
      </w:pPr>
      <w:r w:rsidRPr="00F13BBD">
        <w:rPr>
          <w:rFonts w:ascii="DIN-Bold" w:hAnsi="DIN-Bold" w:cs="DIN-Bold"/>
          <w:b/>
          <w:bCs/>
          <w:color w:val="C2006A"/>
          <w:spacing w:val="13"/>
          <w:sz w:val="28"/>
          <w:szCs w:val="28"/>
        </w:rPr>
        <w:lastRenderedPageBreak/>
        <w:t>REFERENCES</w:t>
      </w:r>
    </w:p>
    <w:p w14:paraId="0885A637" w14:textId="77777777" w:rsidR="00D24950" w:rsidRPr="00BB39DB" w:rsidRDefault="00D24950" w:rsidP="00BB39DB">
      <w:pPr>
        <w:widowControl w:val="0"/>
        <w:autoSpaceDE w:val="0"/>
        <w:autoSpaceDN w:val="0"/>
        <w:adjustRightInd w:val="0"/>
        <w:spacing w:line="288" w:lineRule="auto"/>
        <w:textAlignment w:val="center"/>
        <w:rPr>
          <w:rFonts w:ascii="DIN-Regular" w:hAnsi="DIN-Regular" w:cs="DIN-Regular"/>
          <w:color w:val="000000"/>
        </w:rPr>
      </w:pPr>
      <w:r w:rsidRPr="0009791E">
        <w:rPr>
          <w:rFonts w:ascii="DIN-Regular" w:hAnsi="DIN-Regular" w:cs="DIN-Regular"/>
          <w:color w:val="000000"/>
          <w:highlight w:val="yellow"/>
        </w:rPr>
        <w:t>[List all references here].</w:t>
      </w:r>
    </w:p>
    <w:sectPr w:rsidR="00D24950" w:rsidRPr="00BB39DB" w:rsidSect="00F13BBD">
      <w:footerReference w:type="default" r:id="rId7"/>
      <w:headerReference w:type="first" r:id="rId8"/>
      <w:footerReference w:type="first" r:id="rId9"/>
      <w:pgSz w:w="11900" w:h="16840"/>
      <w:pgMar w:top="1440" w:right="1800" w:bottom="1440" w:left="1800" w:header="42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75CF4E" w14:textId="77777777" w:rsidR="00B77B2F" w:rsidRDefault="00B77B2F" w:rsidP="00047CC5">
      <w:r>
        <w:separator/>
      </w:r>
    </w:p>
  </w:endnote>
  <w:endnote w:type="continuationSeparator" w:id="0">
    <w:p w14:paraId="3F5352F1" w14:textId="77777777" w:rsidR="00B77B2F" w:rsidRDefault="00B77B2F" w:rsidP="00047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 w:name="DIN-Bold">
    <w:altName w:val="Calibri"/>
    <w:charset w:val="00"/>
    <w:family w:val="auto"/>
    <w:pitch w:val="variable"/>
    <w:sig w:usb0="00000003" w:usb1="00000000" w:usb2="00000000" w:usb3="00000000" w:csb0="00000001" w:csb1="00000000"/>
  </w:font>
  <w:font w:name="DIN-Regular">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BCF03" w14:textId="301E73BD" w:rsidR="00047CC5" w:rsidRDefault="00B77B2F" w:rsidP="00047CC5">
    <w:pPr>
      <w:pStyle w:val="Footer"/>
      <w:ind w:left="-1800" w:right="-1765"/>
    </w:pPr>
    <w:r>
      <w:rPr>
        <w:noProof/>
      </w:rPr>
      <w:drawing>
        <wp:inline distT="0" distB="0" distL="0" distR="0" wp14:anchorId="047F5F94" wp14:editId="21C81655">
          <wp:extent cx="7587615" cy="1012190"/>
          <wp:effectExtent l="0" t="0" r="0" b="0"/>
          <wp:docPr id="4" name="Picture 4" descr="Page footer;&#10;Covid-19 Vacc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age footer;&#10;Covid-19 Vaccin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7615" cy="101219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E9160" w14:textId="13EF94AA" w:rsidR="00F13BBD" w:rsidRDefault="00B77B2F" w:rsidP="00F13BBD">
    <w:pPr>
      <w:pStyle w:val="Footer"/>
      <w:ind w:left="-1800" w:right="-1765"/>
    </w:pPr>
    <w:r>
      <w:rPr>
        <w:noProof/>
      </w:rPr>
      <w:drawing>
        <wp:inline distT="0" distB="0" distL="0" distR="0" wp14:anchorId="5FB02B70" wp14:editId="2BA07982">
          <wp:extent cx="7587615" cy="1012190"/>
          <wp:effectExtent l="0" t="0" r="0" b="0"/>
          <wp:docPr id="3" name="Picture 3" descr="Page footer;&#10;Covid-19 Vacc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age footer;&#10;Covid-19 Vaccin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7615" cy="101219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612975" w14:textId="77777777" w:rsidR="00B77B2F" w:rsidRDefault="00B77B2F" w:rsidP="00047CC5">
      <w:r>
        <w:separator/>
      </w:r>
    </w:p>
  </w:footnote>
  <w:footnote w:type="continuationSeparator" w:id="0">
    <w:p w14:paraId="2F2F6D4A" w14:textId="77777777" w:rsidR="00B77B2F" w:rsidRDefault="00B77B2F" w:rsidP="00047C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D4C23" w14:textId="5C4EE0A5" w:rsidR="00F13BBD" w:rsidRDefault="00B77B2F" w:rsidP="00F13BBD">
    <w:pPr>
      <w:pStyle w:val="Header"/>
    </w:pPr>
    <w:r>
      <w:rPr>
        <w:noProof/>
      </w:rPr>
      <w:drawing>
        <wp:inline distT="0" distB="0" distL="0" distR="0" wp14:anchorId="7EA7FDEB" wp14:editId="088A3D5C">
          <wp:extent cx="1872615" cy="903605"/>
          <wp:effectExtent l="0" t="0" r="0" b="0"/>
          <wp:docPr id="1" name="Picture 1" descr="Hertfordshire Behaviour change Uni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ertfordshire Behaviour change Uni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903605"/>
                  </a:xfrm>
                  <a:prstGeom prst="rect">
                    <a:avLst/>
                  </a:prstGeom>
                  <a:noFill/>
                  <a:ln>
                    <a:noFill/>
                  </a:ln>
                </pic:spPr>
              </pic:pic>
            </a:graphicData>
          </a:graphic>
        </wp:inline>
      </w:drawing>
    </w:r>
    <w:r w:rsidR="00F13BBD">
      <w:t xml:space="preserve">                                              </w:t>
    </w:r>
    <w:r>
      <w:rPr>
        <w:noProof/>
      </w:rPr>
      <w:drawing>
        <wp:inline distT="0" distB="0" distL="0" distR="0" wp14:anchorId="0DC52885" wp14:editId="6202DB86">
          <wp:extent cx="1828800" cy="1056005"/>
          <wp:effectExtent l="0" t="0" r="0" b="0"/>
          <wp:docPr id="2" name="Picture 2" descr="H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CC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8800" cy="1056005"/>
                  </a:xfrm>
                  <a:prstGeom prst="rect">
                    <a:avLst/>
                  </a:prstGeom>
                  <a:noFill/>
                  <a:ln>
                    <a:noFill/>
                  </a:ln>
                </pic:spPr>
              </pic:pic>
            </a:graphicData>
          </a:graphic>
        </wp:inline>
      </w:drawing>
    </w:r>
  </w:p>
  <w:p w14:paraId="327EC2F1" w14:textId="77777777" w:rsidR="00F13BBD" w:rsidRDefault="00F13B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40730"/>
    <w:multiLevelType w:val="hybridMultilevel"/>
    <w:tmpl w:val="FB7A1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A01D98"/>
    <w:multiLevelType w:val="hybridMultilevel"/>
    <w:tmpl w:val="31224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B01B1F"/>
    <w:multiLevelType w:val="hybridMultilevel"/>
    <w:tmpl w:val="72D61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o:colormru v:ext="edit" colors="#010000,#f9ecf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B2F"/>
    <w:rsid w:val="00047CC5"/>
    <w:rsid w:val="0009791E"/>
    <w:rsid w:val="00182F68"/>
    <w:rsid w:val="002F5B17"/>
    <w:rsid w:val="003F6435"/>
    <w:rsid w:val="00513FC7"/>
    <w:rsid w:val="007D6561"/>
    <w:rsid w:val="00AA39A0"/>
    <w:rsid w:val="00AA5A33"/>
    <w:rsid w:val="00B77B2F"/>
    <w:rsid w:val="00BB39DB"/>
    <w:rsid w:val="00D24950"/>
    <w:rsid w:val="00D7074D"/>
    <w:rsid w:val="00F13B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colormru v:ext="edit" colors="#010000,#f9ecf3"/>
    </o:shapedefaults>
    <o:shapelayout v:ext="edit">
      <o:idmap v:ext="edit" data="1"/>
    </o:shapelayout>
  </w:shapeDefaults>
  <w:decimalSymbol w:val="."/>
  <w:listSeparator w:val=","/>
  <w14:docId w14:val="4F4E01CD"/>
  <w14:defaultImageDpi w14:val="300"/>
  <w15:chartTrackingRefBased/>
  <w15:docId w15:val="{70B96087-9A2A-45E0-8424-528864AE1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7CC5"/>
    <w:pPr>
      <w:tabs>
        <w:tab w:val="center" w:pos="4320"/>
        <w:tab w:val="right" w:pos="8640"/>
      </w:tabs>
    </w:pPr>
  </w:style>
  <w:style w:type="character" w:customStyle="1" w:styleId="HeaderChar">
    <w:name w:val="Header Char"/>
    <w:basedOn w:val="DefaultParagraphFont"/>
    <w:link w:val="Header"/>
    <w:uiPriority w:val="99"/>
    <w:rsid w:val="00047CC5"/>
  </w:style>
  <w:style w:type="paragraph" w:styleId="Footer">
    <w:name w:val="footer"/>
    <w:basedOn w:val="Normal"/>
    <w:link w:val="FooterChar"/>
    <w:uiPriority w:val="99"/>
    <w:unhideWhenUsed/>
    <w:rsid w:val="00047CC5"/>
    <w:pPr>
      <w:tabs>
        <w:tab w:val="center" w:pos="4320"/>
        <w:tab w:val="right" w:pos="8640"/>
      </w:tabs>
    </w:pPr>
  </w:style>
  <w:style w:type="character" w:customStyle="1" w:styleId="FooterChar">
    <w:name w:val="Footer Char"/>
    <w:basedOn w:val="DefaultParagraphFont"/>
    <w:link w:val="Footer"/>
    <w:uiPriority w:val="99"/>
    <w:rsid w:val="00047CC5"/>
  </w:style>
  <w:style w:type="paragraph" w:styleId="BalloonText">
    <w:name w:val="Balloon Text"/>
    <w:basedOn w:val="Normal"/>
    <w:link w:val="BalloonTextChar"/>
    <w:uiPriority w:val="99"/>
    <w:semiHidden/>
    <w:unhideWhenUsed/>
    <w:rsid w:val="00047CC5"/>
    <w:rPr>
      <w:rFonts w:ascii="Lucida Grande" w:hAnsi="Lucida Grande"/>
      <w:sz w:val="18"/>
      <w:szCs w:val="18"/>
    </w:rPr>
  </w:style>
  <w:style w:type="character" w:customStyle="1" w:styleId="BalloonTextChar">
    <w:name w:val="Balloon Text Char"/>
    <w:link w:val="BalloonText"/>
    <w:uiPriority w:val="99"/>
    <w:semiHidden/>
    <w:rsid w:val="00047CC5"/>
    <w:rPr>
      <w:rFonts w:ascii="Lucida Grande" w:hAnsi="Lucida Grande"/>
      <w:sz w:val="18"/>
      <w:szCs w:val="18"/>
    </w:rPr>
  </w:style>
  <w:style w:type="paragraph" w:customStyle="1" w:styleId="BasicParagraph">
    <w:name w:val="[Basic Paragraph]"/>
    <w:basedOn w:val="Normal"/>
    <w:uiPriority w:val="99"/>
    <w:rsid w:val="00047CC5"/>
    <w:pPr>
      <w:widowControl w:val="0"/>
      <w:autoSpaceDE w:val="0"/>
      <w:autoSpaceDN w:val="0"/>
      <w:adjustRightInd w:val="0"/>
      <w:spacing w:line="288" w:lineRule="auto"/>
      <w:textAlignment w:val="center"/>
    </w:pPr>
    <w:rPr>
      <w:rFonts w:ascii="MinionPro-Regular" w:hAnsi="MinionPro-Regular" w:cs="MinionPro-Regula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565</Words>
  <Characters>3223</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HCC</Company>
  <LinksUpToDate>false</LinksUpToDate>
  <CharactersWithSpaces>3781</CharactersWithSpaces>
  <SharedDoc>false</SharedDoc>
  <HLinks>
    <vt:vector size="24" baseType="variant">
      <vt:variant>
        <vt:i4>6881317</vt:i4>
      </vt:variant>
      <vt:variant>
        <vt:i4>5827</vt:i4>
      </vt:variant>
      <vt:variant>
        <vt:i4>1028</vt:i4>
      </vt:variant>
      <vt:variant>
        <vt:i4>1</vt:i4>
      </vt:variant>
      <vt:variant>
        <vt:lpwstr>089282 Pre-Engagement Analysis</vt:lpwstr>
      </vt:variant>
      <vt:variant>
        <vt:lpwstr/>
      </vt:variant>
      <vt:variant>
        <vt:i4>4259885</vt:i4>
      </vt:variant>
      <vt:variant>
        <vt:i4>5830</vt:i4>
      </vt:variant>
      <vt:variant>
        <vt:i4>1025</vt:i4>
      </vt:variant>
      <vt:variant>
        <vt:i4>1</vt:i4>
      </vt:variant>
      <vt:variant>
        <vt:lpwstr>header 2a</vt:lpwstr>
      </vt:variant>
      <vt:variant>
        <vt:lpwstr/>
      </vt:variant>
      <vt:variant>
        <vt:i4>4194349</vt:i4>
      </vt:variant>
      <vt:variant>
        <vt:i4>5877</vt:i4>
      </vt:variant>
      <vt:variant>
        <vt:i4>1026</vt:i4>
      </vt:variant>
      <vt:variant>
        <vt:i4>1</vt:i4>
      </vt:variant>
      <vt:variant>
        <vt:lpwstr>header 3a</vt:lpwstr>
      </vt:variant>
      <vt:variant>
        <vt:lpwstr/>
      </vt:variant>
      <vt:variant>
        <vt:i4>6881317</vt:i4>
      </vt:variant>
      <vt:variant>
        <vt:i4>5881</vt:i4>
      </vt:variant>
      <vt:variant>
        <vt:i4>1027</vt:i4>
      </vt:variant>
      <vt:variant>
        <vt:i4>1</vt:i4>
      </vt:variant>
      <vt:variant>
        <vt:lpwstr>089282 Pre-Engagement Analysis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Sandie Wood</dc:creator>
  <cp:keywords/>
  <dc:description/>
  <cp:lastModifiedBy>Wayne Bateman1</cp:lastModifiedBy>
  <cp:revision>2</cp:revision>
  <dcterms:created xsi:type="dcterms:W3CDTF">2021-03-23T09:54:00Z</dcterms:created>
  <dcterms:modified xsi:type="dcterms:W3CDTF">2021-03-23T09:54:00Z</dcterms:modified>
</cp:coreProperties>
</file>