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238936"/>
        <w:docPartObj>
          <w:docPartGallery w:val="Cover Pages"/>
          <w:docPartUnique/>
        </w:docPartObj>
      </w:sdtPr>
      <w:sdtEndPr>
        <w:rPr>
          <w:rFonts w:eastAsia="Times New Roman" w:cs="Arial"/>
          <w:b/>
          <w:bCs/>
          <w:kern w:val="36"/>
          <w:sz w:val="32"/>
          <w:szCs w:val="32"/>
          <w:lang w:eastAsia="en-GB"/>
        </w:rPr>
      </w:sdtEndPr>
      <w:sdtContent>
        <w:p w14:paraId="0FDFB01D" w14:textId="152A63D5" w:rsidR="003E6FE1" w:rsidRPr="006901C3" w:rsidRDefault="003E6FE1">
          <w:r w:rsidRPr="006901C3">
            <w:rPr>
              <w:noProof/>
            </w:rPr>
            <w:drawing>
              <wp:inline distT="0" distB="0" distL="0" distR="0" wp14:anchorId="497D3A0D" wp14:editId="6428EA07">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6901C3" w:rsidRPr="006901C3" w14:paraId="660D5470" w14:textId="77777777" w:rsidTr="0033691E">
            <w:trPr>
              <w:trHeight w:val="53"/>
            </w:trPr>
            <w:tc>
              <w:tcPr>
                <w:tcW w:w="8025" w:type="dxa"/>
                <w:tcMar>
                  <w:top w:w="216" w:type="dxa"/>
                  <w:left w:w="115" w:type="dxa"/>
                  <w:bottom w:w="216" w:type="dxa"/>
                  <w:right w:w="115" w:type="dxa"/>
                </w:tcMar>
              </w:tcPr>
              <w:p w14:paraId="13740C6C" w14:textId="77777777" w:rsidR="003E6FE1" w:rsidRPr="006901C3" w:rsidRDefault="003E6FE1">
                <w:pPr>
                  <w:pStyle w:val="NoSpacing"/>
                  <w:rPr>
                    <w:sz w:val="24"/>
                  </w:rPr>
                </w:pPr>
              </w:p>
            </w:tc>
          </w:tr>
          <w:tr w:rsidR="006901C3" w:rsidRPr="006901C3" w14:paraId="01151C12" w14:textId="77777777" w:rsidTr="0033691E">
            <w:trPr>
              <w:trHeight w:val="392"/>
            </w:trPr>
            <w:tc>
              <w:tcPr>
                <w:tcW w:w="8025" w:type="dxa"/>
              </w:tcPr>
              <w:sdt>
                <w:sdtPr>
                  <w:rPr>
                    <w:rFonts w:eastAsiaTheme="majorEastAsia" w:cs="Arial"/>
                    <w:sz w:val="88"/>
                    <w:szCs w:val="88"/>
                  </w:rPr>
                  <w:alias w:val="Title"/>
                  <w:id w:val="13406919"/>
                  <w:placeholder>
                    <w:docPart w:val="E19501E35B994200B0446F7179CC0569"/>
                  </w:placeholder>
                  <w:dataBinding w:prefixMappings="xmlns:ns0='http://schemas.openxmlformats.org/package/2006/metadata/core-properties' xmlns:ns1='http://purl.org/dc/elements/1.1/'" w:xpath="/ns0:coreProperties[1]/ns1:title[1]" w:storeItemID="{6C3C8BC8-F283-45AE-878A-BAB7291924A1}"/>
                  <w:text/>
                </w:sdtPr>
                <w:sdtEndPr/>
                <w:sdtContent>
                  <w:p w14:paraId="286D3849" w14:textId="1158AB04" w:rsidR="003E6FE1" w:rsidRPr="006901C3" w:rsidRDefault="003E6FE1">
                    <w:pPr>
                      <w:pStyle w:val="NoSpacing"/>
                      <w:spacing w:line="216" w:lineRule="auto"/>
                      <w:rPr>
                        <w:rFonts w:eastAsiaTheme="majorEastAsia" w:cs="Arial"/>
                        <w:sz w:val="88"/>
                        <w:szCs w:val="88"/>
                      </w:rPr>
                    </w:pPr>
                    <w:r w:rsidRPr="006901C3">
                      <w:rPr>
                        <w:rFonts w:eastAsiaTheme="majorEastAsia" w:cs="Arial"/>
                        <w:sz w:val="88"/>
                        <w:szCs w:val="88"/>
                      </w:rPr>
                      <w:t>Names of Charities</w:t>
                    </w:r>
                  </w:p>
                </w:sdtContent>
              </w:sdt>
            </w:tc>
          </w:tr>
          <w:tr w:rsidR="006901C3" w:rsidRPr="006901C3" w14:paraId="0953B44C" w14:textId="77777777" w:rsidTr="0033691E">
            <w:trPr>
              <w:trHeight w:val="392"/>
            </w:trPr>
            <w:tc>
              <w:tcPr>
                <w:tcW w:w="8025" w:type="dxa"/>
              </w:tcPr>
              <w:p w14:paraId="21E27FF6" w14:textId="77777777" w:rsidR="003E6FE1" w:rsidRPr="006901C3" w:rsidRDefault="003E6FE1">
                <w:pPr>
                  <w:pStyle w:val="NoSpacing"/>
                  <w:spacing w:line="216" w:lineRule="auto"/>
                  <w:rPr>
                    <w:rFonts w:eastAsiaTheme="majorEastAsia" w:cs="Arial"/>
                    <w:sz w:val="88"/>
                    <w:szCs w:val="88"/>
                  </w:rPr>
                </w:pPr>
              </w:p>
            </w:tc>
          </w:tr>
          <w:tr w:rsidR="006901C3" w:rsidRPr="006901C3" w14:paraId="71DAF0F5" w14:textId="77777777" w:rsidTr="0033691E">
            <w:trPr>
              <w:trHeight w:val="89"/>
            </w:trPr>
            <w:sdt>
              <w:sdtPr>
                <w:rPr>
                  <w:rFonts w:cs="Arial"/>
                  <w:sz w:val="56"/>
                  <w:szCs w:val="56"/>
                </w:rPr>
                <w:alias w:val="Subtitle"/>
                <w:id w:val="13406923"/>
                <w:placeholder>
                  <w:docPart w:val="F3D8AA7AED2444DDA4ADBF1A69DB3B26"/>
                </w:placeholder>
                <w:dataBinding w:prefixMappings="xmlns:ns0='http://schemas.openxmlformats.org/package/2006/metadata/core-properties' xmlns:ns1='http://purl.org/dc/elements/1.1/'" w:xpath="/ns0:coreProperties[1]/ns1:subject[1]" w:storeItemID="{6C3C8BC8-F283-45AE-878A-BAB7291924A1}"/>
                <w:text/>
              </w:sdtPr>
              <w:sdtEndPr/>
              <w:sdtContent>
                <w:tc>
                  <w:tcPr>
                    <w:tcW w:w="8025" w:type="dxa"/>
                    <w:tcMar>
                      <w:top w:w="216" w:type="dxa"/>
                      <w:left w:w="115" w:type="dxa"/>
                      <w:bottom w:w="216" w:type="dxa"/>
                      <w:right w:w="115" w:type="dxa"/>
                    </w:tcMar>
                  </w:tcPr>
                  <w:p w14:paraId="6B3881DD" w14:textId="697AF1CC" w:rsidR="003E6FE1" w:rsidRPr="006901C3" w:rsidRDefault="003E6FE1">
                    <w:pPr>
                      <w:pStyle w:val="NoSpacing"/>
                      <w:rPr>
                        <w:sz w:val="24"/>
                      </w:rPr>
                    </w:pPr>
                    <w:r w:rsidRPr="006901C3">
                      <w:rPr>
                        <w:rFonts w:cs="Arial"/>
                        <w:sz w:val="56"/>
                        <w:szCs w:val="56"/>
                      </w:rPr>
                      <w:t>OG330</w:t>
                    </w:r>
                  </w:p>
                </w:tc>
              </w:sdtContent>
            </w:sdt>
          </w:tr>
          <w:tr w:rsidR="006901C3" w:rsidRPr="006901C3" w14:paraId="7A20B0B8" w14:textId="77777777" w:rsidTr="0033691E">
            <w:trPr>
              <w:trHeight w:val="89"/>
            </w:trPr>
            <w:tc>
              <w:tcPr>
                <w:tcW w:w="8025" w:type="dxa"/>
                <w:tcMar>
                  <w:top w:w="216" w:type="dxa"/>
                  <w:left w:w="115" w:type="dxa"/>
                  <w:bottom w:w="216" w:type="dxa"/>
                  <w:right w:w="115" w:type="dxa"/>
                </w:tcMar>
              </w:tcPr>
              <w:p w14:paraId="74117D42" w14:textId="77777777" w:rsidR="003E6FE1" w:rsidRPr="006901C3" w:rsidRDefault="003E6FE1">
                <w:pPr>
                  <w:pStyle w:val="NoSpacing"/>
                  <w:rPr>
                    <w:rFonts w:cs="Arial"/>
                    <w:sz w:val="40"/>
                    <w:szCs w:val="40"/>
                  </w:rPr>
                </w:pPr>
              </w:p>
              <w:p w14:paraId="5DFF4755" w14:textId="222735D3" w:rsidR="003E6FE1" w:rsidRPr="006901C3" w:rsidRDefault="003E6FE1">
                <w:pPr>
                  <w:pStyle w:val="NoSpacing"/>
                  <w:rPr>
                    <w:rFonts w:cs="Arial"/>
                    <w:sz w:val="40"/>
                    <w:szCs w:val="40"/>
                  </w:rPr>
                </w:pPr>
                <w:r w:rsidRPr="006901C3">
                  <w:rPr>
                    <w:rFonts w:cs="Arial"/>
                    <w:sz w:val="40"/>
                    <w:szCs w:val="40"/>
                  </w:rPr>
                  <w:t xml:space="preserve">Last Updated: </w:t>
                </w:r>
                <w:r w:rsidR="008B0A14">
                  <w:rPr>
                    <w:rFonts w:cs="Arial"/>
                    <w:sz w:val="40"/>
                    <w:szCs w:val="40"/>
                  </w:rPr>
                  <w:t>23 August</w:t>
                </w:r>
                <w:r w:rsidR="005B2E36">
                  <w:rPr>
                    <w:rFonts w:cs="Arial"/>
                    <w:sz w:val="40"/>
                    <w:szCs w:val="40"/>
                  </w:rPr>
                  <w:t xml:space="preserve"> 2023</w:t>
                </w:r>
              </w:p>
              <w:p w14:paraId="2560798C" w14:textId="77777777" w:rsidR="003E6FE1" w:rsidRPr="006901C3" w:rsidRDefault="003E6FE1">
                <w:pPr>
                  <w:pStyle w:val="NoSpacing"/>
                  <w:rPr>
                    <w:rFonts w:cs="Arial"/>
                    <w:sz w:val="40"/>
                    <w:szCs w:val="40"/>
                  </w:rPr>
                </w:pPr>
              </w:p>
              <w:p w14:paraId="20DA84AD" w14:textId="0B2DCEC8" w:rsidR="003E6FE1" w:rsidRPr="006901C3" w:rsidRDefault="003E6FE1">
                <w:pPr>
                  <w:pStyle w:val="NoSpacing"/>
                  <w:rPr>
                    <w:rFonts w:cs="Arial"/>
                    <w:sz w:val="40"/>
                    <w:szCs w:val="40"/>
                  </w:rPr>
                </w:pPr>
                <w:r w:rsidRPr="006901C3">
                  <w:rPr>
                    <w:rFonts w:cs="Arial"/>
                    <w:sz w:val="40"/>
                    <w:szCs w:val="40"/>
                  </w:rPr>
                  <w:t xml:space="preserve">Last Reviewed: </w:t>
                </w:r>
                <w:r w:rsidR="005B2E36">
                  <w:rPr>
                    <w:rFonts w:cs="Arial"/>
                    <w:sz w:val="40"/>
                    <w:szCs w:val="40"/>
                  </w:rPr>
                  <w:t>14 June 2023</w:t>
                </w:r>
              </w:p>
            </w:tc>
          </w:tr>
          <w:tr w:rsidR="006901C3" w:rsidRPr="006901C3" w14:paraId="52160DAD" w14:textId="77777777" w:rsidTr="0005781F">
            <w:trPr>
              <w:trHeight w:val="1033"/>
            </w:trPr>
            <w:tc>
              <w:tcPr>
                <w:tcW w:w="8025" w:type="dxa"/>
                <w:tcMar>
                  <w:top w:w="216" w:type="dxa"/>
                  <w:left w:w="115" w:type="dxa"/>
                  <w:bottom w:w="216" w:type="dxa"/>
                  <w:right w:w="115" w:type="dxa"/>
                </w:tcMar>
              </w:tcPr>
              <w:p w14:paraId="532874CF" w14:textId="77777777" w:rsidR="003E6FE1" w:rsidRPr="006901C3" w:rsidRDefault="003E6FE1">
                <w:pPr>
                  <w:pStyle w:val="NoSpacing"/>
                  <w:rPr>
                    <w:rFonts w:cs="Arial"/>
                    <w:sz w:val="40"/>
                    <w:szCs w:val="40"/>
                  </w:rPr>
                </w:pPr>
              </w:p>
            </w:tc>
          </w:tr>
          <w:tr w:rsidR="006901C3" w:rsidRPr="006901C3" w14:paraId="2AE00E33" w14:textId="77777777" w:rsidTr="0033691E">
            <w:trPr>
              <w:trHeight w:val="89"/>
            </w:trPr>
            <w:tc>
              <w:tcPr>
                <w:tcW w:w="8025" w:type="dxa"/>
                <w:tcMar>
                  <w:top w:w="216" w:type="dxa"/>
                  <w:left w:w="115" w:type="dxa"/>
                  <w:bottom w:w="216" w:type="dxa"/>
                  <w:right w:w="115" w:type="dxa"/>
                </w:tcMar>
              </w:tcPr>
              <w:p w14:paraId="331795F1" w14:textId="77777777" w:rsidR="003E6FE1" w:rsidRPr="006901C3" w:rsidRDefault="003E6FE1">
                <w:pPr>
                  <w:pStyle w:val="NoSpacing"/>
                  <w:rPr>
                    <w:rFonts w:cs="Arial"/>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6901C3" w:rsidRPr="006901C3" w14:paraId="02FD4643" w14:textId="77777777">
            <w:tc>
              <w:tcPr>
                <w:tcW w:w="7221" w:type="dxa"/>
                <w:tcMar>
                  <w:top w:w="216" w:type="dxa"/>
                  <w:left w:w="115" w:type="dxa"/>
                  <w:bottom w:w="216" w:type="dxa"/>
                  <w:right w:w="115" w:type="dxa"/>
                </w:tcMar>
              </w:tcPr>
              <w:p w14:paraId="708D9796" w14:textId="77777777" w:rsidR="003E6FE1" w:rsidRPr="006901C3" w:rsidRDefault="003E6FE1">
                <w:pPr>
                  <w:pStyle w:val="NoSpacing"/>
                </w:pPr>
              </w:p>
            </w:tc>
          </w:tr>
        </w:tbl>
        <w:p w14:paraId="1022533B" w14:textId="4018DEDC" w:rsidR="003E6FE1" w:rsidRPr="006901C3" w:rsidRDefault="003E6FE1">
          <w:pPr>
            <w:rPr>
              <w:rFonts w:eastAsia="Times New Roman" w:cs="Arial"/>
              <w:b/>
              <w:bCs/>
              <w:kern w:val="36"/>
              <w:sz w:val="32"/>
              <w:szCs w:val="32"/>
              <w:lang w:eastAsia="en-GB"/>
            </w:rPr>
          </w:pPr>
          <w:r w:rsidRPr="006901C3">
            <w:rPr>
              <w:rFonts w:eastAsia="Times New Roman" w:cs="Arial"/>
              <w:b/>
              <w:bCs/>
              <w:kern w:val="36"/>
              <w:sz w:val="32"/>
              <w:szCs w:val="32"/>
              <w:lang w:eastAsia="en-GB"/>
            </w:rPr>
            <w:br w:type="page"/>
          </w:r>
        </w:p>
      </w:sdtContent>
    </w:sdt>
    <w:p w14:paraId="1DB9F2C7" w14:textId="0D47A219" w:rsidR="00944107" w:rsidRPr="006901C3" w:rsidRDefault="00944107" w:rsidP="00151C76">
      <w:pPr>
        <w:spacing w:before="240" w:line="276" w:lineRule="auto"/>
        <w:rPr>
          <w:rFonts w:eastAsia="Times New Roman" w:cs="Arial"/>
          <w:b/>
          <w:bCs/>
          <w:kern w:val="36"/>
          <w:sz w:val="32"/>
          <w:szCs w:val="32"/>
          <w:lang w:eastAsia="en-GB"/>
        </w:rPr>
      </w:pPr>
      <w:r w:rsidRPr="006901C3">
        <w:rPr>
          <w:rFonts w:eastAsia="Times New Roman" w:cs="Arial"/>
          <w:b/>
          <w:bCs/>
          <w:kern w:val="36"/>
          <w:sz w:val="32"/>
          <w:szCs w:val="32"/>
          <w:lang w:eastAsia="en-GB"/>
        </w:rPr>
        <w:lastRenderedPageBreak/>
        <w:t xml:space="preserve">OG 330 Names of Charities </w:t>
      </w:r>
    </w:p>
    <w:sdt>
      <w:sdtPr>
        <w:rPr>
          <w:rFonts w:ascii="Arial" w:eastAsiaTheme="minorHAnsi" w:hAnsi="Arial" w:cstheme="minorBidi"/>
          <w:color w:val="auto"/>
          <w:sz w:val="24"/>
          <w:szCs w:val="22"/>
        </w:rPr>
        <w:id w:val="-828672458"/>
        <w:docPartObj>
          <w:docPartGallery w:val="Table of Contents"/>
          <w:docPartUnique/>
        </w:docPartObj>
      </w:sdtPr>
      <w:sdtEndPr>
        <w:rPr>
          <w:b/>
          <w:bCs/>
          <w:noProof/>
          <w:sz w:val="28"/>
          <w:szCs w:val="28"/>
        </w:rPr>
      </w:sdtEndPr>
      <w:sdtContent>
        <w:p w14:paraId="2E522389" w14:textId="77777777" w:rsidR="00F56944" w:rsidRPr="00FA4397" w:rsidRDefault="00F56944">
          <w:pPr>
            <w:pStyle w:val="TOCHeading"/>
            <w:rPr>
              <w:rFonts w:ascii="Arial" w:hAnsi="Arial" w:cs="Arial"/>
              <w:color w:val="auto"/>
            </w:rPr>
          </w:pPr>
          <w:r w:rsidRPr="00FA4397">
            <w:rPr>
              <w:rFonts w:ascii="Arial" w:hAnsi="Arial" w:cs="Arial"/>
              <w:color w:val="auto"/>
            </w:rPr>
            <w:t>Contents</w:t>
          </w:r>
        </w:p>
        <w:p w14:paraId="6EF83F08" w14:textId="19EF69FB" w:rsidR="00F617CF" w:rsidRDefault="00F56944">
          <w:pPr>
            <w:pStyle w:val="TOC1"/>
            <w:tabs>
              <w:tab w:val="right" w:leader="dot" w:pos="9016"/>
            </w:tabs>
            <w:rPr>
              <w:rFonts w:asciiTheme="minorHAnsi" w:eastAsiaTheme="minorEastAsia" w:hAnsiTheme="minorHAnsi"/>
              <w:noProof/>
              <w:kern w:val="2"/>
              <w:sz w:val="22"/>
              <w:szCs w:val="22"/>
              <w:lang w:eastAsia="en-GB"/>
              <w14:ligatures w14:val="standardContextual"/>
            </w:rPr>
          </w:pPr>
          <w:r w:rsidRPr="00FA4397">
            <w:fldChar w:fldCharType="begin"/>
          </w:r>
          <w:r w:rsidRPr="00FA4397">
            <w:instrText xml:space="preserve"> TOC \o "1-3" \h \z \u </w:instrText>
          </w:r>
          <w:r w:rsidRPr="00FA4397">
            <w:fldChar w:fldCharType="separate"/>
          </w:r>
          <w:hyperlink w:anchor="_Toc137736299" w:history="1">
            <w:r w:rsidR="00F617CF" w:rsidRPr="00504642">
              <w:rPr>
                <w:rStyle w:val="Hyperlink"/>
                <w:noProof/>
              </w:rPr>
              <w:t>Policy Statement/Overview</w:t>
            </w:r>
            <w:r w:rsidR="00F617CF">
              <w:rPr>
                <w:noProof/>
                <w:webHidden/>
              </w:rPr>
              <w:tab/>
            </w:r>
            <w:r w:rsidR="00F617CF">
              <w:rPr>
                <w:noProof/>
                <w:webHidden/>
              </w:rPr>
              <w:fldChar w:fldCharType="begin"/>
            </w:r>
            <w:r w:rsidR="00F617CF">
              <w:rPr>
                <w:noProof/>
                <w:webHidden/>
              </w:rPr>
              <w:instrText xml:space="preserve"> PAGEREF _Toc137736299 \h </w:instrText>
            </w:r>
            <w:r w:rsidR="00F617CF">
              <w:rPr>
                <w:noProof/>
                <w:webHidden/>
              </w:rPr>
            </w:r>
            <w:r w:rsidR="00F617CF">
              <w:rPr>
                <w:noProof/>
                <w:webHidden/>
              </w:rPr>
              <w:fldChar w:fldCharType="separate"/>
            </w:r>
            <w:r w:rsidR="00F617CF">
              <w:rPr>
                <w:noProof/>
                <w:webHidden/>
              </w:rPr>
              <w:t>7</w:t>
            </w:r>
            <w:r w:rsidR="00F617CF">
              <w:rPr>
                <w:noProof/>
                <w:webHidden/>
              </w:rPr>
              <w:fldChar w:fldCharType="end"/>
            </w:r>
          </w:hyperlink>
        </w:p>
        <w:p w14:paraId="4496FE6E" w14:textId="12BD700B" w:rsidR="00F617CF" w:rsidRDefault="008B0A14">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37736300" w:history="1">
            <w:r w:rsidR="00F617CF" w:rsidRPr="00504642">
              <w:rPr>
                <w:rStyle w:val="Hyperlink"/>
                <w:noProof/>
              </w:rPr>
              <w:t>Summary of the guidance</w:t>
            </w:r>
            <w:r w:rsidR="00F617CF">
              <w:rPr>
                <w:noProof/>
                <w:webHidden/>
              </w:rPr>
              <w:tab/>
            </w:r>
            <w:r w:rsidR="00F617CF">
              <w:rPr>
                <w:noProof/>
                <w:webHidden/>
              </w:rPr>
              <w:fldChar w:fldCharType="begin"/>
            </w:r>
            <w:r w:rsidR="00F617CF">
              <w:rPr>
                <w:noProof/>
                <w:webHidden/>
              </w:rPr>
              <w:instrText xml:space="preserve"> PAGEREF _Toc137736300 \h </w:instrText>
            </w:r>
            <w:r w:rsidR="00F617CF">
              <w:rPr>
                <w:noProof/>
                <w:webHidden/>
              </w:rPr>
            </w:r>
            <w:r w:rsidR="00F617CF">
              <w:rPr>
                <w:noProof/>
                <w:webHidden/>
              </w:rPr>
              <w:fldChar w:fldCharType="separate"/>
            </w:r>
            <w:r w:rsidR="00F617CF">
              <w:rPr>
                <w:noProof/>
                <w:webHidden/>
              </w:rPr>
              <w:t>9</w:t>
            </w:r>
            <w:r w:rsidR="00F617CF">
              <w:rPr>
                <w:noProof/>
                <w:webHidden/>
              </w:rPr>
              <w:fldChar w:fldCharType="end"/>
            </w:r>
          </w:hyperlink>
        </w:p>
        <w:p w14:paraId="6FABAAC8" w14:textId="7D751B2C" w:rsidR="00F617CF" w:rsidRDefault="008B0A14">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37736301" w:history="1">
            <w:r w:rsidR="00F617CF" w:rsidRPr="00504642">
              <w:rPr>
                <w:rStyle w:val="Hyperlink"/>
                <w:noProof/>
                <w:lang w:val="en"/>
              </w:rPr>
              <w:t xml:space="preserve">Casework </w:t>
            </w:r>
            <w:r w:rsidR="00F617CF" w:rsidRPr="00504642">
              <w:rPr>
                <w:rStyle w:val="Hyperlink"/>
                <w:noProof/>
              </w:rPr>
              <w:t>Guidance</w:t>
            </w:r>
            <w:r w:rsidR="00F617CF">
              <w:rPr>
                <w:noProof/>
                <w:webHidden/>
              </w:rPr>
              <w:tab/>
            </w:r>
            <w:r w:rsidR="00F617CF">
              <w:rPr>
                <w:noProof/>
                <w:webHidden/>
              </w:rPr>
              <w:fldChar w:fldCharType="begin"/>
            </w:r>
            <w:r w:rsidR="00F617CF">
              <w:rPr>
                <w:noProof/>
                <w:webHidden/>
              </w:rPr>
              <w:instrText xml:space="preserve"> PAGEREF _Toc137736301 \h </w:instrText>
            </w:r>
            <w:r w:rsidR="00F617CF">
              <w:rPr>
                <w:noProof/>
                <w:webHidden/>
              </w:rPr>
            </w:r>
            <w:r w:rsidR="00F617CF">
              <w:rPr>
                <w:noProof/>
                <w:webHidden/>
              </w:rPr>
              <w:fldChar w:fldCharType="separate"/>
            </w:r>
            <w:r w:rsidR="00F617CF">
              <w:rPr>
                <w:noProof/>
                <w:webHidden/>
              </w:rPr>
              <w:t>11</w:t>
            </w:r>
            <w:r w:rsidR="00F617CF">
              <w:rPr>
                <w:noProof/>
                <w:webHidden/>
              </w:rPr>
              <w:fldChar w:fldCharType="end"/>
            </w:r>
          </w:hyperlink>
        </w:p>
        <w:p w14:paraId="27C3BF48" w14:textId="1547B2E0"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02" w:history="1">
            <w:r w:rsidR="00F617CF" w:rsidRPr="00504642">
              <w:rPr>
                <w:rStyle w:val="Hyperlink"/>
                <w:noProof/>
              </w:rPr>
              <w:t>B1 How can Casework Guidance help us to consider charity names?</w:t>
            </w:r>
            <w:r w:rsidR="00F617CF">
              <w:rPr>
                <w:noProof/>
                <w:webHidden/>
              </w:rPr>
              <w:tab/>
            </w:r>
            <w:r w:rsidR="00F617CF">
              <w:rPr>
                <w:noProof/>
                <w:webHidden/>
              </w:rPr>
              <w:fldChar w:fldCharType="begin"/>
            </w:r>
            <w:r w:rsidR="00F617CF">
              <w:rPr>
                <w:noProof/>
                <w:webHidden/>
              </w:rPr>
              <w:instrText xml:space="preserve"> PAGEREF _Toc137736302 \h </w:instrText>
            </w:r>
            <w:r w:rsidR="00F617CF">
              <w:rPr>
                <w:noProof/>
                <w:webHidden/>
              </w:rPr>
            </w:r>
            <w:r w:rsidR="00F617CF">
              <w:rPr>
                <w:noProof/>
                <w:webHidden/>
              </w:rPr>
              <w:fldChar w:fldCharType="separate"/>
            </w:r>
            <w:r w:rsidR="00F617CF">
              <w:rPr>
                <w:noProof/>
                <w:webHidden/>
              </w:rPr>
              <w:t>11</w:t>
            </w:r>
            <w:r w:rsidR="00F617CF">
              <w:rPr>
                <w:noProof/>
                <w:webHidden/>
              </w:rPr>
              <w:fldChar w:fldCharType="end"/>
            </w:r>
          </w:hyperlink>
        </w:p>
        <w:p w14:paraId="1B8DF41E" w14:textId="3B681621"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03" w:history="1">
            <w:r w:rsidR="00F617CF" w:rsidRPr="00504642">
              <w:rPr>
                <w:rStyle w:val="Hyperlink"/>
                <w:noProof/>
                <w:lang w:val="en"/>
              </w:rPr>
              <w:t xml:space="preserve">B2 Top things to </w:t>
            </w:r>
            <w:r w:rsidR="00F617CF" w:rsidRPr="00504642">
              <w:rPr>
                <w:rStyle w:val="Hyperlink"/>
                <w:noProof/>
              </w:rPr>
              <w:t>know</w:t>
            </w:r>
            <w:r w:rsidR="00F617CF" w:rsidRPr="00504642">
              <w:rPr>
                <w:rStyle w:val="Hyperlink"/>
                <w:noProof/>
                <w:lang w:val="en"/>
              </w:rPr>
              <w:t xml:space="preserve"> about charity names</w:t>
            </w:r>
            <w:r w:rsidR="00F617CF">
              <w:rPr>
                <w:noProof/>
                <w:webHidden/>
              </w:rPr>
              <w:tab/>
            </w:r>
            <w:r w:rsidR="00F617CF">
              <w:rPr>
                <w:noProof/>
                <w:webHidden/>
              </w:rPr>
              <w:fldChar w:fldCharType="begin"/>
            </w:r>
            <w:r w:rsidR="00F617CF">
              <w:rPr>
                <w:noProof/>
                <w:webHidden/>
              </w:rPr>
              <w:instrText xml:space="preserve"> PAGEREF _Toc137736303 \h </w:instrText>
            </w:r>
            <w:r w:rsidR="00F617CF">
              <w:rPr>
                <w:noProof/>
                <w:webHidden/>
              </w:rPr>
            </w:r>
            <w:r w:rsidR="00F617CF">
              <w:rPr>
                <w:noProof/>
                <w:webHidden/>
              </w:rPr>
              <w:fldChar w:fldCharType="separate"/>
            </w:r>
            <w:r w:rsidR="00F617CF">
              <w:rPr>
                <w:noProof/>
                <w:webHidden/>
              </w:rPr>
              <w:t>12</w:t>
            </w:r>
            <w:r w:rsidR="00F617CF">
              <w:rPr>
                <w:noProof/>
                <w:webHidden/>
              </w:rPr>
              <w:fldChar w:fldCharType="end"/>
            </w:r>
          </w:hyperlink>
        </w:p>
        <w:p w14:paraId="2FDAD6E6" w14:textId="01E6D8A1"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04" w:history="1">
            <w:r w:rsidR="00F617CF" w:rsidRPr="00504642">
              <w:rPr>
                <w:rStyle w:val="Hyperlink"/>
                <w:noProof/>
                <w:lang w:val="en"/>
              </w:rPr>
              <w:t>B3 What types of name do we enter in the Register of Charities?</w:t>
            </w:r>
            <w:r w:rsidR="00F617CF">
              <w:rPr>
                <w:noProof/>
                <w:webHidden/>
              </w:rPr>
              <w:tab/>
            </w:r>
            <w:r w:rsidR="00F617CF">
              <w:rPr>
                <w:noProof/>
                <w:webHidden/>
              </w:rPr>
              <w:fldChar w:fldCharType="begin"/>
            </w:r>
            <w:r w:rsidR="00F617CF">
              <w:rPr>
                <w:noProof/>
                <w:webHidden/>
              </w:rPr>
              <w:instrText xml:space="preserve"> PAGEREF _Toc137736304 \h </w:instrText>
            </w:r>
            <w:r w:rsidR="00F617CF">
              <w:rPr>
                <w:noProof/>
                <w:webHidden/>
              </w:rPr>
            </w:r>
            <w:r w:rsidR="00F617CF">
              <w:rPr>
                <w:noProof/>
                <w:webHidden/>
              </w:rPr>
              <w:fldChar w:fldCharType="separate"/>
            </w:r>
            <w:r w:rsidR="00F617CF">
              <w:rPr>
                <w:noProof/>
                <w:webHidden/>
              </w:rPr>
              <w:t>19</w:t>
            </w:r>
            <w:r w:rsidR="00F617CF">
              <w:rPr>
                <w:noProof/>
                <w:webHidden/>
              </w:rPr>
              <w:fldChar w:fldCharType="end"/>
            </w:r>
          </w:hyperlink>
        </w:p>
        <w:p w14:paraId="797311A3" w14:textId="3944183D"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05" w:history="1">
            <w:r w:rsidR="00F617CF" w:rsidRPr="00504642">
              <w:rPr>
                <w:rStyle w:val="Hyperlink"/>
                <w:noProof/>
                <w:lang w:val="en"/>
              </w:rPr>
              <w:t xml:space="preserve">B4 Main name </w:t>
            </w:r>
            <w:r w:rsidR="00F617CF" w:rsidRPr="00504642">
              <w:rPr>
                <w:rStyle w:val="Hyperlink"/>
                <w:noProof/>
              </w:rPr>
              <w:t>changes</w:t>
            </w:r>
            <w:r w:rsidR="00F617CF" w:rsidRPr="00504642">
              <w:rPr>
                <w:rStyle w:val="Hyperlink"/>
                <w:noProof/>
                <w:lang w:val="en"/>
              </w:rPr>
              <w:t>: how can a charity change its main name &amp; what evidence do we need?</w:t>
            </w:r>
            <w:r w:rsidR="00F617CF">
              <w:rPr>
                <w:noProof/>
                <w:webHidden/>
              </w:rPr>
              <w:tab/>
            </w:r>
            <w:r w:rsidR="00F617CF">
              <w:rPr>
                <w:noProof/>
                <w:webHidden/>
              </w:rPr>
              <w:fldChar w:fldCharType="begin"/>
            </w:r>
            <w:r w:rsidR="00F617CF">
              <w:rPr>
                <w:noProof/>
                <w:webHidden/>
              </w:rPr>
              <w:instrText xml:space="preserve"> PAGEREF _Toc137736305 \h </w:instrText>
            </w:r>
            <w:r w:rsidR="00F617CF">
              <w:rPr>
                <w:noProof/>
                <w:webHidden/>
              </w:rPr>
            </w:r>
            <w:r w:rsidR="00F617CF">
              <w:rPr>
                <w:noProof/>
                <w:webHidden/>
              </w:rPr>
              <w:fldChar w:fldCharType="separate"/>
            </w:r>
            <w:r w:rsidR="00F617CF">
              <w:rPr>
                <w:noProof/>
                <w:webHidden/>
              </w:rPr>
              <w:t>20</w:t>
            </w:r>
            <w:r w:rsidR="00F617CF">
              <w:rPr>
                <w:noProof/>
                <w:webHidden/>
              </w:rPr>
              <w:fldChar w:fldCharType="end"/>
            </w:r>
          </w:hyperlink>
        </w:p>
        <w:p w14:paraId="4E78A37C" w14:textId="36B2E740"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06" w:history="1">
            <w:r w:rsidR="00F617CF" w:rsidRPr="00504642">
              <w:rPr>
                <w:rStyle w:val="Hyperlink"/>
                <w:noProof/>
                <w:lang w:val="en"/>
              </w:rPr>
              <w:t xml:space="preserve">B4.1 </w:t>
            </w:r>
            <w:r w:rsidR="00F617CF" w:rsidRPr="00504642">
              <w:rPr>
                <w:rStyle w:val="Hyperlink"/>
                <w:noProof/>
              </w:rPr>
              <w:t>Do</w:t>
            </w:r>
            <w:r w:rsidR="00F617CF" w:rsidRPr="00504642">
              <w:rPr>
                <w:rStyle w:val="Hyperlink"/>
                <w:noProof/>
                <w:lang w:val="en"/>
              </w:rPr>
              <w:t xml:space="preserve"> we need to authorise charities to change their names?</w:t>
            </w:r>
            <w:r w:rsidR="00F617CF">
              <w:rPr>
                <w:noProof/>
                <w:webHidden/>
              </w:rPr>
              <w:tab/>
            </w:r>
            <w:r w:rsidR="00F617CF">
              <w:rPr>
                <w:noProof/>
                <w:webHidden/>
              </w:rPr>
              <w:fldChar w:fldCharType="begin"/>
            </w:r>
            <w:r w:rsidR="00F617CF">
              <w:rPr>
                <w:noProof/>
                <w:webHidden/>
              </w:rPr>
              <w:instrText xml:space="preserve"> PAGEREF _Toc137736306 \h </w:instrText>
            </w:r>
            <w:r w:rsidR="00F617CF">
              <w:rPr>
                <w:noProof/>
                <w:webHidden/>
              </w:rPr>
            </w:r>
            <w:r w:rsidR="00F617CF">
              <w:rPr>
                <w:noProof/>
                <w:webHidden/>
              </w:rPr>
              <w:fldChar w:fldCharType="separate"/>
            </w:r>
            <w:r w:rsidR="00F617CF">
              <w:rPr>
                <w:noProof/>
                <w:webHidden/>
              </w:rPr>
              <w:t>20</w:t>
            </w:r>
            <w:r w:rsidR="00F617CF">
              <w:rPr>
                <w:noProof/>
                <w:webHidden/>
              </w:rPr>
              <w:fldChar w:fldCharType="end"/>
            </w:r>
          </w:hyperlink>
        </w:p>
        <w:p w14:paraId="05249CE6" w14:textId="4E6BFEBF"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07" w:history="1">
            <w:r w:rsidR="00F617CF" w:rsidRPr="00504642">
              <w:rPr>
                <w:rStyle w:val="Hyperlink"/>
                <w:noProof/>
              </w:rPr>
              <w:t>B4.2 When a s.42 direction has been given</w:t>
            </w:r>
            <w:r w:rsidR="00F617CF">
              <w:rPr>
                <w:noProof/>
                <w:webHidden/>
              </w:rPr>
              <w:tab/>
            </w:r>
            <w:r w:rsidR="00F617CF">
              <w:rPr>
                <w:noProof/>
                <w:webHidden/>
              </w:rPr>
              <w:fldChar w:fldCharType="begin"/>
            </w:r>
            <w:r w:rsidR="00F617CF">
              <w:rPr>
                <w:noProof/>
                <w:webHidden/>
              </w:rPr>
              <w:instrText xml:space="preserve"> PAGEREF _Toc137736307 \h </w:instrText>
            </w:r>
            <w:r w:rsidR="00F617CF">
              <w:rPr>
                <w:noProof/>
                <w:webHidden/>
              </w:rPr>
            </w:r>
            <w:r w:rsidR="00F617CF">
              <w:rPr>
                <w:noProof/>
                <w:webHidden/>
              </w:rPr>
              <w:fldChar w:fldCharType="separate"/>
            </w:r>
            <w:r w:rsidR="00F617CF">
              <w:rPr>
                <w:noProof/>
                <w:webHidden/>
              </w:rPr>
              <w:t>21</w:t>
            </w:r>
            <w:r w:rsidR="00F617CF">
              <w:rPr>
                <w:noProof/>
                <w:webHidden/>
              </w:rPr>
              <w:fldChar w:fldCharType="end"/>
            </w:r>
          </w:hyperlink>
        </w:p>
        <w:p w14:paraId="68A3D6A7" w14:textId="712B5282"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08" w:history="1">
            <w:r w:rsidR="00F617CF" w:rsidRPr="00504642">
              <w:rPr>
                <w:rStyle w:val="Hyperlink"/>
                <w:noProof/>
                <w:lang w:val="en"/>
              </w:rPr>
              <w:t>B4.3 More about charitable company name changes</w:t>
            </w:r>
            <w:r w:rsidR="00F617CF">
              <w:rPr>
                <w:noProof/>
                <w:webHidden/>
              </w:rPr>
              <w:tab/>
            </w:r>
            <w:r w:rsidR="00F617CF">
              <w:rPr>
                <w:noProof/>
                <w:webHidden/>
              </w:rPr>
              <w:fldChar w:fldCharType="begin"/>
            </w:r>
            <w:r w:rsidR="00F617CF">
              <w:rPr>
                <w:noProof/>
                <w:webHidden/>
              </w:rPr>
              <w:instrText xml:space="preserve"> PAGEREF _Toc137736308 \h </w:instrText>
            </w:r>
            <w:r w:rsidR="00F617CF">
              <w:rPr>
                <w:noProof/>
                <w:webHidden/>
              </w:rPr>
            </w:r>
            <w:r w:rsidR="00F617CF">
              <w:rPr>
                <w:noProof/>
                <w:webHidden/>
              </w:rPr>
              <w:fldChar w:fldCharType="separate"/>
            </w:r>
            <w:r w:rsidR="00F617CF">
              <w:rPr>
                <w:noProof/>
                <w:webHidden/>
              </w:rPr>
              <w:t>21</w:t>
            </w:r>
            <w:r w:rsidR="00F617CF">
              <w:rPr>
                <w:noProof/>
                <w:webHidden/>
              </w:rPr>
              <w:fldChar w:fldCharType="end"/>
            </w:r>
          </w:hyperlink>
        </w:p>
        <w:p w14:paraId="706EC039" w14:textId="418BB66C"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09" w:history="1">
            <w:r w:rsidR="00F617CF" w:rsidRPr="00504642">
              <w:rPr>
                <w:rStyle w:val="Hyperlink"/>
                <w:noProof/>
                <w:lang w:val="en"/>
              </w:rPr>
              <w:t xml:space="preserve">B4.4 What evidence </w:t>
            </w:r>
            <w:r w:rsidR="00F617CF" w:rsidRPr="00504642">
              <w:rPr>
                <w:rStyle w:val="Hyperlink"/>
                <w:noProof/>
              </w:rPr>
              <w:t>of</w:t>
            </w:r>
            <w:r w:rsidR="00F617CF" w:rsidRPr="00504642">
              <w:rPr>
                <w:rStyle w:val="Hyperlink"/>
                <w:noProof/>
                <w:lang w:val="en"/>
              </w:rPr>
              <w:t xml:space="preserve"> a main name change do we need?</w:t>
            </w:r>
            <w:r w:rsidR="00F617CF">
              <w:rPr>
                <w:noProof/>
                <w:webHidden/>
              </w:rPr>
              <w:tab/>
            </w:r>
            <w:r w:rsidR="00F617CF">
              <w:rPr>
                <w:noProof/>
                <w:webHidden/>
              </w:rPr>
              <w:fldChar w:fldCharType="begin"/>
            </w:r>
            <w:r w:rsidR="00F617CF">
              <w:rPr>
                <w:noProof/>
                <w:webHidden/>
              </w:rPr>
              <w:instrText xml:space="preserve"> PAGEREF _Toc137736309 \h </w:instrText>
            </w:r>
            <w:r w:rsidR="00F617CF">
              <w:rPr>
                <w:noProof/>
                <w:webHidden/>
              </w:rPr>
            </w:r>
            <w:r w:rsidR="00F617CF">
              <w:rPr>
                <w:noProof/>
                <w:webHidden/>
              </w:rPr>
              <w:fldChar w:fldCharType="separate"/>
            </w:r>
            <w:r w:rsidR="00F617CF">
              <w:rPr>
                <w:noProof/>
                <w:webHidden/>
              </w:rPr>
              <w:t>22</w:t>
            </w:r>
            <w:r w:rsidR="00F617CF">
              <w:rPr>
                <w:noProof/>
                <w:webHidden/>
              </w:rPr>
              <w:fldChar w:fldCharType="end"/>
            </w:r>
          </w:hyperlink>
        </w:p>
        <w:p w14:paraId="63D138B3" w14:textId="09F6FE53"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10" w:history="1">
            <w:r w:rsidR="00F617CF" w:rsidRPr="00504642">
              <w:rPr>
                <w:rStyle w:val="Hyperlink"/>
                <w:noProof/>
                <w:lang w:val="en"/>
              </w:rPr>
              <w:t>B5 Name checks: key principles</w:t>
            </w:r>
            <w:r w:rsidR="00F617CF">
              <w:rPr>
                <w:noProof/>
                <w:webHidden/>
              </w:rPr>
              <w:tab/>
            </w:r>
            <w:r w:rsidR="00F617CF">
              <w:rPr>
                <w:noProof/>
                <w:webHidden/>
              </w:rPr>
              <w:fldChar w:fldCharType="begin"/>
            </w:r>
            <w:r w:rsidR="00F617CF">
              <w:rPr>
                <w:noProof/>
                <w:webHidden/>
              </w:rPr>
              <w:instrText xml:space="preserve"> PAGEREF _Toc137736310 \h </w:instrText>
            </w:r>
            <w:r w:rsidR="00F617CF">
              <w:rPr>
                <w:noProof/>
                <w:webHidden/>
              </w:rPr>
            </w:r>
            <w:r w:rsidR="00F617CF">
              <w:rPr>
                <w:noProof/>
                <w:webHidden/>
              </w:rPr>
              <w:fldChar w:fldCharType="separate"/>
            </w:r>
            <w:r w:rsidR="00F617CF">
              <w:rPr>
                <w:noProof/>
                <w:webHidden/>
              </w:rPr>
              <w:t>22</w:t>
            </w:r>
            <w:r w:rsidR="00F617CF">
              <w:rPr>
                <w:noProof/>
                <w:webHidden/>
              </w:rPr>
              <w:fldChar w:fldCharType="end"/>
            </w:r>
          </w:hyperlink>
        </w:p>
        <w:p w14:paraId="6C791DBD" w14:textId="312DB2E5"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11" w:history="1">
            <w:r w:rsidR="00F617CF" w:rsidRPr="00504642">
              <w:rPr>
                <w:rStyle w:val="Hyperlink"/>
                <w:noProof/>
                <w:lang w:val="en"/>
              </w:rPr>
              <w:t>B5.1 When do we check names?</w:t>
            </w:r>
            <w:r w:rsidR="00F617CF">
              <w:rPr>
                <w:noProof/>
                <w:webHidden/>
              </w:rPr>
              <w:tab/>
            </w:r>
            <w:r w:rsidR="00F617CF">
              <w:rPr>
                <w:noProof/>
                <w:webHidden/>
              </w:rPr>
              <w:fldChar w:fldCharType="begin"/>
            </w:r>
            <w:r w:rsidR="00F617CF">
              <w:rPr>
                <w:noProof/>
                <w:webHidden/>
              </w:rPr>
              <w:instrText xml:space="preserve"> PAGEREF _Toc137736311 \h </w:instrText>
            </w:r>
            <w:r w:rsidR="00F617CF">
              <w:rPr>
                <w:noProof/>
                <w:webHidden/>
              </w:rPr>
            </w:r>
            <w:r w:rsidR="00F617CF">
              <w:rPr>
                <w:noProof/>
                <w:webHidden/>
              </w:rPr>
              <w:fldChar w:fldCharType="separate"/>
            </w:r>
            <w:r w:rsidR="00F617CF">
              <w:rPr>
                <w:noProof/>
                <w:webHidden/>
              </w:rPr>
              <w:t>22</w:t>
            </w:r>
            <w:r w:rsidR="00F617CF">
              <w:rPr>
                <w:noProof/>
                <w:webHidden/>
              </w:rPr>
              <w:fldChar w:fldCharType="end"/>
            </w:r>
          </w:hyperlink>
        </w:p>
        <w:p w14:paraId="7D76DF61" w14:textId="4A8A5B24"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12" w:history="1">
            <w:r w:rsidR="00F617CF" w:rsidRPr="00504642">
              <w:rPr>
                <w:rStyle w:val="Hyperlink"/>
                <w:noProof/>
                <w:lang w:val="en"/>
              </w:rPr>
              <w:t>B5.2 What do we check?</w:t>
            </w:r>
            <w:r w:rsidR="00F617CF">
              <w:rPr>
                <w:noProof/>
                <w:webHidden/>
              </w:rPr>
              <w:tab/>
            </w:r>
            <w:r w:rsidR="00F617CF">
              <w:rPr>
                <w:noProof/>
                <w:webHidden/>
              </w:rPr>
              <w:fldChar w:fldCharType="begin"/>
            </w:r>
            <w:r w:rsidR="00F617CF">
              <w:rPr>
                <w:noProof/>
                <w:webHidden/>
              </w:rPr>
              <w:instrText xml:space="preserve"> PAGEREF _Toc137736312 \h </w:instrText>
            </w:r>
            <w:r w:rsidR="00F617CF">
              <w:rPr>
                <w:noProof/>
                <w:webHidden/>
              </w:rPr>
            </w:r>
            <w:r w:rsidR="00F617CF">
              <w:rPr>
                <w:noProof/>
                <w:webHidden/>
              </w:rPr>
              <w:fldChar w:fldCharType="separate"/>
            </w:r>
            <w:r w:rsidR="00F617CF">
              <w:rPr>
                <w:noProof/>
                <w:webHidden/>
              </w:rPr>
              <w:t>23</w:t>
            </w:r>
            <w:r w:rsidR="00F617CF">
              <w:rPr>
                <w:noProof/>
                <w:webHidden/>
              </w:rPr>
              <w:fldChar w:fldCharType="end"/>
            </w:r>
          </w:hyperlink>
        </w:p>
        <w:p w14:paraId="54649907" w14:textId="5B536B59"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13" w:history="1">
            <w:r w:rsidR="00F617CF" w:rsidRPr="00504642">
              <w:rPr>
                <w:rStyle w:val="Hyperlink"/>
                <w:noProof/>
                <w:lang w:val="en"/>
              </w:rPr>
              <w:t>B5.3 How do we check the name?</w:t>
            </w:r>
            <w:r w:rsidR="00F617CF">
              <w:rPr>
                <w:noProof/>
                <w:webHidden/>
              </w:rPr>
              <w:tab/>
            </w:r>
            <w:r w:rsidR="00F617CF">
              <w:rPr>
                <w:noProof/>
                <w:webHidden/>
              </w:rPr>
              <w:fldChar w:fldCharType="begin"/>
            </w:r>
            <w:r w:rsidR="00F617CF">
              <w:rPr>
                <w:noProof/>
                <w:webHidden/>
              </w:rPr>
              <w:instrText xml:space="preserve"> PAGEREF _Toc137736313 \h </w:instrText>
            </w:r>
            <w:r w:rsidR="00F617CF">
              <w:rPr>
                <w:noProof/>
                <w:webHidden/>
              </w:rPr>
            </w:r>
            <w:r w:rsidR="00F617CF">
              <w:rPr>
                <w:noProof/>
                <w:webHidden/>
              </w:rPr>
              <w:fldChar w:fldCharType="separate"/>
            </w:r>
            <w:r w:rsidR="00F617CF">
              <w:rPr>
                <w:noProof/>
                <w:webHidden/>
              </w:rPr>
              <w:t>23</w:t>
            </w:r>
            <w:r w:rsidR="00F617CF">
              <w:rPr>
                <w:noProof/>
                <w:webHidden/>
              </w:rPr>
              <w:fldChar w:fldCharType="end"/>
            </w:r>
          </w:hyperlink>
        </w:p>
        <w:p w14:paraId="324F8712" w14:textId="17AC3F27"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14" w:history="1">
            <w:r w:rsidR="00F617CF" w:rsidRPr="00504642">
              <w:rPr>
                <w:rStyle w:val="Hyperlink"/>
                <w:noProof/>
              </w:rPr>
              <w:t>B5.4 When can we accept a main and working name and enter it in the Register of Charities?</w:t>
            </w:r>
            <w:r w:rsidR="00F617CF">
              <w:rPr>
                <w:noProof/>
                <w:webHidden/>
              </w:rPr>
              <w:tab/>
            </w:r>
            <w:r w:rsidR="00F617CF">
              <w:rPr>
                <w:noProof/>
                <w:webHidden/>
              </w:rPr>
              <w:fldChar w:fldCharType="begin"/>
            </w:r>
            <w:r w:rsidR="00F617CF">
              <w:rPr>
                <w:noProof/>
                <w:webHidden/>
              </w:rPr>
              <w:instrText xml:space="preserve"> PAGEREF _Toc137736314 \h </w:instrText>
            </w:r>
            <w:r w:rsidR="00F617CF">
              <w:rPr>
                <w:noProof/>
                <w:webHidden/>
              </w:rPr>
            </w:r>
            <w:r w:rsidR="00F617CF">
              <w:rPr>
                <w:noProof/>
                <w:webHidden/>
              </w:rPr>
              <w:fldChar w:fldCharType="separate"/>
            </w:r>
            <w:r w:rsidR="00F617CF">
              <w:rPr>
                <w:noProof/>
                <w:webHidden/>
              </w:rPr>
              <w:t>23</w:t>
            </w:r>
            <w:r w:rsidR="00F617CF">
              <w:rPr>
                <w:noProof/>
                <w:webHidden/>
              </w:rPr>
              <w:fldChar w:fldCharType="end"/>
            </w:r>
          </w:hyperlink>
        </w:p>
        <w:p w14:paraId="2FFD9C1A" w14:textId="337D79DF"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15" w:history="1">
            <w:r w:rsidR="00F617CF" w:rsidRPr="00504642">
              <w:rPr>
                <w:rStyle w:val="Hyperlink"/>
                <w:noProof/>
                <w:lang w:val="en"/>
              </w:rPr>
              <w:t xml:space="preserve">B5.5 What if we have </w:t>
            </w:r>
            <w:r w:rsidR="00F617CF" w:rsidRPr="00504642">
              <w:rPr>
                <w:rStyle w:val="Hyperlink"/>
                <w:noProof/>
              </w:rPr>
              <w:t>possible</w:t>
            </w:r>
            <w:r w:rsidR="00F617CF" w:rsidRPr="00504642">
              <w:rPr>
                <w:rStyle w:val="Hyperlink"/>
                <w:noProof/>
                <w:lang w:val="en"/>
              </w:rPr>
              <w:t xml:space="preserve"> reasons to object to a main or working name?</w:t>
            </w:r>
            <w:r w:rsidR="00F617CF">
              <w:rPr>
                <w:noProof/>
                <w:webHidden/>
              </w:rPr>
              <w:tab/>
            </w:r>
            <w:r w:rsidR="00F617CF">
              <w:rPr>
                <w:noProof/>
                <w:webHidden/>
              </w:rPr>
              <w:fldChar w:fldCharType="begin"/>
            </w:r>
            <w:r w:rsidR="00F617CF">
              <w:rPr>
                <w:noProof/>
                <w:webHidden/>
              </w:rPr>
              <w:instrText xml:space="preserve"> PAGEREF _Toc137736315 \h </w:instrText>
            </w:r>
            <w:r w:rsidR="00F617CF">
              <w:rPr>
                <w:noProof/>
                <w:webHidden/>
              </w:rPr>
            </w:r>
            <w:r w:rsidR="00F617CF">
              <w:rPr>
                <w:noProof/>
                <w:webHidden/>
              </w:rPr>
              <w:fldChar w:fldCharType="separate"/>
            </w:r>
            <w:r w:rsidR="00F617CF">
              <w:rPr>
                <w:noProof/>
                <w:webHidden/>
              </w:rPr>
              <w:t>24</w:t>
            </w:r>
            <w:r w:rsidR="00F617CF">
              <w:rPr>
                <w:noProof/>
                <w:webHidden/>
              </w:rPr>
              <w:fldChar w:fldCharType="end"/>
            </w:r>
          </w:hyperlink>
        </w:p>
        <w:p w14:paraId="2F5A4DC4" w14:textId="0C2CD613"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16" w:history="1">
            <w:r w:rsidR="00F617CF" w:rsidRPr="00504642">
              <w:rPr>
                <w:rStyle w:val="Hyperlink"/>
                <w:noProof/>
                <w:lang w:val="en"/>
              </w:rPr>
              <w:t xml:space="preserve">B5.7 What happens </w:t>
            </w:r>
            <w:r w:rsidR="00F617CF" w:rsidRPr="00504642">
              <w:rPr>
                <w:rStyle w:val="Hyperlink"/>
                <w:noProof/>
              </w:rPr>
              <w:t>once</w:t>
            </w:r>
            <w:r w:rsidR="00F617CF" w:rsidRPr="00504642">
              <w:rPr>
                <w:rStyle w:val="Hyperlink"/>
                <w:noProof/>
                <w:lang w:val="en"/>
              </w:rPr>
              <w:t xml:space="preserve"> we have reached a decision that the trustees must change a main or no longer use a working name?</w:t>
            </w:r>
            <w:r w:rsidR="00F617CF">
              <w:rPr>
                <w:noProof/>
                <w:webHidden/>
              </w:rPr>
              <w:tab/>
            </w:r>
            <w:r w:rsidR="00F617CF">
              <w:rPr>
                <w:noProof/>
                <w:webHidden/>
              </w:rPr>
              <w:fldChar w:fldCharType="begin"/>
            </w:r>
            <w:r w:rsidR="00F617CF">
              <w:rPr>
                <w:noProof/>
                <w:webHidden/>
              </w:rPr>
              <w:instrText xml:space="preserve"> PAGEREF _Toc137736316 \h </w:instrText>
            </w:r>
            <w:r w:rsidR="00F617CF">
              <w:rPr>
                <w:noProof/>
                <w:webHidden/>
              </w:rPr>
            </w:r>
            <w:r w:rsidR="00F617CF">
              <w:rPr>
                <w:noProof/>
                <w:webHidden/>
              </w:rPr>
              <w:fldChar w:fldCharType="separate"/>
            </w:r>
            <w:r w:rsidR="00F617CF">
              <w:rPr>
                <w:noProof/>
                <w:webHidden/>
              </w:rPr>
              <w:t>29</w:t>
            </w:r>
            <w:r w:rsidR="00F617CF">
              <w:rPr>
                <w:noProof/>
                <w:webHidden/>
              </w:rPr>
              <w:fldChar w:fldCharType="end"/>
            </w:r>
          </w:hyperlink>
        </w:p>
        <w:p w14:paraId="36661426" w14:textId="2F400A28"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17" w:history="1">
            <w:r w:rsidR="00F617CF" w:rsidRPr="00504642">
              <w:rPr>
                <w:rStyle w:val="Hyperlink"/>
                <w:noProof/>
                <w:lang w:val="en"/>
              </w:rPr>
              <w:t>B5.8 New name clashes with another charity’s name: do we consult the other charity?</w:t>
            </w:r>
            <w:r w:rsidR="00F617CF">
              <w:rPr>
                <w:noProof/>
                <w:webHidden/>
              </w:rPr>
              <w:tab/>
            </w:r>
            <w:r w:rsidR="00F617CF">
              <w:rPr>
                <w:noProof/>
                <w:webHidden/>
              </w:rPr>
              <w:fldChar w:fldCharType="begin"/>
            </w:r>
            <w:r w:rsidR="00F617CF">
              <w:rPr>
                <w:noProof/>
                <w:webHidden/>
              </w:rPr>
              <w:instrText xml:space="preserve"> PAGEREF _Toc137736317 \h </w:instrText>
            </w:r>
            <w:r w:rsidR="00F617CF">
              <w:rPr>
                <w:noProof/>
                <w:webHidden/>
              </w:rPr>
            </w:r>
            <w:r w:rsidR="00F617CF">
              <w:rPr>
                <w:noProof/>
                <w:webHidden/>
              </w:rPr>
              <w:fldChar w:fldCharType="separate"/>
            </w:r>
            <w:r w:rsidR="00F617CF">
              <w:rPr>
                <w:noProof/>
                <w:webHidden/>
              </w:rPr>
              <w:t>31</w:t>
            </w:r>
            <w:r w:rsidR="00F617CF">
              <w:rPr>
                <w:noProof/>
                <w:webHidden/>
              </w:rPr>
              <w:fldChar w:fldCharType="end"/>
            </w:r>
          </w:hyperlink>
        </w:p>
        <w:p w14:paraId="051FB546" w14:textId="4AE3B1F3"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18" w:history="1">
            <w:r w:rsidR="00F617CF" w:rsidRPr="00504642">
              <w:rPr>
                <w:rStyle w:val="Hyperlink"/>
                <w:noProof/>
                <w:lang w:val="en"/>
              </w:rPr>
              <w:t xml:space="preserve">B5.9 How </w:t>
            </w:r>
            <w:r w:rsidR="00F617CF" w:rsidRPr="00504642">
              <w:rPr>
                <w:rStyle w:val="Hyperlink"/>
                <w:noProof/>
              </w:rPr>
              <w:t>do</w:t>
            </w:r>
            <w:r w:rsidR="00F617CF" w:rsidRPr="00504642">
              <w:rPr>
                <w:rStyle w:val="Hyperlink"/>
                <w:noProof/>
                <w:lang w:val="en"/>
              </w:rPr>
              <w:t xml:space="preserve"> we judge risk of names causing confusion?</w:t>
            </w:r>
            <w:r w:rsidR="00F617CF">
              <w:rPr>
                <w:noProof/>
                <w:webHidden/>
              </w:rPr>
              <w:tab/>
            </w:r>
            <w:r w:rsidR="00F617CF">
              <w:rPr>
                <w:noProof/>
                <w:webHidden/>
              </w:rPr>
              <w:fldChar w:fldCharType="begin"/>
            </w:r>
            <w:r w:rsidR="00F617CF">
              <w:rPr>
                <w:noProof/>
                <w:webHidden/>
              </w:rPr>
              <w:instrText xml:space="preserve"> PAGEREF _Toc137736318 \h </w:instrText>
            </w:r>
            <w:r w:rsidR="00F617CF">
              <w:rPr>
                <w:noProof/>
                <w:webHidden/>
              </w:rPr>
            </w:r>
            <w:r w:rsidR="00F617CF">
              <w:rPr>
                <w:noProof/>
                <w:webHidden/>
              </w:rPr>
              <w:fldChar w:fldCharType="separate"/>
            </w:r>
            <w:r w:rsidR="00F617CF">
              <w:rPr>
                <w:noProof/>
                <w:webHidden/>
              </w:rPr>
              <w:t>31</w:t>
            </w:r>
            <w:r w:rsidR="00F617CF">
              <w:rPr>
                <w:noProof/>
                <w:webHidden/>
              </w:rPr>
              <w:fldChar w:fldCharType="end"/>
            </w:r>
          </w:hyperlink>
        </w:p>
        <w:p w14:paraId="2C79EC23" w14:textId="257A49E0"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19" w:history="1">
            <w:r w:rsidR="00F617CF" w:rsidRPr="00504642">
              <w:rPr>
                <w:rStyle w:val="Hyperlink"/>
                <w:noProof/>
                <w:lang w:val="en"/>
              </w:rPr>
              <w:t xml:space="preserve">B5.10 Human </w:t>
            </w:r>
            <w:r w:rsidR="00F617CF" w:rsidRPr="00504642">
              <w:rPr>
                <w:rStyle w:val="Hyperlink"/>
                <w:noProof/>
              </w:rPr>
              <w:t>rights</w:t>
            </w:r>
            <w:r w:rsidR="00F617CF" w:rsidRPr="00504642">
              <w:rPr>
                <w:rStyle w:val="Hyperlink"/>
                <w:noProof/>
                <w:lang w:val="en"/>
              </w:rPr>
              <w:t xml:space="preserve"> considerations</w:t>
            </w:r>
            <w:r w:rsidR="00F617CF">
              <w:rPr>
                <w:noProof/>
                <w:webHidden/>
              </w:rPr>
              <w:tab/>
            </w:r>
            <w:r w:rsidR="00F617CF">
              <w:rPr>
                <w:noProof/>
                <w:webHidden/>
              </w:rPr>
              <w:fldChar w:fldCharType="begin"/>
            </w:r>
            <w:r w:rsidR="00F617CF">
              <w:rPr>
                <w:noProof/>
                <w:webHidden/>
              </w:rPr>
              <w:instrText xml:space="preserve"> PAGEREF _Toc137736319 \h </w:instrText>
            </w:r>
            <w:r w:rsidR="00F617CF">
              <w:rPr>
                <w:noProof/>
                <w:webHidden/>
              </w:rPr>
            </w:r>
            <w:r w:rsidR="00F617CF">
              <w:rPr>
                <w:noProof/>
                <w:webHidden/>
              </w:rPr>
              <w:fldChar w:fldCharType="separate"/>
            </w:r>
            <w:r w:rsidR="00F617CF">
              <w:rPr>
                <w:noProof/>
                <w:webHidden/>
              </w:rPr>
              <w:t>32</w:t>
            </w:r>
            <w:r w:rsidR="00F617CF">
              <w:rPr>
                <w:noProof/>
                <w:webHidden/>
              </w:rPr>
              <w:fldChar w:fldCharType="end"/>
            </w:r>
          </w:hyperlink>
        </w:p>
        <w:p w14:paraId="5C64CCE9" w14:textId="04BB7647"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20" w:history="1">
            <w:r w:rsidR="00F617CF" w:rsidRPr="00504642">
              <w:rPr>
                <w:rStyle w:val="Hyperlink"/>
                <w:noProof/>
                <w:lang w:val="en"/>
              </w:rPr>
              <w:t>B5.11 Registration cases: what do we do if we object to the main or working name of a new charity?</w:t>
            </w:r>
            <w:r w:rsidR="00F617CF">
              <w:rPr>
                <w:noProof/>
                <w:webHidden/>
              </w:rPr>
              <w:tab/>
            </w:r>
            <w:r w:rsidR="00F617CF">
              <w:rPr>
                <w:noProof/>
                <w:webHidden/>
              </w:rPr>
              <w:fldChar w:fldCharType="begin"/>
            </w:r>
            <w:r w:rsidR="00F617CF">
              <w:rPr>
                <w:noProof/>
                <w:webHidden/>
              </w:rPr>
              <w:instrText xml:space="preserve"> PAGEREF _Toc137736320 \h </w:instrText>
            </w:r>
            <w:r w:rsidR="00F617CF">
              <w:rPr>
                <w:noProof/>
                <w:webHidden/>
              </w:rPr>
            </w:r>
            <w:r w:rsidR="00F617CF">
              <w:rPr>
                <w:noProof/>
                <w:webHidden/>
              </w:rPr>
              <w:fldChar w:fldCharType="separate"/>
            </w:r>
            <w:r w:rsidR="00F617CF">
              <w:rPr>
                <w:noProof/>
                <w:webHidden/>
              </w:rPr>
              <w:t>32</w:t>
            </w:r>
            <w:r w:rsidR="00F617CF">
              <w:rPr>
                <w:noProof/>
                <w:webHidden/>
              </w:rPr>
              <w:fldChar w:fldCharType="end"/>
            </w:r>
          </w:hyperlink>
        </w:p>
        <w:p w14:paraId="2215EA73" w14:textId="3B577C19"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21" w:history="1">
            <w:r w:rsidR="00F617CF" w:rsidRPr="00504642">
              <w:rPr>
                <w:rStyle w:val="Hyperlink"/>
                <w:noProof/>
                <w:lang w:val="en"/>
              </w:rPr>
              <w:t xml:space="preserve">B5.12 Why do we check new main names </w:t>
            </w:r>
            <w:r w:rsidR="00F617CF" w:rsidRPr="00504642">
              <w:rPr>
                <w:rStyle w:val="Hyperlink"/>
                <w:noProof/>
              </w:rPr>
              <w:t>against</w:t>
            </w:r>
            <w:r w:rsidR="00F617CF" w:rsidRPr="00504642">
              <w:rPr>
                <w:rStyle w:val="Hyperlink"/>
                <w:noProof/>
                <w:lang w:val="en"/>
              </w:rPr>
              <w:t xml:space="preserve"> working names?</w:t>
            </w:r>
            <w:r w:rsidR="00F617CF">
              <w:rPr>
                <w:noProof/>
                <w:webHidden/>
              </w:rPr>
              <w:tab/>
            </w:r>
            <w:r w:rsidR="00F617CF">
              <w:rPr>
                <w:noProof/>
                <w:webHidden/>
              </w:rPr>
              <w:fldChar w:fldCharType="begin"/>
            </w:r>
            <w:r w:rsidR="00F617CF">
              <w:rPr>
                <w:noProof/>
                <w:webHidden/>
              </w:rPr>
              <w:instrText xml:space="preserve"> PAGEREF _Toc137736321 \h </w:instrText>
            </w:r>
            <w:r w:rsidR="00F617CF">
              <w:rPr>
                <w:noProof/>
                <w:webHidden/>
              </w:rPr>
            </w:r>
            <w:r w:rsidR="00F617CF">
              <w:rPr>
                <w:noProof/>
                <w:webHidden/>
              </w:rPr>
              <w:fldChar w:fldCharType="separate"/>
            </w:r>
            <w:r w:rsidR="00F617CF">
              <w:rPr>
                <w:noProof/>
                <w:webHidden/>
              </w:rPr>
              <w:t>33</w:t>
            </w:r>
            <w:r w:rsidR="00F617CF">
              <w:rPr>
                <w:noProof/>
                <w:webHidden/>
              </w:rPr>
              <w:fldChar w:fldCharType="end"/>
            </w:r>
          </w:hyperlink>
        </w:p>
        <w:p w14:paraId="3DD01585" w14:textId="22EC005C"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22" w:history="1">
            <w:r w:rsidR="00F617CF" w:rsidRPr="00504642">
              <w:rPr>
                <w:rStyle w:val="Hyperlink"/>
                <w:noProof/>
                <w:lang w:val="en"/>
              </w:rPr>
              <w:t>B6 Same main name</w:t>
            </w:r>
            <w:r w:rsidR="00F617CF" w:rsidRPr="00504642">
              <w:rPr>
                <w:rStyle w:val="Hyperlink"/>
                <w:noProof/>
              </w:rPr>
              <w:t xml:space="preserve"> or working name</w:t>
            </w:r>
            <w:r w:rsidR="00F617CF" w:rsidRPr="00504642">
              <w:rPr>
                <w:rStyle w:val="Hyperlink"/>
                <w:noProof/>
                <w:lang w:val="en"/>
              </w:rPr>
              <w:t>: s.42(2)(a)(i) definition and risk assessment</w:t>
            </w:r>
            <w:r w:rsidR="00F617CF">
              <w:rPr>
                <w:noProof/>
                <w:webHidden/>
              </w:rPr>
              <w:tab/>
            </w:r>
            <w:r w:rsidR="00F617CF">
              <w:rPr>
                <w:noProof/>
                <w:webHidden/>
              </w:rPr>
              <w:fldChar w:fldCharType="begin"/>
            </w:r>
            <w:r w:rsidR="00F617CF">
              <w:rPr>
                <w:noProof/>
                <w:webHidden/>
              </w:rPr>
              <w:instrText xml:space="preserve"> PAGEREF _Toc137736322 \h </w:instrText>
            </w:r>
            <w:r w:rsidR="00F617CF">
              <w:rPr>
                <w:noProof/>
                <w:webHidden/>
              </w:rPr>
            </w:r>
            <w:r w:rsidR="00F617CF">
              <w:rPr>
                <w:noProof/>
                <w:webHidden/>
              </w:rPr>
              <w:fldChar w:fldCharType="separate"/>
            </w:r>
            <w:r w:rsidR="00F617CF">
              <w:rPr>
                <w:noProof/>
                <w:webHidden/>
              </w:rPr>
              <w:t>33</w:t>
            </w:r>
            <w:r w:rsidR="00F617CF">
              <w:rPr>
                <w:noProof/>
                <w:webHidden/>
              </w:rPr>
              <w:fldChar w:fldCharType="end"/>
            </w:r>
          </w:hyperlink>
        </w:p>
        <w:p w14:paraId="72D65DB0" w14:textId="1CBCB95D"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23" w:history="1">
            <w:r w:rsidR="00F617CF" w:rsidRPr="00504642">
              <w:rPr>
                <w:rStyle w:val="Hyperlink"/>
                <w:noProof/>
                <w:lang w:val="en"/>
              </w:rPr>
              <w:t xml:space="preserve">B6.1 Same </w:t>
            </w:r>
            <w:r w:rsidR="00F617CF" w:rsidRPr="00504642">
              <w:rPr>
                <w:rStyle w:val="Hyperlink"/>
                <w:noProof/>
              </w:rPr>
              <w:t>main</w:t>
            </w:r>
            <w:r w:rsidR="00F617CF" w:rsidRPr="00504642">
              <w:rPr>
                <w:rStyle w:val="Hyperlink"/>
                <w:noProof/>
                <w:lang w:val="en"/>
              </w:rPr>
              <w:t xml:space="preserve"> </w:t>
            </w:r>
            <w:r w:rsidR="00F617CF" w:rsidRPr="00504642">
              <w:rPr>
                <w:rStyle w:val="Hyperlink"/>
                <w:noProof/>
              </w:rPr>
              <w:t xml:space="preserve">or working </w:t>
            </w:r>
            <w:r w:rsidR="00F617CF" w:rsidRPr="00504642">
              <w:rPr>
                <w:rStyle w:val="Hyperlink"/>
                <w:noProof/>
                <w:lang w:val="en"/>
              </w:rPr>
              <w:t>name: definition</w:t>
            </w:r>
            <w:r w:rsidR="00F617CF">
              <w:rPr>
                <w:noProof/>
                <w:webHidden/>
              </w:rPr>
              <w:tab/>
            </w:r>
            <w:r w:rsidR="00F617CF">
              <w:rPr>
                <w:noProof/>
                <w:webHidden/>
              </w:rPr>
              <w:fldChar w:fldCharType="begin"/>
            </w:r>
            <w:r w:rsidR="00F617CF">
              <w:rPr>
                <w:noProof/>
                <w:webHidden/>
              </w:rPr>
              <w:instrText xml:space="preserve"> PAGEREF _Toc137736323 \h </w:instrText>
            </w:r>
            <w:r w:rsidR="00F617CF">
              <w:rPr>
                <w:noProof/>
                <w:webHidden/>
              </w:rPr>
            </w:r>
            <w:r w:rsidR="00F617CF">
              <w:rPr>
                <w:noProof/>
                <w:webHidden/>
              </w:rPr>
              <w:fldChar w:fldCharType="separate"/>
            </w:r>
            <w:r w:rsidR="00F617CF">
              <w:rPr>
                <w:noProof/>
                <w:webHidden/>
              </w:rPr>
              <w:t>33</w:t>
            </w:r>
            <w:r w:rsidR="00F617CF">
              <w:rPr>
                <w:noProof/>
                <w:webHidden/>
              </w:rPr>
              <w:fldChar w:fldCharType="end"/>
            </w:r>
          </w:hyperlink>
        </w:p>
        <w:p w14:paraId="24D528FE" w14:textId="0AA3A8E5"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24" w:history="1">
            <w:r w:rsidR="00F617CF" w:rsidRPr="00504642">
              <w:rPr>
                <w:rStyle w:val="Hyperlink"/>
                <w:noProof/>
                <w:lang w:val="en"/>
              </w:rPr>
              <w:t xml:space="preserve">B6.2 What </w:t>
            </w:r>
            <w:r w:rsidR="00F617CF" w:rsidRPr="00504642">
              <w:rPr>
                <w:rStyle w:val="Hyperlink"/>
                <w:noProof/>
              </w:rPr>
              <w:t>do</w:t>
            </w:r>
            <w:r w:rsidR="00F617CF" w:rsidRPr="00504642">
              <w:rPr>
                <w:rStyle w:val="Hyperlink"/>
                <w:noProof/>
                <w:lang w:val="en"/>
              </w:rPr>
              <w:t xml:space="preserve"> we check?</w:t>
            </w:r>
            <w:r w:rsidR="00F617CF">
              <w:rPr>
                <w:noProof/>
                <w:webHidden/>
              </w:rPr>
              <w:tab/>
            </w:r>
            <w:r w:rsidR="00F617CF">
              <w:rPr>
                <w:noProof/>
                <w:webHidden/>
              </w:rPr>
              <w:fldChar w:fldCharType="begin"/>
            </w:r>
            <w:r w:rsidR="00F617CF">
              <w:rPr>
                <w:noProof/>
                <w:webHidden/>
              </w:rPr>
              <w:instrText xml:space="preserve"> PAGEREF _Toc137736324 \h </w:instrText>
            </w:r>
            <w:r w:rsidR="00F617CF">
              <w:rPr>
                <w:noProof/>
                <w:webHidden/>
              </w:rPr>
            </w:r>
            <w:r w:rsidR="00F617CF">
              <w:rPr>
                <w:noProof/>
                <w:webHidden/>
              </w:rPr>
              <w:fldChar w:fldCharType="separate"/>
            </w:r>
            <w:r w:rsidR="00F617CF">
              <w:rPr>
                <w:noProof/>
                <w:webHidden/>
              </w:rPr>
              <w:t>34</w:t>
            </w:r>
            <w:r w:rsidR="00F617CF">
              <w:rPr>
                <w:noProof/>
                <w:webHidden/>
              </w:rPr>
              <w:fldChar w:fldCharType="end"/>
            </w:r>
          </w:hyperlink>
        </w:p>
        <w:p w14:paraId="20925C16" w14:textId="3B8A131E"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25" w:history="1">
            <w:r w:rsidR="00F617CF" w:rsidRPr="00504642">
              <w:rPr>
                <w:rStyle w:val="Hyperlink"/>
                <w:noProof/>
                <w:lang w:val="en"/>
              </w:rPr>
              <w:t xml:space="preserve">B6.3 Risk assessing </w:t>
            </w:r>
            <w:r w:rsidR="00F617CF" w:rsidRPr="00504642">
              <w:rPr>
                <w:rStyle w:val="Hyperlink"/>
                <w:noProof/>
              </w:rPr>
              <w:t>same</w:t>
            </w:r>
            <w:r w:rsidR="00F617CF" w:rsidRPr="00504642">
              <w:rPr>
                <w:rStyle w:val="Hyperlink"/>
                <w:noProof/>
                <w:lang w:val="en"/>
              </w:rPr>
              <w:t xml:space="preserve"> names</w:t>
            </w:r>
            <w:r w:rsidR="00F617CF">
              <w:rPr>
                <w:noProof/>
                <w:webHidden/>
              </w:rPr>
              <w:tab/>
            </w:r>
            <w:r w:rsidR="00F617CF">
              <w:rPr>
                <w:noProof/>
                <w:webHidden/>
              </w:rPr>
              <w:fldChar w:fldCharType="begin"/>
            </w:r>
            <w:r w:rsidR="00F617CF">
              <w:rPr>
                <w:noProof/>
                <w:webHidden/>
              </w:rPr>
              <w:instrText xml:space="preserve"> PAGEREF _Toc137736325 \h </w:instrText>
            </w:r>
            <w:r w:rsidR="00F617CF">
              <w:rPr>
                <w:noProof/>
                <w:webHidden/>
              </w:rPr>
            </w:r>
            <w:r w:rsidR="00F617CF">
              <w:rPr>
                <w:noProof/>
                <w:webHidden/>
              </w:rPr>
              <w:fldChar w:fldCharType="separate"/>
            </w:r>
            <w:r w:rsidR="00F617CF">
              <w:rPr>
                <w:noProof/>
                <w:webHidden/>
              </w:rPr>
              <w:t>34</w:t>
            </w:r>
            <w:r w:rsidR="00F617CF">
              <w:rPr>
                <w:noProof/>
                <w:webHidden/>
              </w:rPr>
              <w:fldChar w:fldCharType="end"/>
            </w:r>
          </w:hyperlink>
        </w:p>
        <w:p w14:paraId="29E37A3B" w14:textId="324C7522"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26" w:history="1">
            <w:r w:rsidR="00F617CF" w:rsidRPr="00504642">
              <w:rPr>
                <w:rStyle w:val="Hyperlink"/>
                <w:noProof/>
              </w:rPr>
              <w:t>B6.4 Successor charities and 'incorporation cases'</w:t>
            </w:r>
            <w:r w:rsidR="00F617CF">
              <w:rPr>
                <w:noProof/>
                <w:webHidden/>
              </w:rPr>
              <w:tab/>
            </w:r>
            <w:r w:rsidR="00F617CF">
              <w:rPr>
                <w:noProof/>
                <w:webHidden/>
              </w:rPr>
              <w:fldChar w:fldCharType="begin"/>
            </w:r>
            <w:r w:rsidR="00F617CF">
              <w:rPr>
                <w:noProof/>
                <w:webHidden/>
              </w:rPr>
              <w:instrText xml:space="preserve"> PAGEREF _Toc137736326 \h </w:instrText>
            </w:r>
            <w:r w:rsidR="00F617CF">
              <w:rPr>
                <w:noProof/>
                <w:webHidden/>
              </w:rPr>
            </w:r>
            <w:r w:rsidR="00F617CF">
              <w:rPr>
                <w:noProof/>
                <w:webHidden/>
              </w:rPr>
              <w:fldChar w:fldCharType="separate"/>
            </w:r>
            <w:r w:rsidR="00F617CF">
              <w:rPr>
                <w:noProof/>
                <w:webHidden/>
              </w:rPr>
              <w:t>36</w:t>
            </w:r>
            <w:r w:rsidR="00F617CF">
              <w:rPr>
                <w:noProof/>
                <w:webHidden/>
              </w:rPr>
              <w:fldChar w:fldCharType="end"/>
            </w:r>
          </w:hyperlink>
        </w:p>
        <w:p w14:paraId="16D4F2CB" w14:textId="12F209AB"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27" w:history="1">
            <w:r w:rsidR="00F617CF" w:rsidRPr="00504642">
              <w:rPr>
                <w:rStyle w:val="Hyperlink"/>
                <w:noProof/>
                <w:lang w:val="en"/>
              </w:rPr>
              <w:t xml:space="preserve">B6.5 Using charities' relative </w:t>
            </w:r>
            <w:r w:rsidR="00F617CF" w:rsidRPr="00504642">
              <w:rPr>
                <w:rStyle w:val="Hyperlink"/>
                <w:noProof/>
              </w:rPr>
              <w:t>'prominence'</w:t>
            </w:r>
            <w:r w:rsidR="00F617CF" w:rsidRPr="00504642">
              <w:rPr>
                <w:rStyle w:val="Hyperlink"/>
                <w:noProof/>
                <w:lang w:val="en"/>
              </w:rPr>
              <w:t xml:space="preserve"> to help risk assess same names</w:t>
            </w:r>
            <w:r w:rsidR="00F617CF">
              <w:rPr>
                <w:noProof/>
                <w:webHidden/>
              </w:rPr>
              <w:tab/>
            </w:r>
            <w:r w:rsidR="00F617CF">
              <w:rPr>
                <w:noProof/>
                <w:webHidden/>
              </w:rPr>
              <w:fldChar w:fldCharType="begin"/>
            </w:r>
            <w:r w:rsidR="00F617CF">
              <w:rPr>
                <w:noProof/>
                <w:webHidden/>
              </w:rPr>
              <w:instrText xml:space="preserve"> PAGEREF _Toc137736327 \h </w:instrText>
            </w:r>
            <w:r w:rsidR="00F617CF">
              <w:rPr>
                <w:noProof/>
                <w:webHidden/>
              </w:rPr>
            </w:r>
            <w:r w:rsidR="00F617CF">
              <w:rPr>
                <w:noProof/>
                <w:webHidden/>
              </w:rPr>
              <w:fldChar w:fldCharType="separate"/>
            </w:r>
            <w:r w:rsidR="00F617CF">
              <w:rPr>
                <w:noProof/>
                <w:webHidden/>
              </w:rPr>
              <w:t>36</w:t>
            </w:r>
            <w:r w:rsidR="00F617CF">
              <w:rPr>
                <w:noProof/>
                <w:webHidden/>
              </w:rPr>
              <w:fldChar w:fldCharType="end"/>
            </w:r>
          </w:hyperlink>
        </w:p>
        <w:p w14:paraId="0273028F" w14:textId="3B34E49A"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28" w:history="1">
            <w:r w:rsidR="00F617CF" w:rsidRPr="00504642">
              <w:rPr>
                <w:rStyle w:val="Hyperlink"/>
                <w:noProof/>
                <w:lang w:val="en"/>
              </w:rPr>
              <w:t xml:space="preserve">B7 'Too like' main </w:t>
            </w:r>
            <w:r w:rsidR="00F617CF" w:rsidRPr="00504642">
              <w:rPr>
                <w:rStyle w:val="Hyperlink"/>
                <w:noProof/>
              </w:rPr>
              <w:t xml:space="preserve">or working </w:t>
            </w:r>
            <w:r w:rsidR="00F617CF" w:rsidRPr="00504642">
              <w:rPr>
                <w:rStyle w:val="Hyperlink"/>
                <w:noProof/>
                <w:lang w:val="en"/>
              </w:rPr>
              <w:t>names: s.42(2)(a)(ii) - definition and risk assessment</w:t>
            </w:r>
            <w:r w:rsidR="00F617CF">
              <w:rPr>
                <w:noProof/>
                <w:webHidden/>
              </w:rPr>
              <w:tab/>
            </w:r>
            <w:r w:rsidR="00F617CF">
              <w:rPr>
                <w:noProof/>
                <w:webHidden/>
              </w:rPr>
              <w:fldChar w:fldCharType="begin"/>
            </w:r>
            <w:r w:rsidR="00F617CF">
              <w:rPr>
                <w:noProof/>
                <w:webHidden/>
              </w:rPr>
              <w:instrText xml:space="preserve"> PAGEREF _Toc137736328 \h </w:instrText>
            </w:r>
            <w:r w:rsidR="00F617CF">
              <w:rPr>
                <w:noProof/>
                <w:webHidden/>
              </w:rPr>
            </w:r>
            <w:r w:rsidR="00F617CF">
              <w:rPr>
                <w:noProof/>
                <w:webHidden/>
              </w:rPr>
              <w:fldChar w:fldCharType="separate"/>
            </w:r>
            <w:r w:rsidR="00F617CF">
              <w:rPr>
                <w:noProof/>
                <w:webHidden/>
              </w:rPr>
              <w:t>37</w:t>
            </w:r>
            <w:r w:rsidR="00F617CF">
              <w:rPr>
                <w:noProof/>
                <w:webHidden/>
              </w:rPr>
              <w:fldChar w:fldCharType="end"/>
            </w:r>
          </w:hyperlink>
        </w:p>
        <w:p w14:paraId="1135CCE4" w14:textId="3ECD7AA5"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29" w:history="1">
            <w:r w:rsidR="00F617CF" w:rsidRPr="00504642">
              <w:rPr>
                <w:rStyle w:val="Hyperlink"/>
                <w:noProof/>
                <w:lang w:val="en"/>
              </w:rPr>
              <w:t xml:space="preserve">B7.1 'Too like': </w:t>
            </w:r>
            <w:r w:rsidR="00F617CF" w:rsidRPr="00504642">
              <w:rPr>
                <w:rStyle w:val="Hyperlink"/>
                <w:noProof/>
              </w:rPr>
              <w:t>definition</w:t>
            </w:r>
            <w:r w:rsidR="00F617CF">
              <w:rPr>
                <w:noProof/>
                <w:webHidden/>
              </w:rPr>
              <w:tab/>
            </w:r>
            <w:r w:rsidR="00F617CF">
              <w:rPr>
                <w:noProof/>
                <w:webHidden/>
              </w:rPr>
              <w:fldChar w:fldCharType="begin"/>
            </w:r>
            <w:r w:rsidR="00F617CF">
              <w:rPr>
                <w:noProof/>
                <w:webHidden/>
              </w:rPr>
              <w:instrText xml:space="preserve"> PAGEREF _Toc137736329 \h </w:instrText>
            </w:r>
            <w:r w:rsidR="00F617CF">
              <w:rPr>
                <w:noProof/>
                <w:webHidden/>
              </w:rPr>
            </w:r>
            <w:r w:rsidR="00F617CF">
              <w:rPr>
                <w:noProof/>
                <w:webHidden/>
              </w:rPr>
              <w:fldChar w:fldCharType="separate"/>
            </w:r>
            <w:r w:rsidR="00F617CF">
              <w:rPr>
                <w:noProof/>
                <w:webHidden/>
              </w:rPr>
              <w:t>37</w:t>
            </w:r>
            <w:r w:rsidR="00F617CF">
              <w:rPr>
                <w:noProof/>
                <w:webHidden/>
              </w:rPr>
              <w:fldChar w:fldCharType="end"/>
            </w:r>
          </w:hyperlink>
        </w:p>
        <w:p w14:paraId="58020F5C" w14:textId="73E0549C"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30" w:history="1">
            <w:r w:rsidR="00F617CF" w:rsidRPr="00504642">
              <w:rPr>
                <w:rStyle w:val="Hyperlink"/>
                <w:noProof/>
                <w:lang w:val="en"/>
              </w:rPr>
              <w:t xml:space="preserve">B7.2 What </w:t>
            </w:r>
            <w:r w:rsidR="00F617CF" w:rsidRPr="00504642">
              <w:rPr>
                <w:rStyle w:val="Hyperlink"/>
                <w:noProof/>
              </w:rPr>
              <w:t>do</w:t>
            </w:r>
            <w:r w:rsidR="00F617CF" w:rsidRPr="00504642">
              <w:rPr>
                <w:rStyle w:val="Hyperlink"/>
                <w:noProof/>
                <w:lang w:val="en"/>
              </w:rPr>
              <w:t xml:space="preserve"> we check?</w:t>
            </w:r>
            <w:r w:rsidR="00F617CF">
              <w:rPr>
                <w:noProof/>
                <w:webHidden/>
              </w:rPr>
              <w:tab/>
            </w:r>
            <w:r w:rsidR="00F617CF">
              <w:rPr>
                <w:noProof/>
                <w:webHidden/>
              </w:rPr>
              <w:fldChar w:fldCharType="begin"/>
            </w:r>
            <w:r w:rsidR="00F617CF">
              <w:rPr>
                <w:noProof/>
                <w:webHidden/>
              </w:rPr>
              <w:instrText xml:space="preserve"> PAGEREF _Toc137736330 \h </w:instrText>
            </w:r>
            <w:r w:rsidR="00F617CF">
              <w:rPr>
                <w:noProof/>
                <w:webHidden/>
              </w:rPr>
            </w:r>
            <w:r w:rsidR="00F617CF">
              <w:rPr>
                <w:noProof/>
                <w:webHidden/>
              </w:rPr>
              <w:fldChar w:fldCharType="separate"/>
            </w:r>
            <w:r w:rsidR="00F617CF">
              <w:rPr>
                <w:noProof/>
                <w:webHidden/>
              </w:rPr>
              <w:t>37</w:t>
            </w:r>
            <w:r w:rsidR="00F617CF">
              <w:rPr>
                <w:noProof/>
                <w:webHidden/>
              </w:rPr>
              <w:fldChar w:fldCharType="end"/>
            </w:r>
          </w:hyperlink>
        </w:p>
        <w:p w14:paraId="621426AB" w14:textId="3DE386E9"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31" w:history="1">
            <w:r w:rsidR="00F617CF" w:rsidRPr="00504642">
              <w:rPr>
                <w:rStyle w:val="Hyperlink"/>
                <w:noProof/>
                <w:lang w:val="en"/>
              </w:rPr>
              <w:t>B7.3 Key ways in which names are 'too like'</w:t>
            </w:r>
            <w:r w:rsidR="00F617CF">
              <w:rPr>
                <w:noProof/>
                <w:webHidden/>
              </w:rPr>
              <w:tab/>
            </w:r>
            <w:r w:rsidR="00F617CF">
              <w:rPr>
                <w:noProof/>
                <w:webHidden/>
              </w:rPr>
              <w:fldChar w:fldCharType="begin"/>
            </w:r>
            <w:r w:rsidR="00F617CF">
              <w:rPr>
                <w:noProof/>
                <w:webHidden/>
              </w:rPr>
              <w:instrText xml:space="preserve"> PAGEREF _Toc137736331 \h </w:instrText>
            </w:r>
            <w:r w:rsidR="00F617CF">
              <w:rPr>
                <w:noProof/>
                <w:webHidden/>
              </w:rPr>
            </w:r>
            <w:r w:rsidR="00F617CF">
              <w:rPr>
                <w:noProof/>
                <w:webHidden/>
              </w:rPr>
              <w:fldChar w:fldCharType="separate"/>
            </w:r>
            <w:r w:rsidR="00F617CF">
              <w:rPr>
                <w:noProof/>
                <w:webHidden/>
              </w:rPr>
              <w:t>38</w:t>
            </w:r>
            <w:r w:rsidR="00F617CF">
              <w:rPr>
                <w:noProof/>
                <w:webHidden/>
              </w:rPr>
              <w:fldChar w:fldCharType="end"/>
            </w:r>
          </w:hyperlink>
        </w:p>
        <w:p w14:paraId="3A1C5DB1" w14:textId="21E55255"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32" w:history="1">
            <w:r w:rsidR="00F617CF" w:rsidRPr="00504642">
              <w:rPr>
                <w:rStyle w:val="Hyperlink"/>
                <w:noProof/>
                <w:lang w:val="en"/>
              </w:rPr>
              <w:t xml:space="preserve">B7.4 Terms </w:t>
            </w:r>
            <w:r w:rsidR="00F617CF" w:rsidRPr="00504642">
              <w:rPr>
                <w:rStyle w:val="Hyperlink"/>
                <w:noProof/>
              </w:rPr>
              <w:t>that</w:t>
            </w:r>
            <w:r w:rsidR="00F617CF" w:rsidRPr="00504642">
              <w:rPr>
                <w:rStyle w:val="Hyperlink"/>
                <w:noProof/>
                <w:lang w:val="en"/>
              </w:rPr>
              <w:t xml:space="preserve"> help avoid names being 'too like'</w:t>
            </w:r>
            <w:r w:rsidR="00F617CF">
              <w:rPr>
                <w:noProof/>
                <w:webHidden/>
              </w:rPr>
              <w:tab/>
            </w:r>
            <w:r w:rsidR="00F617CF">
              <w:rPr>
                <w:noProof/>
                <w:webHidden/>
              </w:rPr>
              <w:fldChar w:fldCharType="begin"/>
            </w:r>
            <w:r w:rsidR="00F617CF">
              <w:rPr>
                <w:noProof/>
                <w:webHidden/>
              </w:rPr>
              <w:instrText xml:space="preserve"> PAGEREF _Toc137736332 \h </w:instrText>
            </w:r>
            <w:r w:rsidR="00F617CF">
              <w:rPr>
                <w:noProof/>
                <w:webHidden/>
              </w:rPr>
            </w:r>
            <w:r w:rsidR="00F617CF">
              <w:rPr>
                <w:noProof/>
                <w:webHidden/>
              </w:rPr>
              <w:fldChar w:fldCharType="separate"/>
            </w:r>
            <w:r w:rsidR="00F617CF">
              <w:rPr>
                <w:noProof/>
                <w:webHidden/>
              </w:rPr>
              <w:t>40</w:t>
            </w:r>
            <w:r w:rsidR="00F617CF">
              <w:rPr>
                <w:noProof/>
                <w:webHidden/>
              </w:rPr>
              <w:fldChar w:fldCharType="end"/>
            </w:r>
          </w:hyperlink>
        </w:p>
        <w:p w14:paraId="6D431488" w14:textId="70D21ED2"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33" w:history="1">
            <w:r w:rsidR="00F617CF" w:rsidRPr="00504642">
              <w:rPr>
                <w:rStyle w:val="Hyperlink"/>
                <w:noProof/>
                <w:lang w:val="en"/>
              </w:rPr>
              <w:t>B7.5 Branch charities and 'too like' names</w:t>
            </w:r>
            <w:r w:rsidR="00F617CF">
              <w:rPr>
                <w:noProof/>
                <w:webHidden/>
              </w:rPr>
              <w:tab/>
            </w:r>
            <w:r w:rsidR="00F617CF">
              <w:rPr>
                <w:noProof/>
                <w:webHidden/>
              </w:rPr>
              <w:fldChar w:fldCharType="begin"/>
            </w:r>
            <w:r w:rsidR="00F617CF">
              <w:rPr>
                <w:noProof/>
                <w:webHidden/>
              </w:rPr>
              <w:instrText xml:space="preserve"> PAGEREF _Toc137736333 \h </w:instrText>
            </w:r>
            <w:r w:rsidR="00F617CF">
              <w:rPr>
                <w:noProof/>
                <w:webHidden/>
              </w:rPr>
            </w:r>
            <w:r w:rsidR="00F617CF">
              <w:rPr>
                <w:noProof/>
                <w:webHidden/>
              </w:rPr>
              <w:fldChar w:fldCharType="separate"/>
            </w:r>
            <w:r w:rsidR="00F617CF">
              <w:rPr>
                <w:noProof/>
                <w:webHidden/>
              </w:rPr>
              <w:t>41</w:t>
            </w:r>
            <w:r w:rsidR="00F617CF">
              <w:rPr>
                <w:noProof/>
                <w:webHidden/>
              </w:rPr>
              <w:fldChar w:fldCharType="end"/>
            </w:r>
          </w:hyperlink>
        </w:p>
        <w:p w14:paraId="41779F51" w14:textId="60872DB1"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34" w:history="1">
            <w:r w:rsidR="00F617CF" w:rsidRPr="00504642">
              <w:rPr>
                <w:rStyle w:val="Hyperlink"/>
                <w:noProof/>
                <w:lang w:val="en"/>
              </w:rPr>
              <w:t xml:space="preserve">B7.6 Risk assessing </w:t>
            </w:r>
            <w:r w:rsidR="00F617CF" w:rsidRPr="00504642">
              <w:rPr>
                <w:rStyle w:val="Hyperlink"/>
                <w:noProof/>
              </w:rPr>
              <w:t>names</w:t>
            </w:r>
            <w:r w:rsidR="00F617CF" w:rsidRPr="00504642">
              <w:rPr>
                <w:rStyle w:val="Hyperlink"/>
                <w:noProof/>
                <w:lang w:val="en"/>
              </w:rPr>
              <w:t xml:space="preserve"> which are 'too like'</w:t>
            </w:r>
            <w:r w:rsidR="00F617CF">
              <w:rPr>
                <w:noProof/>
                <w:webHidden/>
              </w:rPr>
              <w:tab/>
            </w:r>
            <w:r w:rsidR="00F617CF">
              <w:rPr>
                <w:noProof/>
                <w:webHidden/>
              </w:rPr>
              <w:fldChar w:fldCharType="begin"/>
            </w:r>
            <w:r w:rsidR="00F617CF">
              <w:rPr>
                <w:noProof/>
                <w:webHidden/>
              </w:rPr>
              <w:instrText xml:space="preserve"> PAGEREF _Toc137736334 \h </w:instrText>
            </w:r>
            <w:r w:rsidR="00F617CF">
              <w:rPr>
                <w:noProof/>
                <w:webHidden/>
              </w:rPr>
            </w:r>
            <w:r w:rsidR="00F617CF">
              <w:rPr>
                <w:noProof/>
                <w:webHidden/>
              </w:rPr>
              <w:fldChar w:fldCharType="separate"/>
            </w:r>
            <w:r w:rsidR="00F617CF">
              <w:rPr>
                <w:noProof/>
                <w:webHidden/>
              </w:rPr>
              <w:t>41</w:t>
            </w:r>
            <w:r w:rsidR="00F617CF">
              <w:rPr>
                <w:noProof/>
                <w:webHidden/>
              </w:rPr>
              <w:fldChar w:fldCharType="end"/>
            </w:r>
          </w:hyperlink>
        </w:p>
        <w:p w14:paraId="2527AE49" w14:textId="2CF33A90"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35" w:history="1">
            <w:r w:rsidR="00F617CF" w:rsidRPr="00504642">
              <w:rPr>
                <w:rStyle w:val="Hyperlink"/>
                <w:noProof/>
                <w:lang w:val="en"/>
              </w:rPr>
              <w:t xml:space="preserve">B8 Misleading main </w:t>
            </w:r>
            <w:r w:rsidR="00F617CF" w:rsidRPr="00504642">
              <w:rPr>
                <w:rStyle w:val="Hyperlink"/>
                <w:noProof/>
              </w:rPr>
              <w:t xml:space="preserve">or working </w:t>
            </w:r>
            <w:r w:rsidR="00F617CF" w:rsidRPr="00504642">
              <w:rPr>
                <w:rStyle w:val="Hyperlink"/>
                <w:noProof/>
                <w:lang w:val="en"/>
              </w:rPr>
              <w:t>names: s.42(2)(b) of the Act - how can a name mislead?</w:t>
            </w:r>
            <w:r w:rsidR="00F617CF">
              <w:rPr>
                <w:noProof/>
                <w:webHidden/>
              </w:rPr>
              <w:tab/>
            </w:r>
            <w:r w:rsidR="00F617CF">
              <w:rPr>
                <w:noProof/>
                <w:webHidden/>
              </w:rPr>
              <w:fldChar w:fldCharType="begin"/>
            </w:r>
            <w:r w:rsidR="00F617CF">
              <w:rPr>
                <w:noProof/>
                <w:webHidden/>
              </w:rPr>
              <w:instrText xml:space="preserve"> PAGEREF _Toc137736335 \h </w:instrText>
            </w:r>
            <w:r w:rsidR="00F617CF">
              <w:rPr>
                <w:noProof/>
                <w:webHidden/>
              </w:rPr>
            </w:r>
            <w:r w:rsidR="00F617CF">
              <w:rPr>
                <w:noProof/>
                <w:webHidden/>
              </w:rPr>
              <w:fldChar w:fldCharType="separate"/>
            </w:r>
            <w:r w:rsidR="00F617CF">
              <w:rPr>
                <w:noProof/>
                <w:webHidden/>
              </w:rPr>
              <w:t>42</w:t>
            </w:r>
            <w:r w:rsidR="00F617CF">
              <w:rPr>
                <w:noProof/>
                <w:webHidden/>
              </w:rPr>
              <w:fldChar w:fldCharType="end"/>
            </w:r>
          </w:hyperlink>
        </w:p>
        <w:p w14:paraId="7E55E169" w14:textId="5986D15B"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36" w:history="1">
            <w:r w:rsidR="00F617CF" w:rsidRPr="00504642">
              <w:rPr>
                <w:rStyle w:val="Hyperlink"/>
                <w:noProof/>
                <w:lang w:val="en"/>
              </w:rPr>
              <w:t>B9 Misleading main </w:t>
            </w:r>
            <w:r w:rsidR="00F617CF" w:rsidRPr="00504642">
              <w:rPr>
                <w:rStyle w:val="Hyperlink"/>
                <w:noProof/>
              </w:rPr>
              <w:t xml:space="preserve">or working name </w:t>
            </w:r>
            <w:r w:rsidR="00F617CF" w:rsidRPr="00504642">
              <w:rPr>
                <w:rStyle w:val="Hyperlink"/>
                <w:noProof/>
                <w:lang w:val="en"/>
              </w:rPr>
              <w:t>names: s.42(2)(b)(i) and (ii) - purposes or activities</w:t>
            </w:r>
            <w:r w:rsidR="00F617CF">
              <w:rPr>
                <w:noProof/>
                <w:webHidden/>
              </w:rPr>
              <w:tab/>
            </w:r>
            <w:r w:rsidR="00F617CF">
              <w:rPr>
                <w:noProof/>
                <w:webHidden/>
              </w:rPr>
              <w:fldChar w:fldCharType="begin"/>
            </w:r>
            <w:r w:rsidR="00F617CF">
              <w:rPr>
                <w:noProof/>
                <w:webHidden/>
              </w:rPr>
              <w:instrText xml:space="preserve"> PAGEREF _Toc137736336 \h </w:instrText>
            </w:r>
            <w:r w:rsidR="00F617CF">
              <w:rPr>
                <w:noProof/>
                <w:webHidden/>
              </w:rPr>
            </w:r>
            <w:r w:rsidR="00F617CF">
              <w:rPr>
                <w:noProof/>
                <w:webHidden/>
              </w:rPr>
              <w:fldChar w:fldCharType="separate"/>
            </w:r>
            <w:r w:rsidR="00F617CF">
              <w:rPr>
                <w:noProof/>
                <w:webHidden/>
              </w:rPr>
              <w:t>43</w:t>
            </w:r>
            <w:r w:rsidR="00F617CF">
              <w:rPr>
                <w:noProof/>
                <w:webHidden/>
              </w:rPr>
              <w:fldChar w:fldCharType="end"/>
            </w:r>
          </w:hyperlink>
        </w:p>
        <w:p w14:paraId="3FB57081" w14:textId="52ECC9C9"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37" w:history="1">
            <w:r w:rsidR="00F617CF" w:rsidRPr="00504642">
              <w:rPr>
                <w:rStyle w:val="Hyperlink"/>
                <w:noProof/>
                <w:lang w:val="en"/>
              </w:rPr>
              <w:t xml:space="preserve">B9.1 </w:t>
            </w:r>
            <w:r w:rsidR="00F617CF" w:rsidRPr="00504642">
              <w:rPr>
                <w:rStyle w:val="Hyperlink"/>
                <w:noProof/>
              </w:rPr>
              <w:t>Misleading</w:t>
            </w:r>
            <w:r w:rsidR="00F617CF" w:rsidRPr="00504642">
              <w:rPr>
                <w:rStyle w:val="Hyperlink"/>
                <w:noProof/>
                <w:lang w:val="en"/>
              </w:rPr>
              <w:t xml:space="preserve"> main or working name - purposes or activities: definition</w:t>
            </w:r>
            <w:r w:rsidR="00F617CF">
              <w:rPr>
                <w:noProof/>
                <w:webHidden/>
              </w:rPr>
              <w:tab/>
            </w:r>
            <w:r w:rsidR="00F617CF">
              <w:rPr>
                <w:noProof/>
                <w:webHidden/>
              </w:rPr>
              <w:fldChar w:fldCharType="begin"/>
            </w:r>
            <w:r w:rsidR="00F617CF">
              <w:rPr>
                <w:noProof/>
                <w:webHidden/>
              </w:rPr>
              <w:instrText xml:space="preserve"> PAGEREF _Toc137736337 \h </w:instrText>
            </w:r>
            <w:r w:rsidR="00F617CF">
              <w:rPr>
                <w:noProof/>
                <w:webHidden/>
              </w:rPr>
            </w:r>
            <w:r w:rsidR="00F617CF">
              <w:rPr>
                <w:noProof/>
                <w:webHidden/>
              </w:rPr>
              <w:fldChar w:fldCharType="separate"/>
            </w:r>
            <w:r w:rsidR="00F617CF">
              <w:rPr>
                <w:noProof/>
                <w:webHidden/>
              </w:rPr>
              <w:t>43</w:t>
            </w:r>
            <w:r w:rsidR="00F617CF">
              <w:rPr>
                <w:noProof/>
                <w:webHidden/>
              </w:rPr>
              <w:fldChar w:fldCharType="end"/>
            </w:r>
          </w:hyperlink>
        </w:p>
        <w:p w14:paraId="2EA9EC57" w14:textId="1D256435"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38" w:history="1">
            <w:r w:rsidR="00F617CF" w:rsidRPr="00504642">
              <w:rPr>
                <w:rStyle w:val="Hyperlink"/>
                <w:noProof/>
                <w:lang w:val="en"/>
              </w:rPr>
              <w:t>B9.2 What do we check?</w:t>
            </w:r>
            <w:r w:rsidR="00F617CF">
              <w:rPr>
                <w:noProof/>
                <w:webHidden/>
              </w:rPr>
              <w:tab/>
            </w:r>
            <w:r w:rsidR="00F617CF">
              <w:rPr>
                <w:noProof/>
                <w:webHidden/>
              </w:rPr>
              <w:fldChar w:fldCharType="begin"/>
            </w:r>
            <w:r w:rsidR="00F617CF">
              <w:rPr>
                <w:noProof/>
                <w:webHidden/>
              </w:rPr>
              <w:instrText xml:space="preserve"> PAGEREF _Toc137736338 \h </w:instrText>
            </w:r>
            <w:r w:rsidR="00F617CF">
              <w:rPr>
                <w:noProof/>
                <w:webHidden/>
              </w:rPr>
            </w:r>
            <w:r w:rsidR="00F617CF">
              <w:rPr>
                <w:noProof/>
                <w:webHidden/>
              </w:rPr>
              <w:fldChar w:fldCharType="separate"/>
            </w:r>
            <w:r w:rsidR="00F617CF">
              <w:rPr>
                <w:noProof/>
                <w:webHidden/>
              </w:rPr>
              <w:t>44</w:t>
            </w:r>
            <w:r w:rsidR="00F617CF">
              <w:rPr>
                <w:noProof/>
                <w:webHidden/>
              </w:rPr>
              <w:fldChar w:fldCharType="end"/>
            </w:r>
          </w:hyperlink>
        </w:p>
        <w:p w14:paraId="47DC9986" w14:textId="36A7499E"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39" w:history="1">
            <w:r w:rsidR="00F617CF" w:rsidRPr="00504642">
              <w:rPr>
                <w:rStyle w:val="Hyperlink"/>
                <w:noProof/>
                <w:lang w:val="en"/>
              </w:rPr>
              <w:t xml:space="preserve">B9.3 Risk assessing names </w:t>
            </w:r>
            <w:r w:rsidR="00F617CF" w:rsidRPr="00504642">
              <w:rPr>
                <w:rStyle w:val="Hyperlink"/>
                <w:noProof/>
              </w:rPr>
              <w:t>which</w:t>
            </w:r>
            <w:r w:rsidR="00F617CF" w:rsidRPr="00504642">
              <w:rPr>
                <w:rStyle w:val="Hyperlink"/>
                <w:noProof/>
                <w:lang w:val="en"/>
              </w:rPr>
              <w:t xml:space="preserve"> might mislead as to purposes or activities</w:t>
            </w:r>
            <w:r w:rsidR="00F617CF">
              <w:rPr>
                <w:noProof/>
                <w:webHidden/>
              </w:rPr>
              <w:tab/>
            </w:r>
            <w:r w:rsidR="00F617CF">
              <w:rPr>
                <w:noProof/>
                <w:webHidden/>
              </w:rPr>
              <w:fldChar w:fldCharType="begin"/>
            </w:r>
            <w:r w:rsidR="00F617CF">
              <w:rPr>
                <w:noProof/>
                <w:webHidden/>
              </w:rPr>
              <w:instrText xml:space="preserve"> PAGEREF _Toc137736339 \h </w:instrText>
            </w:r>
            <w:r w:rsidR="00F617CF">
              <w:rPr>
                <w:noProof/>
                <w:webHidden/>
              </w:rPr>
            </w:r>
            <w:r w:rsidR="00F617CF">
              <w:rPr>
                <w:noProof/>
                <w:webHidden/>
              </w:rPr>
              <w:fldChar w:fldCharType="separate"/>
            </w:r>
            <w:r w:rsidR="00F617CF">
              <w:rPr>
                <w:noProof/>
                <w:webHidden/>
              </w:rPr>
              <w:t>44</w:t>
            </w:r>
            <w:r w:rsidR="00F617CF">
              <w:rPr>
                <w:noProof/>
                <w:webHidden/>
              </w:rPr>
              <w:fldChar w:fldCharType="end"/>
            </w:r>
          </w:hyperlink>
        </w:p>
        <w:p w14:paraId="74FA944D" w14:textId="7E78CB55"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40" w:history="1">
            <w:r w:rsidR="00F617CF" w:rsidRPr="00504642">
              <w:rPr>
                <w:rStyle w:val="Hyperlink"/>
                <w:noProof/>
                <w:lang w:val="en"/>
              </w:rPr>
              <w:t>B9.4 Is reference to people's protected characteristics in a name likely to mislead the public?</w:t>
            </w:r>
            <w:r w:rsidR="00F617CF">
              <w:rPr>
                <w:noProof/>
                <w:webHidden/>
              </w:rPr>
              <w:tab/>
            </w:r>
            <w:r w:rsidR="00F617CF">
              <w:rPr>
                <w:noProof/>
                <w:webHidden/>
              </w:rPr>
              <w:fldChar w:fldCharType="begin"/>
            </w:r>
            <w:r w:rsidR="00F617CF">
              <w:rPr>
                <w:noProof/>
                <w:webHidden/>
              </w:rPr>
              <w:instrText xml:space="preserve"> PAGEREF _Toc137736340 \h </w:instrText>
            </w:r>
            <w:r w:rsidR="00F617CF">
              <w:rPr>
                <w:noProof/>
                <w:webHidden/>
              </w:rPr>
            </w:r>
            <w:r w:rsidR="00F617CF">
              <w:rPr>
                <w:noProof/>
                <w:webHidden/>
              </w:rPr>
              <w:fldChar w:fldCharType="separate"/>
            </w:r>
            <w:r w:rsidR="00F617CF">
              <w:rPr>
                <w:noProof/>
                <w:webHidden/>
              </w:rPr>
              <w:t>45</w:t>
            </w:r>
            <w:r w:rsidR="00F617CF">
              <w:rPr>
                <w:noProof/>
                <w:webHidden/>
              </w:rPr>
              <w:fldChar w:fldCharType="end"/>
            </w:r>
          </w:hyperlink>
        </w:p>
        <w:p w14:paraId="4C183A05" w14:textId="3D549534"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41" w:history="1">
            <w:r w:rsidR="00F617CF" w:rsidRPr="00504642">
              <w:rPr>
                <w:rStyle w:val="Hyperlink"/>
                <w:noProof/>
                <w:lang w:val="en"/>
              </w:rPr>
              <w:t>B10 Misleading main name or working name: s.42(2)(c) - status</w:t>
            </w:r>
            <w:r w:rsidR="00F617CF">
              <w:rPr>
                <w:noProof/>
                <w:webHidden/>
              </w:rPr>
              <w:tab/>
            </w:r>
            <w:r w:rsidR="00F617CF">
              <w:rPr>
                <w:noProof/>
                <w:webHidden/>
              </w:rPr>
              <w:fldChar w:fldCharType="begin"/>
            </w:r>
            <w:r w:rsidR="00F617CF">
              <w:rPr>
                <w:noProof/>
                <w:webHidden/>
              </w:rPr>
              <w:instrText xml:space="preserve"> PAGEREF _Toc137736341 \h </w:instrText>
            </w:r>
            <w:r w:rsidR="00F617CF">
              <w:rPr>
                <w:noProof/>
                <w:webHidden/>
              </w:rPr>
            </w:r>
            <w:r w:rsidR="00F617CF">
              <w:rPr>
                <w:noProof/>
                <w:webHidden/>
              </w:rPr>
              <w:fldChar w:fldCharType="separate"/>
            </w:r>
            <w:r w:rsidR="00F617CF">
              <w:rPr>
                <w:noProof/>
                <w:webHidden/>
              </w:rPr>
              <w:t>47</w:t>
            </w:r>
            <w:r w:rsidR="00F617CF">
              <w:rPr>
                <w:noProof/>
                <w:webHidden/>
              </w:rPr>
              <w:fldChar w:fldCharType="end"/>
            </w:r>
          </w:hyperlink>
        </w:p>
        <w:p w14:paraId="5876A8F5" w14:textId="328DBC61"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42" w:history="1">
            <w:r w:rsidR="00F617CF" w:rsidRPr="00504642">
              <w:rPr>
                <w:rStyle w:val="Hyperlink"/>
                <w:noProof/>
                <w:lang w:val="en"/>
              </w:rPr>
              <w:t>B10.1 Misleading name - status: definition</w:t>
            </w:r>
            <w:r w:rsidR="00F617CF">
              <w:rPr>
                <w:noProof/>
                <w:webHidden/>
              </w:rPr>
              <w:tab/>
            </w:r>
            <w:r w:rsidR="00F617CF">
              <w:rPr>
                <w:noProof/>
                <w:webHidden/>
              </w:rPr>
              <w:fldChar w:fldCharType="begin"/>
            </w:r>
            <w:r w:rsidR="00F617CF">
              <w:rPr>
                <w:noProof/>
                <w:webHidden/>
              </w:rPr>
              <w:instrText xml:space="preserve"> PAGEREF _Toc137736342 \h </w:instrText>
            </w:r>
            <w:r w:rsidR="00F617CF">
              <w:rPr>
                <w:noProof/>
                <w:webHidden/>
              </w:rPr>
            </w:r>
            <w:r w:rsidR="00F617CF">
              <w:rPr>
                <w:noProof/>
                <w:webHidden/>
              </w:rPr>
              <w:fldChar w:fldCharType="separate"/>
            </w:r>
            <w:r w:rsidR="00F617CF">
              <w:rPr>
                <w:noProof/>
                <w:webHidden/>
              </w:rPr>
              <w:t>47</w:t>
            </w:r>
            <w:r w:rsidR="00F617CF">
              <w:rPr>
                <w:noProof/>
                <w:webHidden/>
              </w:rPr>
              <w:fldChar w:fldCharType="end"/>
            </w:r>
          </w:hyperlink>
        </w:p>
        <w:p w14:paraId="5B3CA25C" w14:textId="3E6B4D68"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43" w:history="1">
            <w:r w:rsidR="00F617CF" w:rsidRPr="00504642">
              <w:rPr>
                <w:rStyle w:val="Hyperlink"/>
                <w:noProof/>
                <w:lang w:val="en"/>
              </w:rPr>
              <w:t>B10.2 What do we check?</w:t>
            </w:r>
            <w:r w:rsidR="00F617CF">
              <w:rPr>
                <w:noProof/>
                <w:webHidden/>
              </w:rPr>
              <w:tab/>
            </w:r>
            <w:r w:rsidR="00F617CF">
              <w:rPr>
                <w:noProof/>
                <w:webHidden/>
              </w:rPr>
              <w:fldChar w:fldCharType="begin"/>
            </w:r>
            <w:r w:rsidR="00F617CF">
              <w:rPr>
                <w:noProof/>
                <w:webHidden/>
              </w:rPr>
              <w:instrText xml:space="preserve"> PAGEREF _Toc137736343 \h </w:instrText>
            </w:r>
            <w:r w:rsidR="00F617CF">
              <w:rPr>
                <w:noProof/>
                <w:webHidden/>
              </w:rPr>
            </w:r>
            <w:r w:rsidR="00F617CF">
              <w:rPr>
                <w:noProof/>
                <w:webHidden/>
              </w:rPr>
              <w:fldChar w:fldCharType="separate"/>
            </w:r>
            <w:r w:rsidR="00F617CF">
              <w:rPr>
                <w:noProof/>
                <w:webHidden/>
              </w:rPr>
              <w:t>47</w:t>
            </w:r>
            <w:r w:rsidR="00F617CF">
              <w:rPr>
                <w:noProof/>
                <w:webHidden/>
              </w:rPr>
              <w:fldChar w:fldCharType="end"/>
            </w:r>
          </w:hyperlink>
        </w:p>
        <w:p w14:paraId="402D77B7" w14:textId="1B1E913B"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44" w:history="1">
            <w:r w:rsidR="00F617CF" w:rsidRPr="00504642">
              <w:rPr>
                <w:rStyle w:val="Hyperlink"/>
                <w:noProof/>
                <w:lang w:val="en"/>
              </w:rPr>
              <w:t>B10.3 Risk assessing names which might </w:t>
            </w:r>
            <w:r w:rsidR="00F617CF" w:rsidRPr="00504642">
              <w:rPr>
                <w:rStyle w:val="Hyperlink"/>
                <w:noProof/>
              </w:rPr>
              <w:t>mislead</w:t>
            </w:r>
            <w:r w:rsidR="00F617CF" w:rsidRPr="00504642">
              <w:rPr>
                <w:rStyle w:val="Hyperlink"/>
                <w:noProof/>
                <w:lang w:val="en"/>
              </w:rPr>
              <w:t xml:space="preserve"> as to status</w:t>
            </w:r>
            <w:r w:rsidR="00F617CF">
              <w:rPr>
                <w:noProof/>
                <w:webHidden/>
              </w:rPr>
              <w:tab/>
            </w:r>
            <w:r w:rsidR="00F617CF">
              <w:rPr>
                <w:noProof/>
                <w:webHidden/>
              </w:rPr>
              <w:fldChar w:fldCharType="begin"/>
            </w:r>
            <w:r w:rsidR="00F617CF">
              <w:rPr>
                <w:noProof/>
                <w:webHidden/>
              </w:rPr>
              <w:instrText xml:space="preserve"> PAGEREF _Toc137736344 \h </w:instrText>
            </w:r>
            <w:r w:rsidR="00F617CF">
              <w:rPr>
                <w:noProof/>
                <w:webHidden/>
              </w:rPr>
            </w:r>
            <w:r w:rsidR="00F617CF">
              <w:rPr>
                <w:noProof/>
                <w:webHidden/>
              </w:rPr>
              <w:fldChar w:fldCharType="separate"/>
            </w:r>
            <w:r w:rsidR="00F617CF">
              <w:rPr>
                <w:noProof/>
                <w:webHidden/>
              </w:rPr>
              <w:t>49</w:t>
            </w:r>
            <w:r w:rsidR="00F617CF">
              <w:rPr>
                <w:noProof/>
                <w:webHidden/>
              </w:rPr>
              <w:fldChar w:fldCharType="end"/>
            </w:r>
          </w:hyperlink>
        </w:p>
        <w:p w14:paraId="2B568E95" w14:textId="5C94915B"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45" w:history="1">
            <w:r w:rsidR="00F617CF" w:rsidRPr="00504642">
              <w:rPr>
                <w:rStyle w:val="Hyperlink"/>
                <w:noProof/>
                <w:lang w:val="en"/>
              </w:rPr>
              <w:t>B11 Misleading main or working name: s.42(2)(d) - impression of a connection</w:t>
            </w:r>
            <w:r w:rsidR="00F617CF">
              <w:rPr>
                <w:noProof/>
                <w:webHidden/>
              </w:rPr>
              <w:tab/>
            </w:r>
            <w:r w:rsidR="00F617CF">
              <w:rPr>
                <w:noProof/>
                <w:webHidden/>
              </w:rPr>
              <w:fldChar w:fldCharType="begin"/>
            </w:r>
            <w:r w:rsidR="00F617CF">
              <w:rPr>
                <w:noProof/>
                <w:webHidden/>
              </w:rPr>
              <w:instrText xml:space="preserve"> PAGEREF _Toc137736345 \h </w:instrText>
            </w:r>
            <w:r w:rsidR="00F617CF">
              <w:rPr>
                <w:noProof/>
                <w:webHidden/>
              </w:rPr>
            </w:r>
            <w:r w:rsidR="00F617CF">
              <w:rPr>
                <w:noProof/>
                <w:webHidden/>
              </w:rPr>
              <w:fldChar w:fldCharType="separate"/>
            </w:r>
            <w:r w:rsidR="00F617CF">
              <w:rPr>
                <w:noProof/>
                <w:webHidden/>
              </w:rPr>
              <w:t>51</w:t>
            </w:r>
            <w:r w:rsidR="00F617CF">
              <w:rPr>
                <w:noProof/>
                <w:webHidden/>
              </w:rPr>
              <w:fldChar w:fldCharType="end"/>
            </w:r>
          </w:hyperlink>
        </w:p>
        <w:p w14:paraId="32A8C192" w14:textId="17261313"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46" w:history="1">
            <w:r w:rsidR="00F617CF" w:rsidRPr="00504642">
              <w:rPr>
                <w:rStyle w:val="Hyperlink"/>
                <w:noProof/>
                <w:lang w:val="en"/>
              </w:rPr>
              <w:t xml:space="preserve">B11.1 </w:t>
            </w:r>
            <w:r w:rsidR="00F617CF" w:rsidRPr="00504642">
              <w:rPr>
                <w:rStyle w:val="Hyperlink"/>
                <w:noProof/>
              </w:rPr>
              <w:t>Misleading</w:t>
            </w:r>
            <w:r w:rsidR="00F617CF" w:rsidRPr="00504642">
              <w:rPr>
                <w:rStyle w:val="Hyperlink"/>
                <w:noProof/>
                <w:lang w:val="en"/>
              </w:rPr>
              <w:t> by giving the impression of a connection: definition</w:t>
            </w:r>
            <w:r w:rsidR="00F617CF">
              <w:rPr>
                <w:noProof/>
                <w:webHidden/>
              </w:rPr>
              <w:tab/>
            </w:r>
            <w:r w:rsidR="00F617CF">
              <w:rPr>
                <w:noProof/>
                <w:webHidden/>
              </w:rPr>
              <w:fldChar w:fldCharType="begin"/>
            </w:r>
            <w:r w:rsidR="00F617CF">
              <w:rPr>
                <w:noProof/>
                <w:webHidden/>
              </w:rPr>
              <w:instrText xml:space="preserve"> PAGEREF _Toc137736346 \h </w:instrText>
            </w:r>
            <w:r w:rsidR="00F617CF">
              <w:rPr>
                <w:noProof/>
                <w:webHidden/>
              </w:rPr>
            </w:r>
            <w:r w:rsidR="00F617CF">
              <w:rPr>
                <w:noProof/>
                <w:webHidden/>
              </w:rPr>
              <w:fldChar w:fldCharType="separate"/>
            </w:r>
            <w:r w:rsidR="00F617CF">
              <w:rPr>
                <w:noProof/>
                <w:webHidden/>
              </w:rPr>
              <w:t>51</w:t>
            </w:r>
            <w:r w:rsidR="00F617CF">
              <w:rPr>
                <w:noProof/>
                <w:webHidden/>
              </w:rPr>
              <w:fldChar w:fldCharType="end"/>
            </w:r>
          </w:hyperlink>
        </w:p>
        <w:p w14:paraId="0F16D6E8" w14:textId="0CA2C10A"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47" w:history="1">
            <w:r w:rsidR="00F617CF" w:rsidRPr="00504642">
              <w:rPr>
                <w:rStyle w:val="Hyperlink"/>
                <w:noProof/>
                <w:lang w:val="en"/>
              </w:rPr>
              <w:t xml:space="preserve">B11.2 </w:t>
            </w:r>
            <w:r w:rsidR="00F617CF" w:rsidRPr="00504642">
              <w:rPr>
                <w:rStyle w:val="Hyperlink"/>
                <w:noProof/>
              </w:rPr>
              <w:t>What</w:t>
            </w:r>
            <w:r w:rsidR="00F617CF" w:rsidRPr="00504642">
              <w:rPr>
                <w:rStyle w:val="Hyperlink"/>
                <w:noProof/>
                <w:lang w:val="en"/>
              </w:rPr>
              <w:t xml:space="preserve"> do we check?</w:t>
            </w:r>
            <w:r w:rsidR="00F617CF">
              <w:rPr>
                <w:noProof/>
                <w:webHidden/>
              </w:rPr>
              <w:tab/>
            </w:r>
            <w:r w:rsidR="00F617CF">
              <w:rPr>
                <w:noProof/>
                <w:webHidden/>
              </w:rPr>
              <w:fldChar w:fldCharType="begin"/>
            </w:r>
            <w:r w:rsidR="00F617CF">
              <w:rPr>
                <w:noProof/>
                <w:webHidden/>
              </w:rPr>
              <w:instrText xml:space="preserve"> PAGEREF _Toc137736347 \h </w:instrText>
            </w:r>
            <w:r w:rsidR="00F617CF">
              <w:rPr>
                <w:noProof/>
                <w:webHidden/>
              </w:rPr>
            </w:r>
            <w:r w:rsidR="00F617CF">
              <w:rPr>
                <w:noProof/>
                <w:webHidden/>
              </w:rPr>
              <w:fldChar w:fldCharType="separate"/>
            </w:r>
            <w:r w:rsidR="00F617CF">
              <w:rPr>
                <w:noProof/>
                <w:webHidden/>
              </w:rPr>
              <w:t>51</w:t>
            </w:r>
            <w:r w:rsidR="00F617CF">
              <w:rPr>
                <w:noProof/>
                <w:webHidden/>
              </w:rPr>
              <w:fldChar w:fldCharType="end"/>
            </w:r>
          </w:hyperlink>
        </w:p>
        <w:p w14:paraId="7A3F4617" w14:textId="71EE01CD"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48" w:history="1">
            <w:r w:rsidR="00F617CF" w:rsidRPr="00504642">
              <w:rPr>
                <w:rStyle w:val="Hyperlink"/>
                <w:noProof/>
                <w:lang w:val="en"/>
              </w:rPr>
              <w:t>B11.3 Risk assessing </w:t>
            </w:r>
            <w:r w:rsidR="00F617CF" w:rsidRPr="00504642">
              <w:rPr>
                <w:rStyle w:val="Hyperlink"/>
                <w:noProof/>
              </w:rPr>
              <w:t>names</w:t>
            </w:r>
            <w:r w:rsidR="00F617CF" w:rsidRPr="00504642">
              <w:rPr>
                <w:rStyle w:val="Hyperlink"/>
                <w:noProof/>
                <w:lang w:val="en"/>
              </w:rPr>
              <w:t xml:space="preserve"> which give the impression of a connection</w:t>
            </w:r>
            <w:r w:rsidR="00F617CF">
              <w:rPr>
                <w:noProof/>
                <w:webHidden/>
              </w:rPr>
              <w:tab/>
            </w:r>
            <w:r w:rsidR="00F617CF">
              <w:rPr>
                <w:noProof/>
                <w:webHidden/>
              </w:rPr>
              <w:fldChar w:fldCharType="begin"/>
            </w:r>
            <w:r w:rsidR="00F617CF">
              <w:rPr>
                <w:noProof/>
                <w:webHidden/>
              </w:rPr>
              <w:instrText xml:space="preserve"> PAGEREF _Toc137736348 \h </w:instrText>
            </w:r>
            <w:r w:rsidR="00F617CF">
              <w:rPr>
                <w:noProof/>
                <w:webHidden/>
              </w:rPr>
            </w:r>
            <w:r w:rsidR="00F617CF">
              <w:rPr>
                <w:noProof/>
                <w:webHidden/>
              </w:rPr>
              <w:fldChar w:fldCharType="separate"/>
            </w:r>
            <w:r w:rsidR="00F617CF">
              <w:rPr>
                <w:noProof/>
                <w:webHidden/>
              </w:rPr>
              <w:t>52</w:t>
            </w:r>
            <w:r w:rsidR="00F617CF">
              <w:rPr>
                <w:noProof/>
                <w:webHidden/>
              </w:rPr>
              <w:fldChar w:fldCharType="end"/>
            </w:r>
          </w:hyperlink>
        </w:p>
        <w:p w14:paraId="6870C8F4" w14:textId="17DF0C4D"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49" w:history="1">
            <w:r w:rsidR="00F617CF" w:rsidRPr="00504642">
              <w:rPr>
                <w:rStyle w:val="Hyperlink"/>
                <w:noProof/>
                <w:lang w:val="en"/>
              </w:rPr>
              <w:t>B12 Offensive </w:t>
            </w:r>
            <w:r w:rsidR="00F617CF" w:rsidRPr="00504642">
              <w:rPr>
                <w:rStyle w:val="Hyperlink"/>
                <w:noProof/>
              </w:rPr>
              <w:t>main</w:t>
            </w:r>
            <w:r w:rsidR="00F617CF" w:rsidRPr="00504642">
              <w:rPr>
                <w:rStyle w:val="Hyperlink"/>
                <w:noProof/>
                <w:lang w:val="en"/>
              </w:rPr>
              <w:t xml:space="preserve"> or working names: s.42(2)(e) - definition and risk assessment</w:t>
            </w:r>
            <w:r w:rsidR="00F617CF">
              <w:rPr>
                <w:noProof/>
                <w:webHidden/>
              </w:rPr>
              <w:tab/>
            </w:r>
            <w:r w:rsidR="00F617CF">
              <w:rPr>
                <w:noProof/>
                <w:webHidden/>
              </w:rPr>
              <w:fldChar w:fldCharType="begin"/>
            </w:r>
            <w:r w:rsidR="00F617CF">
              <w:rPr>
                <w:noProof/>
                <w:webHidden/>
              </w:rPr>
              <w:instrText xml:space="preserve"> PAGEREF _Toc137736349 \h </w:instrText>
            </w:r>
            <w:r w:rsidR="00F617CF">
              <w:rPr>
                <w:noProof/>
                <w:webHidden/>
              </w:rPr>
            </w:r>
            <w:r w:rsidR="00F617CF">
              <w:rPr>
                <w:noProof/>
                <w:webHidden/>
              </w:rPr>
              <w:fldChar w:fldCharType="separate"/>
            </w:r>
            <w:r w:rsidR="00F617CF">
              <w:rPr>
                <w:noProof/>
                <w:webHidden/>
              </w:rPr>
              <w:t>55</w:t>
            </w:r>
            <w:r w:rsidR="00F617CF">
              <w:rPr>
                <w:noProof/>
                <w:webHidden/>
              </w:rPr>
              <w:fldChar w:fldCharType="end"/>
            </w:r>
          </w:hyperlink>
        </w:p>
        <w:p w14:paraId="49DA285C" w14:textId="35467ABD"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50" w:history="1">
            <w:r w:rsidR="00F617CF" w:rsidRPr="00504642">
              <w:rPr>
                <w:rStyle w:val="Hyperlink"/>
                <w:noProof/>
                <w:lang w:val="en"/>
              </w:rPr>
              <w:t xml:space="preserve">B12.1 Offensive </w:t>
            </w:r>
            <w:r w:rsidR="00F617CF" w:rsidRPr="00504642">
              <w:rPr>
                <w:rStyle w:val="Hyperlink"/>
                <w:noProof/>
              </w:rPr>
              <w:t>name</w:t>
            </w:r>
            <w:r w:rsidR="00F617CF" w:rsidRPr="00504642">
              <w:rPr>
                <w:rStyle w:val="Hyperlink"/>
                <w:noProof/>
                <w:lang w:val="en"/>
              </w:rPr>
              <w:t>: definition</w:t>
            </w:r>
            <w:r w:rsidR="00F617CF">
              <w:rPr>
                <w:noProof/>
                <w:webHidden/>
              </w:rPr>
              <w:tab/>
            </w:r>
            <w:r w:rsidR="00F617CF">
              <w:rPr>
                <w:noProof/>
                <w:webHidden/>
              </w:rPr>
              <w:fldChar w:fldCharType="begin"/>
            </w:r>
            <w:r w:rsidR="00F617CF">
              <w:rPr>
                <w:noProof/>
                <w:webHidden/>
              </w:rPr>
              <w:instrText xml:space="preserve"> PAGEREF _Toc137736350 \h </w:instrText>
            </w:r>
            <w:r w:rsidR="00F617CF">
              <w:rPr>
                <w:noProof/>
                <w:webHidden/>
              </w:rPr>
            </w:r>
            <w:r w:rsidR="00F617CF">
              <w:rPr>
                <w:noProof/>
                <w:webHidden/>
              </w:rPr>
              <w:fldChar w:fldCharType="separate"/>
            </w:r>
            <w:r w:rsidR="00F617CF">
              <w:rPr>
                <w:noProof/>
                <w:webHidden/>
              </w:rPr>
              <w:t>55</w:t>
            </w:r>
            <w:r w:rsidR="00F617CF">
              <w:rPr>
                <w:noProof/>
                <w:webHidden/>
              </w:rPr>
              <w:fldChar w:fldCharType="end"/>
            </w:r>
          </w:hyperlink>
        </w:p>
        <w:p w14:paraId="514B2497" w14:textId="77C1D608"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51" w:history="1">
            <w:r w:rsidR="00F617CF" w:rsidRPr="00504642">
              <w:rPr>
                <w:rStyle w:val="Hyperlink"/>
                <w:noProof/>
                <w:lang w:val="en"/>
              </w:rPr>
              <w:t>B12.2 Risk assessing offensive names</w:t>
            </w:r>
            <w:r w:rsidR="00F617CF">
              <w:rPr>
                <w:noProof/>
                <w:webHidden/>
              </w:rPr>
              <w:tab/>
            </w:r>
            <w:r w:rsidR="00F617CF">
              <w:rPr>
                <w:noProof/>
                <w:webHidden/>
              </w:rPr>
              <w:fldChar w:fldCharType="begin"/>
            </w:r>
            <w:r w:rsidR="00F617CF">
              <w:rPr>
                <w:noProof/>
                <w:webHidden/>
              </w:rPr>
              <w:instrText xml:space="preserve"> PAGEREF _Toc137736351 \h </w:instrText>
            </w:r>
            <w:r w:rsidR="00F617CF">
              <w:rPr>
                <w:noProof/>
                <w:webHidden/>
              </w:rPr>
            </w:r>
            <w:r w:rsidR="00F617CF">
              <w:rPr>
                <w:noProof/>
                <w:webHidden/>
              </w:rPr>
              <w:fldChar w:fldCharType="separate"/>
            </w:r>
            <w:r w:rsidR="00F617CF">
              <w:rPr>
                <w:noProof/>
                <w:webHidden/>
              </w:rPr>
              <w:t>57</w:t>
            </w:r>
            <w:r w:rsidR="00F617CF">
              <w:rPr>
                <w:noProof/>
                <w:webHidden/>
              </w:rPr>
              <w:fldChar w:fldCharType="end"/>
            </w:r>
          </w:hyperlink>
        </w:p>
        <w:p w14:paraId="4AC7A685" w14:textId="462F3DDA"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52" w:history="1">
            <w:r w:rsidR="00F617CF" w:rsidRPr="00504642">
              <w:rPr>
                <w:rStyle w:val="Hyperlink"/>
                <w:noProof/>
                <w:lang w:val="en"/>
              </w:rPr>
              <w:t xml:space="preserve">B13 Direction </w:t>
            </w:r>
            <w:r w:rsidR="00F617CF" w:rsidRPr="00504642">
              <w:rPr>
                <w:rStyle w:val="Hyperlink"/>
                <w:noProof/>
              </w:rPr>
              <w:t>requiring</w:t>
            </w:r>
            <w:r w:rsidR="00F617CF" w:rsidRPr="00504642">
              <w:rPr>
                <w:rStyle w:val="Hyperlink"/>
                <w:noProof/>
                <w:lang w:val="en"/>
              </w:rPr>
              <w:t xml:space="preserve"> trustees to change a main name or no longer use a working name: when do we give a direction?</w:t>
            </w:r>
            <w:r w:rsidR="00F617CF">
              <w:rPr>
                <w:noProof/>
                <w:webHidden/>
              </w:rPr>
              <w:tab/>
            </w:r>
            <w:r w:rsidR="00F617CF">
              <w:rPr>
                <w:noProof/>
                <w:webHidden/>
              </w:rPr>
              <w:fldChar w:fldCharType="begin"/>
            </w:r>
            <w:r w:rsidR="00F617CF">
              <w:rPr>
                <w:noProof/>
                <w:webHidden/>
              </w:rPr>
              <w:instrText xml:space="preserve"> PAGEREF _Toc137736352 \h </w:instrText>
            </w:r>
            <w:r w:rsidR="00F617CF">
              <w:rPr>
                <w:noProof/>
                <w:webHidden/>
              </w:rPr>
            </w:r>
            <w:r w:rsidR="00F617CF">
              <w:rPr>
                <w:noProof/>
                <w:webHidden/>
              </w:rPr>
              <w:fldChar w:fldCharType="separate"/>
            </w:r>
            <w:r w:rsidR="00F617CF">
              <w:rPr>
                <w:noProof/>
                <w:webHidden/>
              </w:rPr>
              <w:t>57</w:t>
            </w:r>
            <w:r w:rsidR="00F617CF">
              <w:rPr>
                <w:noProof/>
                <w:webHidden/>
              </w:rPr>
              <w:fldChar w:fldCharType="end"/>
            </w:r>
          </w:hyperlink>
        </w:p>
        <w:p w14:paraId="684C2B35" w14:textId="3E21F089"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53" w:history="1">
            <w:r w:rsidR="00F617CF" w:rsidRPr="00504642">
              <w:rPr>
                <w:rStyle w:val="Hyperlink"/>
                <w:noProof/>
                <w:lang w:val="en"/>
              </w:rPr>
              <w:t>B13.1 What is a direction to change a main name or no longer use a working name and when is it needed?</w:t>
            </w:r>
            <w:r w:rsidR="00F617CF">
              <w:rPr>
                <w:noProof/>
                <w:webHidden/>
              </w:rPr>
              <w:tab/>
            </w:r>
            <w:r w:rsidR="00F617CF">
              <w:rPr>
                <w:noProof/>
                <w:webHidden/>
              </w:rPr>
              <w:fldChar w:fldCharType="begin"/>
            </w:r>
            <w:r w:rsidR="00F617CF">
              <w:rPr>
                <w:noProof/>
                <w:webHidden/>
              </w:rPr>
              <w:instrText xml:space="preserve"> PAGEREF _Toc137736353 \h </w:instrText>
            </w:r>
            <w:r w:rsidR="00F617CF">
              <w:rPr>
                <w:noProof/>
                <w:webHidden/>
              </w:rPr>
            </w:r>
            <w:r w:rsidR="00F617CF">
              <w:rPr>
                <w:noProof/>
                <w:webHidden/>
              </w:rPr>
              <w:fldChar w:fldCharType="separate"/>
            </w:r>
            <w:r w:rsidR="00F617CF">
              <w:rPr>
                <w:noProof/>
                <w:webHidden/>
              </w:rPr>
              <w:t>57</w:t>
            </w:r>
            <w:r w:rsidR="00F617CF">
              <w:rPr>
                <w:noProof/>
                <w:webHidden/>
              </w:rPr>
              <w:fldChar w:fldCharType="end"/>
            </w:r>
          </w:hyperlink>
        </w:p>
        <w:p w14:paraId="4D2289DD" w14:textId="4F476F47"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54" w:history="1">
            <w:r w:rsidR="00F617CF" w:rsidRPr="00504642">
              <w:rPr>
                <w:rStyle w:val="Hyperlink"/>
                <w:noProof/>
                <w:lang w:val="en"/>
              </w:rPr>
              <w:t xml:space="preserve">B13.2 </w:t>
            </w:r>
            <w:r w:rsidR="00F617CF" w:rsidRPr="00504642">
              <w:rPr>
                <w:rStyle w:val="Hyperlink"/>
                <w:noProof/>
              </w:rPr>
              <w:t>Same</w:t>
            </w:r>
            <w:r w:rsidR="00F617CF" w:rsidRPr="00504642">
              <w:rPr>
                <w:rStyle w:val="Hyperlink"/>
                <w:noProof/>
                <w:lang w:val="en"/>
              </w:rPr>
              <w:t xml:space="preserve"> name or 'too like' names: using prominence &amp; pre-eminence</w:t>
            </w:r>
            <w:r w:rsidR="00F617CF">
              <w:rPr>
                <w:noProof/>
                <w:webHidden/>
              </w:rPr>
              <w:tab/>
            </w:r>
            <w:r w:rsidR="00F617CF">
              <w:rPr>
                <w:noProof/>
                <w:webHidden/>
              </w:rPr>
              <w:fldChar w:fldCharType="begin"/>
            </w:r>
            <w:r w:rsidR="00F617CF">
              <w:rPr>
                <w:noProof/>
                <w:webHidden/>
              </w:rPr>
              <w:instrText xml:space="preserve"> PAGEREF _Toc137736354 \h </w:instrText>
            </w:r>
            <w:r w:rsidR="00F617CF">
              <w:rPr>
                <w:noProof/>
                <w:webHidden/>
              </w:rPr>
            </w:r>
            <w:r w:rsidR="00F617CF">
              <w:rPr>
                <w:noProof/>
                <w:webHidden/>
              </w:rPr>
              <w:fldChar w:fldCharType="separate"/>
            </w:r>
            <w:r w:rsidR="00F617CF">
              <w:rPr>
                <w:noProof/>
                <w:webHidden/>
              </w:rPr>
              <w:t>60</w:t>
            </w:r>
            <w:r w:rsidR="00F617CF">
              <w:rPr>
                <w:noProof/>
                <w:webHidden/>
              </w:rPr>
              <w:fldChar w:fldCharType="end"/>
            </w:r>
          </w:hyperlink>
        </w:p>
        <w:p w14:paraId="410FB58F" w14:textId="0D508FA4"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55" w:history="1">
            <w:r w:rsidR="00F617CF" w:rsidRPr="00504642">
              <w:rPr>
                <w:rStyle w:val="Hyperlink"/>
                <w:noProof/>
                <w:lang w:val="en"/>
              </w:rPr>
              <w:t xml:space="preserve">B14 Direction </w:t>
            </w:r>
            <w:r w:rsidR="00F617CF" w:rsidRPr="00504642">
              <w:rPr>
                <w:rStyle w:val="Hyperlink"/>
                <w:noProof/>
              </w:rPr>
              <w:t>requiring</w:t>
            </w:r>
            <w:r w:rsidR="00F617CF" w:rsidRPr="00504642">
              <w:rPr>
                <w:rStyle w:val="Hyperlink"/>
                <w:noProof/>
                <w:lang w:val="en"/>
              </w:rPr>
              <w:t xml:space="preserve"> main name to be changed or working name no longer be used: how do we give a direction?</w:t>
            </w:r>
            <w:r w:rsidR="00F617CF">
              <w:rPr>
                <w:noProof/>
                <w:webHidden/>
              </w:rPr>
              <w:tab/>
            </w:r>
            <w:r w:rsidR="00F617CF">
              <w:rPr>
                <w:noProof/>
                <w:webHidden/>
              </w:rPr>
              <w:fldChar w:fldCharType="begin"/>
            </w:r>
            <w:r w:rsidR="00F617CF">
              <w:rPr>
                <w:noProof/>
                <w:webHidden/>
              </w:rPr>
              <w:instrText xml:space="preserve"> PAGEREF _Toc137736355 \h </w:instrText>
            </w:r>
            <w:r w:rsidR="00F617CF">
              <w:rPr>
                <w:noProof/>
                <w:webHidden/>
              </w:rPr>
            </w:r>
            <w:r w:rsidR="00F617CF">
              <w:rPr>
                <w:noProof/>
                <w:webHidden/>
              </w:rPr>
              <w:fldChar w:fldCharType="separate"/>
            </w:r>
            <w:r w:rsidR="00F617CF">
              <w:rPr>
                <w:noProof/>
                <w:webHidden/>
              </w:rPr>
              <w:t>61</w:t>
            </w:r>
            <w:r w:rsidR="00F617CF">
              <w:rPr>
                <w:noProof/>
                <w:webHidden/>
              </w:rPr>
              <w:fldChar w:fldCharType="end"/>
            </w:r>
          </w:hyperlink>
        </w:p>
        <w:p w14:paraId="12B4F35D" w14:textId="3ECF8F11"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56" w:history="1">
            <w:r w:rsidR="00F617CF" w:rsidRPr="00504642">
              <w:rPr>
                <w:rStyle w:val="Hyperlink"/>
                <w:noProof/>
                <w:lang w:val="en"/>
              </w:rPr>
              <w:t>B14.1 If the charity is applying to register, do we register it even though we are giving a direction under s42?</w:t>
            </w:r>
            <w:r w:rsidR="00F617CF">
              <w:rPr>
                <w:noProof/>
                <w:webHidden/>
              </w:rPr>
              <w:tab/>
            </w:r>
            <w:r w:rsidR="00F617CF">
              <w:rPr>
                <w:noProof/>
                <w:webHidden/>
              </w:rPr>
              <w:fldChar w:fldCharType="begin"/>
            </w:r>
            <w:r w:rsidR="00F617CF">
              <w:rPr>
                <w:noProof/>
                <w:webHidden/>
              </w:rPr>
              <w:instrText xml:space="preserve"> PAGEREF _Toc137736356 \h </w:instrText>
            </w:r>
            <w:r w:rsidR="00F617CF">
              <w:rPr>
                <w:noProof/>
                <w:webHidden/>
              </w:rPr>
            </w:r>
            <w:r w:rsidR="00F617CF">
              <w:rPr>
                <w:noProof/>
                <w:webHidden/>
              </w:rPr>
              <w:fldChar w:fldCharType="separate"/>
            </w:r>
            <w:r w:rsidR="00F617CF">
              <w:rPr>
                <w:noProof/>
                <w:webHidden/>
              </w:rPr>
              <w:t>61</w:t>
            </w:r>
            <w:r w:rsidR="00F617CF">
              <w:rPr>
                <w:noProof/>
                <w:webHidden/>
              </w:rPr>
              <w:fldChar w:fldCharType="end"/>
            </w:r>
          </w:hyperlink>
        </w:p>
        <w:p w14:paraId="42E8E40B" w14:textId="1C7563E6"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57" w:history="1">
            <w:r w:rsidR="00F617CF" w:rsidRPr="00504642">
              <w:rPr>
                <w:rStyle w:val="Hyperlink"/>
                <w:noProof/>
                <w:lang w:val="en"/>
              </w:rPr>
              <w:t xml:space="preserve">B14.2 If a </w:t>
            </w:r>
            <w:r w:rsidR="00F617CF" w:rsidRPr="00504642">
              <w:rPr>
                <w:rStyle w:val="Hyperlink"/>
                <w:noProof/>
              </w:rPr>
              <w:t>registered</w:t>
            </w:r>
            <w:r w:rsidR="00F617CF" w:rsidRPr="00504642">
              <w:rPr>
                <w:rStyle w:val="Hyperlink"/>
                <w:noProof/>
                <w:lang w:val="en"/>
              </w:rPr>
              <w:t xml:space="preserve"> charity has changed its main name or has changed or adopted a working name, do we change the register even though we are giving a direction under s42?</w:t>
            </w:r>
            <w:r w:rsidR="00F617CF">
              <w:rPr>
                <w:noProof/>
                <w:webHidden/>
              </w:rPr>
              <w:tab/>
            </w:r>
            <w:r w:rsidR="00F617CF">
              <w:rPr>
                <w:noProof/>
                <w:webHidden/>
              </w:rPr>
              <w:fldChar w:fldCharType="begin"/>
            </w:r>
            <w:r w:rsidR="00F617CF">
              <w:rPr>
                <w:noProof/>
                <w:webHidden/>
              </w:rPr>
              <w:instrText xml:space="preserve"> PAGEREF _Toc137736357 \h </w:instrText>
            </w:r>
            <w:r w:rsidR="00F617CF">
              <w:rPr>
                <w:noProof/>
                <w:webHidden/>
              </w:rPr>
            </w:r>
            <w:r w:rsidR="00F617CF">
              <w:rPr>
                <w:noProof/>
                <w:webHidden/>
              </w:rPr>
              <w:fldChar w:fldCharType="separate"/>
            </w:r>
            <w:r w:rsidR="00F617CF">
              <w:rPr>
                <w:noProof/>
                <w:webHidden/>
              </w:rPr>
              <w:t>62</w:t>
            </w:r>
            <w:r w:rsidR="00F617CF">
              <w:rPr>
                <w:noProof/>
                <w:webHidden/>
              </w:rPr>
              <w:fldChar w:fldCharType="end"/>
            </w:r>
          </w:hyperlink>
        </w:p>
        <w:p w14:paraId="7B8148BE" w14:textId="7DF6365B"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58" w:history="1">
            <w:r w:rsidR="00F617CF" w:rsidRPr="00504642">
              <w:rPr>
                <w:rStyle w:val="Hyperlink"/>
                <w:rFonts w:cs="Arial"/>
                <w:noProof/>
                <w:lang w:val="en"/>
              </w:rPr>
              <w:t>Change to main name</w:t>
            </w:r>
            <w:r w:rsidR="00F617CF">
              <w:rPr>
                <w:noProof/>
                <w:webHidden/>
              </w:rPr>
              <w:tab/>
            </w:r>
            <w:r w:rsidR="00F617CF">
              <w:rPr>
                <w:noProof/>
                <w:webHidden/>
              </w:rPr>
              <w:fldChar w:fldCharType="begin"/>
            </w:r>
            <w:r w:rsidR="00F617CF">
              <w:rPr>
                <w:noProof/>
                <w:webHidden/>
              </w:rPr>
              <w:instrText xml:space="preserve"> PAGEREF _Toc137736358 \h </w:instrText>
            </w:r>
            <w:r w:rsidR="00F617CF">
              <w:rPr>
                <w:noProof/>
                <w:webHidden/>
              </w:rPr>
            </w:r>
            <w:r w:rsidR="00F617CF">
              <w:rPr>
                <w:noProof/>
                <w:webHidden/>
              </w:rPr>
              <w:fldChar w:fldCharType="separate"/>
            </w:r>
            <w:r w:rsidR="00F617CF">
              <w:rPr>
                <w:noProof/>
                <w:webHidden/>
              </w:rPr>
              <w:t>62</w:t>
            </w:r>
            <w:r w:rsidR="00F617CF">
              <w:rPr>
                <w:noProof/>
                <w:webHidden/>
              </w:rPr>
              <w:fldChar w:fldCharType="end"/>
            </w:r>
          </w:hyperlink>
        </w:p>
        <w:p w14:paraId="29D09D8E" w14:textId="14EF325F"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59" w:history="1">
            <w:r w:rsidR="00F617CF" w:rsidRPr="00504642">
              <w:rPr>
                <w:rStyle w:val="Hyperlink"/>
                <w:noProof/>
                <w:lang w:val="en"/>
              </w:rPr>
              <w:t>B14.3 Content of direction</w:t>
            </w:r>
            <w:r w:rsidR="00F617CF">
              <w:rPr>
                <w:noProof/>
                <w:webHidden/>
              </w:rPr>
              <w:tab/>
            </w:r>
            <w:r w:rsidR="00F617CF">
              <w:rPr>
                <w:noProof/>
                <w:webHidden/>
              </w:rPr>
              <w:fldChar w:fldCharType="begin"/>
            </w:r>
            <w:r w:rsidR="00F617CF">
              <w:rPr>
                <w:noProof/>
                <w:webHidden/>
              </w:rPr>
              <w:instrText xml:space="preserve"> PAGEREF _Toc137736359 \h </w:instrText>
            </w:r>
            <w:r w:rsidR="00F617CF">
              <w:rPr>
                <w:noProof/>
                <w:webHidden/>
              </w:rPr>
            </w:r>
            <w:r w:rsidR="00F617CF">
              <w:rPr>
                <w:noProof/>
                <w:webHidden/>
              </w:rPr>
              <w:fldChar w:fldCharType="separate"/>
            </w:r>
            <w:r w:rsidR="00F617CF">
              <w:rPr>
                <w:noProof/>
                <w:webHidden/>
              </w:rPr>
              <w:t>63</w:t>
            </w:r>
            <w:r w:rsidR="00F617CF">
              <w:rPr>
                <w:noProof/>
                <w:webHidden/>
              </w:rPr>
              <w:fldChar w:fldCharType="end"/>
            </w:r>
          </w:hyperlink>
        </w:p>
        <w:p w14:paraId="4339263B" w14:textId="15351CEE"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60" w:history="1">
            <w:r w:rsidR="00F617CF" w:rsidRPr="00504642">
              <w:rPr>
                <w:rStyle w:val="Hyperlink"/>
                <w:noProof/>
                <w:lang w:val="en"/>
              </w:rPr>
              <w:t>B14.</w:t>
            </w:r>
            <w:r w:rsidR="00F617CF" w:rsidRPr="00504642">
              <w:rPr>
                <w:rStyle w:val="Hyperlink"/>
                <w:strike/>
                <w:noProof/>
                <w:lang w:val="en"/>
              </w:rPr>
              <w:t>4</w:t>
            </w:r>
            <w:r w:rsidR="00F617CF" w:rsidRPr="00504642">
              <w:rPr>
                <w:rStyle w:val="Hyperlink"/>
                <w:noProof/>
                <w:lang w:val="en"/>
              </w:rPr>
              <w:t xml:space="preserve"> Who do we </w:t>
            </w:r>
            <w:r w:rsidR="00F617CF" w:rsidRPr="00504642">
              <w:rPr>
                <w:rStyle w:val="Hyperlink"/>
                <w:noProof/>
              </w:rPr>
              <w:t>give</w:t>
            </w:r>
            <w:r w:rsidR="00F617CF" w:rsidRPr="00504642">
              <w:rPr>
                <w:rStyle w:val="Hyperlink"/>
                <w:noProof/>
                <w:lang w:val="en"/>
              </w:rPr>
              <w:t xml:space="preserve"> the direction to?</w:t>
            </w:r>
            <w:r w:rsidR="00F617CF">
              <w:rPr>
                <w:noProof/>
                <w:webHidden/>
              </w:rPr>
              <w:tab/>
            </w:r>
            <w:r w:rsidR="00F617CF">
              <w:rPr>
                <w:noProof/>
                <w:webHidden/>
              </w:rPr>
              <w:fldChar w:fldCharType="begin"/>
            </w:r>
            <w:r w:rsidR="00F617CF">
              <w:rPr>
                <w:noProof/>
                <w:webHidden/>
              </w:rPr>
              <w:instrText xml:space="preserve"> PAGEREF _Toc137736360 \h </w:instrText>
            </w:r>
            <w:r w:rsidR="00F617CF">
              <w:rPr>
                <w:noProof/>
                <w:webHidden/>
              </w:rPr>
            </w:r>
            <w:r w:rsidR="00F617CF">
              <w:rPr>
                <w:noProof/>
                <w:webHidden/>
              </w:rPr>
              <w:fldChar w:fldCharType="separate"/>
            </w:r>
            <w:r w:rsidR="00F617CF">
              <w:rPr>
                <w:noProof/>
                <w:webHidden/>
              </w:rPr>
              <w:t>65</w:t>
            </w:r>
            <w:r w:rsidR="00F617CF">
              <w:rPr>
                <w:noProof/>
                <w:webHidden/>
              </w:rPr>
              <w:fldChar w:fldCharType="end"/>
            </w:r>
          </w:hyperlink>
        </w:p>
        <w:p w14:paraId="027C7084" w14:textId="5742CA4C"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61" w:history="1">
            <w:r w:rsidR="00F617CF" w:rsidRPr="00504642">
              <w:rPr>
                <w:rStyle w:val="Hyperlink"/>
                <w:noProof/>
                <w:lang w:val="en"/>
              </w:rPr>
              <w:t xml:space="preserve">B14.5 How long do we give </w:t>
            </w:r>
            <w:r w:rsidR="00F617CF" w:rsidRPr="00504642">
              <w:rPr>
                <w:rStyle w:val="Hyperlink"/>
                <w:noProof/>
              </w:rPr>
              <w:t>the</w:t>
            </w:r>
            <w:r w:rsidR="00F617CF" w:rsidRPr="00504642">
              <w:rPr>
                <w:rStyle w:val="Hyperlink"/>
                <w:noProof/>
                <w:lang w:val="en"/>
              </w:rPr>
              <w:t xml:space="preserve"> trustees to respond?</w:t>
            </w:r>
            <w:r w:rsidR="00F617CF">
              <w:rPr>
                <w:noProof/>
                <w:webHidden/>
              </w:rPr>
              <w:tab/>
            </w:r>
            <w:r w:rsidR="00F617CF">
              <w:rPr>
                <w:noProof/>
                <w:webHidden/>
              </w:rPr>
              <w:fldChar w:fldCharType="begin"/>
            </w:r>
            <w:r w:rsidR="00F617CF">
              <w:rPr>
                <w:noProof/>
                <w:webHidden/>
              </w:rPr>
              <w:instrText xml:space="preserve"> PAGEREF _Toc137736361 \h </w:instrText>
            </w:r>
            <w:r w:rsidR="00F617CF">
              <w:rPr>
                <w:noProof/>
                <w:webHidden/>
              </w:rPr>
            </w:r>
            <w:r w:rsidR="00F617CF">
              <w:rPr>
                <w:noProof/>
                <w:webHidden/>
              </w:rPr>
              <w:fldChar w:fldCharType="separate"/>
            </w:r>
            <w:r w:rsidR="00F617CF">
              <w:rPr>
                <w:noProof/>
                <w:webHidden/>
              </w:rPr>
              <w:t>65</w:t>
            </w:r>
            <w:r w:rsidR="00F617CF">
              <w:rPr>
                <w:noProof/>
                <w:webHidden/>
              </w:rPr>
              <w:fldChar w:fldCharType="end"/>
            </w:r>
          </w:hyperlink>
        </w:p>
        <w:p w14:paraId="7AF52B93" w14:textId="2A27480C"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62" w:history="1">
            <w:r w:rsidR="00F617CF" w:rsidRPr="00504642">
              <w:rPr>
                <w:rStyle w:val="Hyperlink"/>
                <w:noProof/>
                <w:lang w:val="en"/>
              </w:rPr>
              <w:t>B14.6 After we've given a direction: follow-up action</w:t>
            </w:r>
            <w:r w:rsidR="00F617CF">
              <w:rPr>
                <w:noProof/>
                <w:webHidden/>
              </w:rPr>
              <w:tab/>
            </w:r>
            <w:r w:rsidR="00F617CF">
              <w:rPr>
                <w:noProof/>
                <w:webHidden/>
              </w:rPr>
              <w:fldChar w:fldCharType="begin"/>
            </w:r>
            <w:r w:rsidR="00F617CF">
              <w:rPr>
                <w:noProof/>
                <w:webHidden/>
              </w:rPr>
              <w:instrText xml:space="preserve"> PAGEREF _Toc137736362 \h </w:instrText>
            </w:r>
            <w:r w:rsidR="00F617CF">
              <w:rPr>
                <w:noProof/>
                <w:webHidden/>
              </w:rPr>
            </w:r>
            <w:r w:rsidR="00F617CF">
              <w:rPr>
                <w:noProof/>
                <w:webHidden/>
              </w:rPr>
              <w:fldChar w:fldCharType="separate"/>
            </w:r>
            <w:r w:rsidR="00F617CF">
              <w:rPr>
                <w:noProof/>
                <w:webHidden/>
              </w:rPr>
              <w:t>66</w:t>
            </w:r>
            <w:r w:rsidR="00F617CF">
              <w:rPr>
                <w:noProof/>
                <w:webHidden/>
              </w:rPr>
              <w:fldChar w:fldCharType="end"/>
            </w:r>
          </w:hyperlink>
        </w:p>
        <w:p w14:paraId="2A95AC61" w14:textId="62AC633E"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63" w:history="1">
            <w:r w:rsidR="00F617CF" w:rsidRPr="00504642">
              <w:rPr>
                <w:rStyle w:val="Hyperlink"/>
                <w:noProof/>
                <w:lang w:val="en"/>
              </w:rPr>
              <w:t xml:space="preserve">B14.7 </w:t>
            </w:r>
            <w:r w:rsidR="00F617CF" w:rsidRPr="00504642">
              <w:rPr>
                <w:rStyle w:val="Hyperlink"/>
                <w:noProof/>
              </w:rPr>
              <w:t>Failure</w:t>
            </w:r>
            <w:r w:rsidR="00F617CF" w:rsidRPr="00504642">
              <w:rPr>
                <w:rStyle w:val="Hyperlink"/>
                <w:noProof/>
                <w:lang w:val="en"/>
              </w:rPr>
              <w:t xml:space="preserve"> to comply with a direction to no longer use a working name: what we do</w:t>
            </w:r>
            <w:r w:rsidR="00F617CF">
              <w:rPr>
                <w:noProof/>
                <w:webHidden/>
              </w:rPr>
              <w:tab/>
            </w:r>
            <w:r w:rsidR="00F617CF">
              <w:rPr>
                <w:noProof/>
                <w:webHidden/>
              </w:rPr>
              <w:fldChar w:fldCharType="begin"/>
            </w:r>
            <w:r w:rsidR="00F617CF">
              <w:rPr>
                <w:noProof/>
                <w:webHidden/>
              </w:rPr>
              <w:instrText xml:space="preserve"> PAGEREF _Toc137736363 \h </w:instrText>
            </w:r>
            <w:r w:rsidR="00F617CF">
              <w:rPr>
                <w:noProof/>
                <w:webHidden/>
              </w:rPr>
            </w:r>
            <w:r w:rsidR="00F617CF">
              <w:rPr>
                <w:noProof/>
                <w:webHidden/>
              </w:rPr>
              <w:fldChar w:fldCharType="separate"/>
            </w:r>
            <w:r w:rsidR="00F617CF">
              <w:rPr>
                <w:noProof/>
                <w:webHidden/>
              </w:rPr>
              <w:t>67</w:t>
            </w:r>
            <w:r w:rsidR="00F617CF">
              <w:rPr>
                <w:noProof/>
                <w:webHidden/>
              </w:rPr>
              <w:fldChar w:fldCharType="end"/>
            </w:r>
          </w:hyperlink>
        </w:p>
        <w:p w14:paraId="4B02C71A" w14:textId="6FC29F44"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64" w:history="1">
            <w:r w:rsidR="00F617CF" w:rsidRPr="00504642">
              <w:rPr>
                <w:rStyle w:val="Hyperlink"/>
                <w:noProof/>
                <w:lang w:val="en"/>
              </w:rPr>
              <w:t>B14.8 Failure to comply with a direction to change a main name: what we do</w:t>
            </w:r>
            <w:r w:rsidR="00F617CF">
              <w:rPr>
                <w:noProof/>
                <w:webHidden/>
              </w:rPr>
              <w:tab/>
            </w:r>
            <w:r w:rsidR="00F617CF">
              <w:rPr>
                <w:noProof/>
                <w:webHidden/>
              </w:rPr>
              <w:fldChar w:fldCharType="begin"/>
            </w:r>
            <w:r w:rsidR="00F617CF">
              <w:rPr>
                <w:noProof/>
                <w:webHidden/>
              </w:rPr>
              <w:instrText xml:space="preserve"> PAGEREF _Toc137736364 \h </w:instrText>
            </w:r>
            <w:r w:rsidR="00F617CF">
              <w:rPr>
                <w:noProof/>
                <w:webHidden/>
              </w:rPr>
            </w:r>
            <w:r w:rsidR="00F617CF">
              <w:rPr>
                <w:noProof/>
                <w:webHidden/>
              </w:rPr>
              <w:fldChar w:fldCharType="separate"/>
            </w:r>
            <w:r w:rsidR="00F617CF">
              <w:rPr>
                <w:noProof/>
                <w:webHidden/>
              </w:rPr>
              <w:t>70</w:t>
            </w:r>
            <w:r w:rsidR="00F617CF">
              <w:rPr>
                <w:noProof/>
                <w:webHidden/>
              </w:rPr>
              <w:fldChar w:fldCharType="end"/>
            </w:r>
          </w:hyperlink>
        </w:p>
        <w:p w14:paraId="449CFD52" w14:textId="73A1DBDB"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65" w:history="1">
            <w:r w:rsidR="00F617CF" w:rsidRPr="00504642">
              <w:rPr>
                <w:rStyle w:val="Hyperlink"/>
                <w:noProof/>
                <w:lang w:val="en"/>
              </w:rPr>
              <w:t>B15 Non-</w:t>
            </w:r>
            <w:r w:rsidR="00F617CF" w:rsidRPr="00504642">
              <w:rPr>
                <w:rStyle w:val="Hyperlink"/>
                <w:noProof/>
              </w:rPr>
              <w:t>English</w:t>
            </w:r>
            <w:r w:rsidR="00F617CF" w:rsidRPr="00504642">
              <w:rPr>
                <w:rStyle w:val="Hyperlink"/>
                <w:noProof/>
                <w:lang w:val="en"/>
              </w:rPr>
              <w:t xml:space="preserve"> main names: can we accept them and what do we check?</w:t>
            </w:r>
            <w:r w:rsidR="00F617CF">
              <w:rPr>
                <w:noProof/>
                <w:webHidden/>
              </w:rPr>
              <w:tab/>
            </w:r>
            <w:r w:rsidR="00F617CF">
              <w:rPr>
                <w:noProof/>
                <w:webHidden/>
              </w:rPr>
              <w:fldChar w:fldCharType="begin"/>
            </w:r>
            <w:r w:rsidR="00F617CF">
              <w:rPr>
                <w:noProof/>
                <w:webHidden/>
              </w:rPr>
              <w:instrText xml:space="preserve"> PAGEREF _Toc137736365 \h </w:instrText>
            </w:r>
            <w:r w:rsidR="00F617CF">
              <w:rPr>
                <w:noProof/>
                <w:webHidden/>
              </w:rPr>
            </w:r>
            <w:r w:rsidR="00F617CF">
              <w:rPr>
                <w:noProof/>
                <w:webHidden/>
              </w:rPr>
              <w:fldChar w:fldCharType="separate"/>
            </w:r>
            <w:r w:rsidR="00F617CF">
              <w:rPr>
                <w:noProof/>
                <w:webHidden/>
              </w:rPr>
              <w:t>74</w:t>
            </w:r>
            <w:r w:rsidR="00F617CF">
              <w:rPr>
                <w:noProof/>
                <w:webHidden/>
              </w:rPr>
              <w:fldChar w:fldCharType="end"/>
            </w:r>
          </w:hyperlink>
        </w:p>
        <w:p w14:paraId="55AF1A90" w14:textId="3C34B0B7"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66" w:history="1">
            <w:r w:rsidR="00F617CF" w:rsidRPr="00504642">
              <w:rPr>
                <w:rStyle w:val="Hyperlink"/>
                <w:noProof/>
                <w:lang w:val="en"/>
              </w:rPr>
              <w:t xml:space="preserve">B16 Symbols and </w:t>
            </w:r>
            <w:r w:rsidR="00F617CF" w:rsidRPr="00504642">
              <w:rPr>
                <w:rStyle w:val="Hyperlink"/>
                <w:noProof/>
              </w:rPr>
              <w:t>numbers</w:t>
            </w:r>
            <w:r w:rsidR="00F617CF" w:rsidRPr="00504642">
              <w:rPr>
                <w:rStyle w:val="Hyperlink"/>
                <w:noProof/>
                <w:lang w:val="en"/>
              </w:rPr>
              <w:t> in names: can we accept them?</w:t>
            </w:r>
            <w:r w:rsidR="00F617CF">
              <w:rPr>
                <w:noProof/>
                <w:webHidden/>
              </w:rPr>
              <w:tab/>
            </w:r>
            <w:r w:rsidR="00F617CF">
              <w:rPr>
                <w:noProof/>
                <w:webHidden/>
              </w:rPr>
              <w:fldChar w:fldCharType="begin"/>
            </w:r>
            <w:r w:rsidR="00F617CF">
              <w:rPr>
                <w:noProof/>
                <w:webHidden/>
              </w:rPr>
              <w:instrText xml:space="preserve"> PAGEREF _Toc137736366 \h </w:instrText>
            </w:r>
            <w:r w:rsidR="00F617CF">
              <w:rPr>
                <w:noProof/>
                <w:webHidden/>
              </w:rPr>
            </w:r>
            <w:r w:rsidR="00F617CF">
              <w:rPr>
                <w:noProof/>
                <w:webHidden/>
              </w:rPr>
              <w:fldChar w:fldCharType="separate"/>
            </w:r>
            <w:r w:rsidR="00F617CF">
              <w:rPr>
                <w:noProof/>
                <w:webHidden/>
              </w:rPr>
              <w:t>75</w:t>
            </w:r>
            <w:r w:rsidR="00F617CF">
              <w:rPr>
                <w:noProof/>
                <w:webHidden/>
              </w:rPr>
              <w:fldChar w:fldCharType="end"/>
            </w:r>
          </w:hyperlink>
        </w:p>
        <w:p w14:paraId="399AF61B" w14:textId="7642AF5E"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67" w:history="1">
            <w:r w:rsidR="00F617CF" w:rsidRPr="00504642">
              <w:rPr>
                <w:rStyle w:val="Hyperlink"/>
                <w:noProof/>
                <w:lang w:val="en"/>
              </w:rPr>
              <w:t xml:space="preserve">B17 Re-instatements to </w:t>
            </w:r>
            <w:r w:rsidR="00F617CF" w:rsidRPr="00504642">
              <w:rPr>
                <w:rStyle w:val="Hyperlink"/>
                <w:noProof/>
              </w:rPr>
              <w:t>the</w:t>
            </w:r>
            <w:r w:rsidR="00F617CF" w:rsidRPr="00504642">
              <w:rPr>
                <w:rStyle w:val="Hyperlink"/>
                <w:noProof/>
                <w:lang w:val="en"/>
              </w:rPr>
              <w:t xml:space="preserve"> Register: can a charity use its original main name?</w:t>
            </w:r>
            <w:r w:rsidR="00F617CF">
              <w:rPr>
                <w:noProof/>
                <w:webHidden/>
              </w:rPr>
              <w:tab/>
            </w:r>
            <w:r w:rsidR="00F617CF">
              <w:rPr>
                <w:noProof/>
                <w:webHidden/>
              </w:rPr>
              <w:fldChar w:fldCharType="begin"/>
            </w:r>
            <w:r w:rsidR="00F617CF">
              <w:rPr>
                <w:noProof/>
                <w:webHidden/>
              </w:rPr>
              <w:instrText xml:space="preserve"> PAGEREF _Toc137736367 \h </w:instrText>
            </w:r>
            <w:r w:rsidR="00F617CF">
              <w:rPr>
                <w:noProof/>
                <w:webHidden/>
              </w:rPr>
            </w:r>
            <w:r w:rsidR="00F617CF">
              <w:rPr>
                <w:noProof/>
                <w:webHidden/>
              </w:rPr>
              <w:fldChar w:fldCharType="separate"/>
            </w:r>
            <w:r w:rsidR="00F617CF">
              <w:rPr>
                <w:noProof/>
                <w:webHidden/>
              </w:rPr>
              <w:t>77</w:t>
            </w:r>
            <w:r w:rsidR="00F617CF">
              <w:rPr>
                <w:noProof/>
                <w:webHidden/>
              </w:rPr>
              <w:fldChar w:fldCharType="end"/>
            </w:r>
          </w:hyperlink>
        </w:p>
        <w:p w14:paraId="08E043F3" w14:textId="04D235F3"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68" w:history="1">
            <w:r w:rsidR="00F617CF" w:rsidRPr="00504642">
              <w:rPr>
                <w:rStyle w:val="Hyperlink"/>
                <w:noProof/>
                <w:lang w:val="en"/>
              </w:rPr>
              <w:t xml:space="preserve">B18 </w:t>
            </w:r>
            <w:r w:rsidR="00F617CF" w:rsidRPr="00504642">
              <w:rPr>
                <w:rStyle w:val="Hyperlink"/>
                <w:noProof/>
              </w:rPr>
              <w:t>Working</w:t>
            </w:r>
            <w:r w:rsidR="00F617CF" w:rsidRPr="00504642">
              <w:rPr>
                <w:rStyle w:val="Hyperlink"/>
                <w:noProof/>
                <w:lang w:val="en"/>
              </w:rPr>
              <w:t xml:space="preserve"> names</w:t>
            </w:r>
            <w:r w:rsidR="00F617CF">
              <w:rPr>
                <w:noProof/>
                <w:webHidden/>
              </w:rPr>
              <w:tab/>
            </w:r>
            <w:r w:rsidR="00F617CF">
              <w:rPr>
                <w:noProof/>
                <w:webHidden/>
              </w:rPr>
              <w:fldChar w:fldCharType="begin"/>
            </w:r>
            <w:r w:rsidR="00F617CF">
              <w:rPr>
                <w:noProof/>
                <w:webHidden/>
              </w:rPr>
              <w:instrText xml:space="preserve"> PAGEREF _Toc137736368 \h </w:instrText>
            </w:r>
            <w:r w:rsidR="00F617CF">
              <w:rPr>
                <w:noProof/>
                <w:webHidden/>
              </w:rPr>
            </w:r>
            <w:r w:rsidR="00F617CF">
              <w:rPr>
                <w:noProof/>
                <w:webHidden/>
              </w:rPr>
              <w:fldChar w:fldCharType="separate"/>
            </w:r>
            <w:r w:rsidR="00F617CF">
              <w:rPr>
                <w:noProof/>
                <w:webHidden/>
              </w:rPr>
              <w:t>77</w:t>
            </w:r>
            <w:r w:rsidR="00F617CF">
              <w:rPr>
                <w:noProof/>
                <w:webHidden/>
              </w:rPr>
              <w:fldChar w:fldCharType="end"/>
            </w:r>
          </w:hyperlink>
        </w:p>
        <w:p w14:paraId="1E9B8876" w14:textId="3D8B778D"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69" w:history="1">
            <w:r w:rsidR="00F617CF" w:rsidRPr="00504642">
              <w:rPr>
                <w:rStyle w:val="Hyperlink"/>
                <w:noProof/>
                <w:lang w:val="en"/>
              </w:rPr>
              <w:t xml:space="preserve">B18.1 Adopting </w:t>
            </w:r>
            <w:r w:rsidR="00F617CF" w:rsidRPr="00504642">
              <w:rPr>
                <w:rStyle w:val="Hyperlink"/>
                <w:noProof/>
              </w:rPr>
              <w:t>and</w:t>
            </w:r>
            <w:r w:rsidR="00F617CF" w:rsidRPr="00504642">
              <w:rPr>
                <w:rStyle w:val="Hyperlink"/>
                <w:noProof/>
                <w:lang w:val="en"/>
              </w:rPr>
              <w:t xml:space="preserve"> changing working names and evidence we need</w:t>
            </w:r>
            <w:r w:rsidR="00F617CF">
              <w:rPr>
                <w:noProof/>
                <w:webHidden/>
              </w:rPr>
              <w:tab/>
            </w:r>
            <w:r w:rsidR="00F617CF">
              <w:rPr>
                <w:noProof/>
                <w:webHidden/>
              </w:rPr>
              <w:fldChar w:fldCharType="begin"/>
            </w:r>
            <w:r w:rsidR="00F617CF">
              <w:rPr>
                <w:noProof/>
                <w:webHidden/>
              </w:rPr>
              <w:instrText xml:space="preserve"> PAGEREF _Toc137736369 \h </w:instrText>
            </w:r>
            <w:r w:rsidR="00F617CF">
              <w:rPr>
                <w:noProof/>
                <w:webHidden/>
              </w:rPr>
            </w:r>
            <w:r w:rsidR="00F617CF">
              <w:rPr>
                <w:noProof/>
                <w:webHidden/>
              </w:rPr>
              <w:fldChar w:fldCharType="separate"/>
            </w:r>
            <w:r w:rsidR="00F617CF">
              <w:rPr>
                <w:noProof/>
                <w:webHidden/>
              </w:rPr>
              <w:t>77</w:t>
            </w:r>
            <w:r w:rsidR="00F617CF">
              <w:rPr>
                <w:noProof/>
                <w:webHidden/>
              </w:rPr>
              <w:fldChar w:fldCharType="end"/>
            </w:r>
          </w:hyperlink>
        </w:p>
        <w:p w14:paraId="4FCEDFC6" w14:textId="713DDB16"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70" w:history="1">
            <w:r w:rsidR="00F617CF" w:rsidRPr="00504642">
              <w:rPr>
                <w:rStyle w:val="Hyperlink"/>
                <w:noProof/>
                <w:lang w:val="en"/>
              </w:rPr>
              <w:t xml:space="preserve">B18.2 How </w:t>
            </w:r>
            <w:r w:rsidR="00F617CF" w:rsidRPr="00504642">
              <w:rPr>
                <w:rStyle w:val="Hyperlink"/>
                <w:noProof/>
              </w:rPr>
              <w:t>should</w:t>
            </w:r>
            <w:r w:rsidR="00F617CF" w:rsidRPr="00504642">
              <w:rPr>
                <w:rStyle w:val="Hyperlink"/>
                <w:noProof/>
                <w:lang w:val="en"/>
              </w:rPr>
              <w:t xml:space="preserve"> we check working names?</w:t>
            </w:r>
            <w:r w:rsidR="00F617CF">
              <w:rPr>
                <w:noProof/>
                <w:webHidden/>
              </w:rPr>
              <w:tab/>
            </w:r>
            <w:r w:rsidR="00F617CF">
              <w:rPr>
                <w:noProof/>
                <w:webHidden/>
              </w:rPr>
              <w:fldChar w:fldCharType="begin"/>
            </w:r>
            <w:r w:rsidR="00F617CF">
              <w:rPr>
                <w:noProof/>
                <w:webHidden/>
              </w:rPr>
              <w:instrText xml:space="preserve"> PAGEREF _Toc137736370 \h </w:instrText>
            </w:r>
            <w:r w:rsidR="00F617CF">
              <w:rPr>
                <w:noProof/>
                <w:webHidden/>
              </w:rPr>
            </w:r>
            <w:r w:rsidR="00F617CF">
              <w:rPr>
                <w:noProof/>
                <w:webHidden/>
              </w:rPr>
              <w:fldChar w:fldCharType="separate"/>
            </w:r>
            <w:r w:rsidR="00F617CF">
              <w:rPr>
                <w:noProof/>
                <w:webHidden/>
              </w:rPr>
              <w:t>78</w:t>
            </w:r>
            <w:r w:rsidR="00F617CF">
              <w:rPr>
                <w:noProof/>
                <w:webHidden/>
              </w:rPr>
              <w:fldChar w:fldCharType="end"/>
            </w:r>
          </w:hyperlink>
        </w:p>
        <w:p w14:paraId="4E6B7EA7" w14:textId="7F6F362E"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71" w:history="1">
            <w:r w:rsidR="00F617CF" w:rsidRPr="00504642">
              <w:rPr>
                <w:rStyle w:val="Hyperlink"/>
                <w:noProof/>
                <w:lang w:val="en"/>
              </w:rPr>
              <w:t xml:space="preserve">B18.3 Main name vs. </w:t>
            </w:r>
            <w:r w:rsidR="00F617CF" w:rsidRPr="00504642">
              <w:rPr>
                <w:rStyle w:val="Hyperlink"/>
                <w:noProof/>
              </w:rPr>
              <w:t>working</w:t>
            </w:r>
            <w:r w:rsidR="00F617CF" w:rsidRPr="00504642">
              <w:rPr>
                <w:rStyle w:val="Hyperlink"/>
                <w:noProof/>
                <w:lang w:val="en"/>
              </w:rPr>
              <w:t xml:space="preserve"> name</w:t>
            </w:r>
            <w:r w:rsidR="00F617CF">
              <w:rPr>
                <w:noProof/>
                <w:webHidden/>
              </w:rPr>
              <w:tab/>
            </w:r>
            <w:r w:rsidR="00F617CF">
              <w:rPr>
                <w:noProof/>
                <w:webHidden/>
              </w:rPr>
              <w:fldChar w:fldCharType="begin"/>
            </w:r>
            <w:r w:rsidR="00F617CF">
              <w:rPr>
                <w:noProof/>
                <w:webHidden/>
              </w:rPr>
              <w:instrText xml:space="preserve"> PAGEREF _Toc137736371 \h </w:instrText>
            </w:r>
            <w:r w:rsidR="00F617CF">
              <w:rPr>
                <w:noProof/>
                <w:webHidden/>
              </w:rPr>
            </w:r>
            <w:r w:rsidR="00F617CF">
              <w:rPr>
                <w:noProof/>
                <w:webHidden/>
              </w:rPr>
              <w:fldChar w:fldCharType="separate"/>
            </w:r>
            <w:r w:rsidR="00F617CF">
              <w:rPr>
                <w:noProof/>
                <w:webHidden/>
              </w:rPr>
              <w:t>78</w:t>
            </w:r>
            <w:r w:rsidR="00F617CF">
              <w:rPr>
                <w:noProof/>
                <w:webHidden/>
              </w:rPr>
              <w:fldChar w:fldCharType="end"/>
            </w:r>
          </w:hyperlink>
        </w:p>
        <w:p w14:paraId="0CE6B0B3" w14:textId="02BD2D53"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72" w:history="1">
            <w:r w:rsidR="00F617CF" w:rsidRPr="00504642">
              <w:rPr>
                <w:rStyle w:val="Hyperlink"/>
                <w:noProof/>
                <w:lang w:val="en"/>
              </w:rPr>
              <w:t xml:space="preserve">B18.4 Risk assessing </w:t>
            </w:r>
            <w:r w:rsidR="00F617CF" w:rsidRPr="00504642">
              <w:rPr>
                <w:rStyle w:val="Hyperlink"/>
                <w:noProof/>
              </w:rPr>
              <w:t>working</w:t>
            </w:r>
            <w:r w:rsidR="00F617CF" w:rsidRPr="00504642">
              <w:rPr>
                <w:rStyle w:val="Hyperlink"/>
                <w:noProof/>
                <w:lang w:val="en"/>
              </w:rPr>
              <w:t xml:space="preserve"> names</w:t>
            </w:r>
            <w:r w:rsidR="00F617CF">
              <w:rPr>
                <w:noProof/>
                <w:webHidden/>
              </w:rPr>
              <w:tab/>
            </w:r>
            <w:r w:rsidR="00F617CF">
              <w:rPr>
                <w:noProof/>
                <w:webHidden/>
              </w:rPr>
              <w:fldChar w:fldCharType="begin"/>
            </w:r>
            <w:r w:rsidR="00F617CF">
              <w:rPr>
                <w:noProof/>
                <w:webHidden/>
              </w:rPr>
              <w:instrText xml:space="preserve"> PAGEREF _Toc137736372 \h </w:instrText>
            </w:r>
            <w:r w:rsidR="00F617CF">
              <w:rPr>
                <w:noProof/>
                <w:webHidden/>
              </w:rPr>
            </w:r>
            <w:r w:rsidR="00F617CF">
              <w:rPr>
                <w:noProof/>
                <w:webHidden/>
              </w:rPr>
              <w:fldChar w:fldCharType="separate"/>
            </w:r>
            <w:r w:rsidR="00F617CF">
              <w:rPr>
                <w:noProof/>
                <w:webHidden/>
              </w:rPr>
              <w:t>78</w:t>
            </w:r>
            <w:r w:rsidR="00F617CF">
              <w:rPr>
                <w:noProof/>
                <w:webHidden/>
              </w:rPr>
              <w:fldChar w:fldCharType="end"/>
            </w:r>
          </w:hyperlink>
        </w:p>
        <w:p w14:paraId="09158950" w14:textId="3632F732"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73" w:history="1">
            <w:r w:rsidR="00F617CF" w:rsidRPr="00504642">
              <w:rPr>
                <w:rStyle w:val="Hyperlink"/>
                <w:noProof/>
                <w:lang w:val="en"/>
              </w:rPr>
              <w:t xml:space="preserve">B19 Complaints &amp; disputes </w:t>
            </w:r>
            <w:r w:rsidR="00F617CF" w:rsidRPr="00504642">
              <w:rPr>
                <w:rStyle w:val="Hyperlink"/>
                <w:noProof/>
              </w:rPr>
              <w:t>about</w:t>
            </w:r>
            <w:r w:rsidR="00F617CF" w:rsidRPr="00504642">
              <w:rPr>
                <w:rStyle w:val="Hyperlink"/>
                <w:noProof/>
                <w:lang w:val="en"/>
              </w:rPr>
              <w:t xml:space="preserve"> names: how can they arise &amp; do we have a regulatory interest?</w:t>
            </w:r>
            <w:r w:rsidR="00F617CF">
              <w:rPr>
                <w:noProof/>
                <w:webHidden/>
              </w:rPr>
              <w:tab/>
            </w:r>
            <w:r w:rsidR="00F617CF">
              <w:rPr>
                <w:noProof/>
                <w:webHidden/>
              </w:rPr>
              <w:fldChar w:fldCharType="begin"/>
            </w:r>
            <w:r w:rsidR="00F617CF">
              <w:rPr>
                <w:noProof/>
                <w:webHidden/>
              </w:rPr>
              <w:instrText xml:space="preserve"> PAGEREF _Toc137736373 \h </w:instrText>
            </w:r>
            <w:r w:rsidR="00F617CF">
              <w:rPr>
                <w:noProof/>
                <w:webHidden/>
              </w:rPr>
            </w:r>
            <w:r w:rsidR="00F617CF">
              <w:rPr>
                <w:noProof/>
                <w:webHidden/>
              </w:rPr>
              <w:fldChar w:fldCharType="separate"/>
            </w:r>
            <w:r w:rsidR="00F617CF">
              <w:rPr>
                <w:noProof/>
                <w:webHidden/>
              </w:rPr>
              <w:t>78</w:t>
            </w:r>
            <w:r w:rsidR="00F617CF">
              <w:rPr>
                <w:noProof/>
                <w:webHidden/>
              </w:rPr>
              <w:fldChar w:fldCharType="end"/>
            </w:r>
          </w:hyperlink>
        </w:p>
        <w:p w14:paraId="1A418414" w14:textId="3E571762"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74" w:history="1">
            <w:r w:rsidR="00F617CF" w:rsidRPr="00504642">
              <w:rPr>
                <w:rStyle w:val="Hyperlink"/>
                <w:noProof/>
                <w:lang w:val="en"/>
              </w:rPr>
              <w:t>B19.1 How can they </w:t>
            </w:r>
            <w:r w:rsidR="00F617CF" w:rsidRPr="00504642">
              <w:rPr>
                <w:rStyle w:val="Hyperlink"/>
                <w:noProof/>
              </w:rPr>
              <w:t>arise</w:t>
            </w:r>
            <w:r w:rsidR="00F617CF" w:rsidRPr="00504642">
              <w:rPr>
                <w:rStyle w:val="Hyperlink"/>
                <w:noProof/>
                <w:lang w:val="en"/>
              </w:rPr>
              <w:t>?</w:t>
            </w:r>
            <w:r w:rsidR="00F617CF">
              <w:rPr>
                <w:noProof/>
                <w:webHidden/>
              </w:rPr>
              <w:tab/>
            </w:r>
            <w:r w:rsidR="00F617CF">
              <w:rPr>
                <w:noProof/>
                <w:webHidden/>
              </w:rPr>
              <w:fldChar w:fldCharType="begin"/>
            </w:r>
            <w:r w:rsidR="00F617CF">
              <w:rPr>
                <w:noProof/>
                <w:webHidden/>
              </w:rPr>
              <w:instrText xml:space="preserve"> PAGEREF _Toc137736374 \h </w:instrText>
            </w:r>
            <w:r w:rsidR="00F617CF">
              <w:rPr>
                <w:noProof/>
                <w:webHidden/>
              </w:rPr>
            </w:r>
            <w:r w:rsidR="00F617CF">
              <w:rPr>
                <w:noProof/>
                <w:webHidden/>
              </w:rPr>
              <w:fldChar w:fldCharType="separate"/>
            </w:r>
            <w:r w:rsidR="00F617CF">
              <w:rPr>
                <w:noProof/>
                <w:webHidden/>
              </w:rPr>
              <w:t>78</w:t>
            </w:r>
            <w:r w:rsidR="00F617CF">
              <w:rPr>
                <w:noProof/>
                <w:webHidden/>
              </w:rPr>
              <w:fldChar w:fldCharType="end"/>
            </w:r>
          </w:hyperlink>
        </w:p>
        <w:p w14:paraId="5E74A7B7" w14:textId="7BFD4406"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75" w:history="1">
            <w:r w:rsidR="00F617CF" w:rsidRPr="00504642">
              <w:rPr>
                <w:rStyle w:val="Hyperlink"/>
                <w:noProof/>
                <w:lang w:val="en"/>
              </w:rPr>
              <w:t>B19.2 Do we have a regulatory interest in the complaint or dispute?</w:t>
            </w:r>
            <w:r w:rsidR="00F617CF">
              <w:rPr>
                <w:noProof/>
                <w:webHidden/>
              </w:rPr>
              <w:tab/>
            </w:r>
            <w:r w:rsidR="00F617CF">
              <w:rPr>
                <w:noProof/>
                <w:webHidden/>
              </w:rPr>
              <w:fldChar w:fldCharType="begin"/>
            </w:r>
            <w:r w:rsidR="00F617CF">
              <w:rPr>
                <w:noProof/>
                <w:webHidden/>
              </w:rPr>
              <w:instrText xml:space="preserve"> PAGEREF _Toc137736375 \h </w:instrText>
            </w:r>
            <w:r w:rsidR="00F617CF">
              <w:rPr>
                <w:noProof/>
                <w:webHidden/>
              </w:rPr>
            </w:r>
            <w:r w:rsidR="00F617CF">
              <w:rPr>
                <w:noProof/>
                <w:webHidden/>
              </w:rPr>
              <w:fldChar w:fldCharType="separate"/>
            </w:r>
            <w:r w:rsidR="00F617CF">
              <w:rPr>
                <w:noProof/>
                <w:webHidden/>
              </w:rPr>
              <w:t>79</w:t>
            </w:r>
            <w:r w:rsidR="00F617CF">
              <w:rPr>
                <w:noProof/>
                <w:webHidden/>
              </w:rPr>
              <w:fldChar w:fldCharType="end"/>
            </w:r>
          </w:hyperlink>
        </w:p>
        <w:p w14:paraId="3C52F704" w14:textId="16C67DB8"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76" w:history="1">
            <w:r w:rsidR="00F617CF" w:rsidRPr="00504642">
              <w:rPr>
                <w:rStyle w:val="Hyperlink"/>
                <w:noProof/>
                <w:lang w:val="en"/>
              </w:rPr>
              <w:t>B20 Schemes including new main name</w:t>
            </w:r>
            <w:r w:rsidR="00F617CF">
              <w:rPr>
                <w:noProof/>
                <w:webHidden/>
              </w:rPr>
              <w:tab/>
            </w:r>
            <w:r w:rsidR="00F617CF">
              <w:rPr>
                <w:noProof/>
                <w:webHidden/>
              </w:rPr>
              <w:fldChar w:fldCharType="begin"/>
            </w:r>
            <w:r w:rsidR="00F617CF">
              <w:rPr>
                <w:noProof/>
                <w:webHidden/>
              </w:rPr>
              <w:instrText xml:space="preserve"> PAGEREF _Toc137736376 \h </w:instrText>
            </w:r>
            <w:r w:rsidR="00F617CF">
              <w:rPr>
                <w:noProof/>
                <w:webHidden/>
              </w:rPr>
            </w:r>
            <w:r w:rsidR="00F617CF">
              <w:rPr>
                <w:noProof/>
                <w:webHidden/>
              </w:rPr>
              <w:fldChar w:fldCharType="separate"/>
            </w:r>
            <w:r w:rsidR="00F617CF">
              <w:rPr>
                <w:noProof/>
                <w:webHidden/>
              </w:rPr>
              <w:t>81</w:t>
            </w:r>
            <w:r w:rsidR="00F617CF">
              <w:rPr>
                <w:noProof/>
                <w:webHidden/>
              </w:rPr>
              <w:fldChar w:fldCharType="end"/>
            </w:r>
          </w:hyperlink>
        </w:p>
        <w:p w14:paraId="55DB1EA2" w14:textId="38B1F164"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77" w:history="1">
            <w:r w:rsidR="00F617CF" w:rsidRPr="00504642">
              <w:rPr>
                <w:rStyle w:val="Hyperlink"/>
                <w:noProof/>
                <w:lang w:val="en"/>
              </w:rPr>
              <w:t>B21 Human rights issues</w:t>
            </w:r>
            <w:r w:rsidR="00F617CF">
              <w:rPr>
                <w:noProof/>
                <w:webHidden/>
              </w:rPr>
              <w:tab/>
            </w:r>
            <w:r w:rsidR="00F617CF">
              <w:rPr>
                <w:noProof/>
                <w:webHidden/>
              </w:rPr>
              <w:fldChar w:fldCharType="begin"/>
            </w:r>
            <w:r w:rsidR="00F617CF">
              <w:rPr>
                <w:noProof/>
                <w:webHidden/>
              </w:rPr>
              <w:instrText xml:space="preserve"> PAGEREF _Toc137736377 \h </w:instrText>
            </w:r>
            <w:r w:rsidR="00F617CF">
              <w:rPr>
                <w:noProof/>
                <w:webHidden/>
              </w:rPr>
            </w:r>
            <w:r w:rsidR="00F617CF">
              <w:rPr>
                <w:noProof/>
                <w:webHidden/>
              </w:rPr>
              <w:fldChar w:fldCharType="separate"/>
            </w:r>
            <w:r w:rsidR="00F617CF">
              <w:rPr>
                <w:noProof/>
                <w:webHidden/>
              </w:rPr>
              <w:t>81</w:t>
            </w:r>
            <w:r w:rsidR="00F617CF">
              <w:rPr>
                <w:noProof/>
                <w:webHidden/>
              </w:rPr>
              <w:fldChar w:fldCharType="end"/>
            </w:r>
          </w:hyperlink>
        </w:p>
        <w:p w14:paraId="5232FFF2" w14:textId="4C6C7B38"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78" w:history="1">
            <w:r w:rsidR="00F617CF" w:rsidRPr="00504642">
              <w:rPr>
                <w:rStyle w:val="Hyperlink"/>
                <w:noProof/>
                <w:lang w:val="en"/>
              </w:rPr>
              <w:t>B22 </w:t>
            </w:r>
            <w:r w:rsidR="00F617CF" w:rsidRPr="00504642">
              <w:rPr>
                <w:rStyle w:val="Hyperlink"/>
                <w:noProof/>
              </w:rPr>
              <w:t>Intellectual</w:t>
            </w:r>
            <w:r w:rsidR="00F617CF" w:rsidRPr="00504642">
              <w:rPr>
                <w:rStyle w:val="Hyperlink"/>
                <w:noProof/>
                <w:lang w:val="en"/>
              </w:rPr>
              <w:t xml:space="preserve"> property rights &amp; trademarkin</w:t>
            </w:r>
            <w:r w:rsidR="00F617CF" w:rsidRPr="00504642">
              <w:rPr>
                <w:rStyle w:val="Hyperlink"/>
                <w:noProof/>
                <w:lang w:val="en"/>
              </w:rPr>
              <w:t>g</w:t>
            </w:r>
            <w:r w:rsidR="00F617CF" w:rsidRPr="00504642">
              <w:rPr>
                <w:rStyle w:val="Hyperlink"/>
                <w:noProof/>
                <w:lang w:val="en"/>
              </w:rPr>
              <w:t>: issues to be aware of</w:t>
            </w:r>
            <w:r w:rsidR="00F617CF">
              <w:rPr>
                <w:noProof/>
                <w:webHidden/>
              </w:rPr>
              <w:tab/>
            </w:r>
            <w:r w:rsidR="00F617CF">
              <w:rPr>
                <w:noProof/>
                <w:webHidden/>
              </w:rPr>
              <w:fldChar w:fldCharType="begin"/>
            </w:r>
            <w:r w:rsidR="00F617CF">
              <w:rPr>
                <w:noProof/>
                <w:webHidden/>
              </w:rPr>
              <w:instrText xml:space="preserve"> PAGEREF _Toc137736378 \h </w:instrText>
            </w:r>
            <w:r w:rsidR="00F617CF">
              <w:rPr>
                <w:noProof/>
                <w:webHidden/>
              </w:rPr>
            </w:r>
            <w:r w:rsidR="00F617CF">
              <w:rPr>
                <w:noProof/>
                <w:webHidden/>
              </w:rPr>
              <w:fldChar w:fldCharType="separate"/>
            </w:r>
            <w:r w:rsidR="00F617CF">
              <w:rPr>
                <w:noProof/>
                <w:webHidden/>
              </w:rPr>
              <w:t>82</w:t>
            </w:r>
            <w:r w:rsidR="00F617CF">
              <w:rPr>
                <w:noProof/>
                <w:webHidden/>
              </w:rPr>
              <w:fldChar w:fldCharType="end"/>
            </w:r>
          </w:hyperlink>
        </w:p>
        <w:p w14:paraId="0991D19E" w14:textId="162631A0" w:rsidR="00F617CF" w:rsidRDefault="008B0A14">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37736379" w:history="1">
            <w:r w:rsidR="00F617CF" w:rsidRPr="00504642">
              <w:rPr>
                <w:rStyle w:val="Hyperlink"/>
                <w:noProof/>
              </w:rPr>
              <w:t>C Charts</w:t>
            </w:r>
            <w:r w:rsidR="00F617CF">
              <w:rPr>
                <w:noProof/>
                <w:webHidden/>
              </w:rPr>
              <w:tab/>
            </w:r>
            <w:r w:rsidR="00F617CF">
              <w:rPr>
                <w:noProof/>
                <w:webHidden/>
              </w:rPr>
              <w:fldChar w:fldCharType="begin"/>
            </w:r>
            <w:r w:rsidR="00F617CF">
              <w:rPr>
                <w:noProof/>
                <w:webHidden/>
              </w:rPr>
              <w:instrText xml:space="preserve"> PAGEREF _Toc137736379 \h </w:instrText>
            </w:r>
            <w:r w:rsidR="00F617CF">
              <w:rPr>
                <w:noProof/>
                <w:webHidden/>
              </w:rPr>
            </w:r>
            <w:r w:rsidR="00F617CF">
              <w:rPr>
                <w:noProof/>
                <w:webHidden/>
              </w:rPr>
              <w:fldChar w:fldCharType="separate"/>
            </w:r>
            <w:r w:rsidR="00F617CF">
              <w:rPr>
                <w:noProof/>
                <w:webHidden/>
              </w:rPr>
              <w:t>83</w:t>
            </w:r>
            <w:r w:rsidR="00F617CF">
              <w:rPr>
                <w:noProof/>
                <w:webHidden/>
              </w:rPr>
              <w:fldChar w:fldCharType="end"/>
            </w:r>
          </w:hyperlink>
        </w:p>
        <w:p w14:paraId="3A2340B0" w14:textId="6B9F65D9"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80" w:history="1">
            <w:r w:rsidR="00F617CF" w:rsidRPr="00504642">
              <w:rPr>
                <w:rStyle w:val="Hyperlink"/>
                <w:noProof/>
              </w:rPr>
              <w:t>C1 Main name or working name checks</w:t>
            </w:r>
            <w:r w:rsidR="00F617CF">
              <w:rPr>
                <w:noProof/>
                <w:webHidden/>
              </w:rPr>
              <w:tab/>
            </w:r>
            <w:r w:rsidR="00F617CF">
              <w:rPr>
                <w:noProof/>
                <w:webHidden/>
              </w:rPr>
              <w:fldChar w:fldCharType="begin"/>
            </w:r>
            <w:r w:rsidR="00F617CF">
              <w:rPr>
                <w:noProof/>
                <w:webHidden/>
              </w:rPr>
              <w:instrText xml:space="preserve"> PAGEREF _Toc137736380 \h </w:instrText>
            </w:r>
            <w:r w:rsidR="00F617CF">
              <w:rPr>
                <w:noProof/>
                <w:webHidden/>
              </w:rPr>
            </w:r>
            <w:r w:rsidR="00F617CF">
              <w:rPr>
                <w:noProof/>
                <w:webHidden/>
              </w:rPr>
              <w:fldChar w:fldCharType="separate"/>
            </w:r>
            <w:r w:rsidR="00F617CF">
              <w:rPr>
                <w:noProof/>
                <w:webHidden/>
              </w:rPr>
              <w:t>83</w:t>
            </w:r>
            <w:r w:rsidR="00F617CF">
              <w:rPr>
                <w:noProof/>
                <w:webHidden/>
              </w:rPr>
              <w:fldChar w:fldCharType="end"/>
            </w:r>
          </w:hyperlink>
        </w:p>
        <w:p w14:paraId="757572CE" w14:textId="5B65F635"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81" w:history="1">
            <w:r w:rsidR="00F617CF" w:rsidRPr="00504642">
              <w:rPr>
                <w:rStyle w:val="Hyperlink"/>
                <w:noProof/>
              </w:rPr>
              <w:t>C2 Directing a main name change or to stop using a working name</w:t>
            </w:r>
            <w:r w:rsidR="00F617CF">
              <w:rPr>
                <w:noProof/>
                <w:webHidden/>
              </w:rPr>
              <w:tab/>
            </w:r>
            <w:r w:rsidR="00F617CF">
              <w:rPr>
                <w:noProof/>
                <w:webHidden/>
              </w:rPr>
              <w:fldChar w:fldCharType="begin"/>
            </w:r>
            <w:r w:rsidR="00F617CF">
              <w:rPr>
                <w:noProof/>
                <w:webHidden/>
              </w:rPr>
              <w:instrText xml:space="preserve"> PAGEREF _Toc137736381 \h </w:instrText>
            </w:r>
            <w:r w:rsidR="00F617CF">
              <w:rPr>
                <w:noProof/>
                <w:webHidden/>
              </w:rPr>
            </w:r>
            <w:r w:rsidR="00F617CF">
              <w:rPr>
                <w:noProof/>
                <w:webHidden/>
              </w:rPr>
              <w:fldChar w:fldCharType="separate"/>
            </w:r>
            <w:r w:rsidR="00F617CF">
              <w:rPr>
                <w:noProof/>
                <w:webHidden/>
              </w:rPr>
              <w:t>83</w:t>
            </w:r>
            <w:r w:rsidR="00F617CF">
              <w:rPr>
                <w:noProof/>
                <w:webHidden/>
              </w:rPr>
              <w:fldChar w:fldCharType="end"/>
            </w:r>
          </w:hyperlink>
        </w:p>
        <w:p w14:paraId="35C244FE" w14:textId="38EE2000" w:rsidR="00F617CF" w:rsidRDefault="008B0A14">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37736382" w:history="1">
            <w:r w:rsidR="00F617CF" w:rsidRPr="00504642">
              <w:rPr>
                <w:rStyle w:val="Hyperlink"/>
                <w:rFonts w:eastAsia="Times New Roman"/>
                <w:noProof/>
                <w:lang w:eastAsia="en-GB"/>
              </w:rPr>
              <w:t>D Case Studies</w:t>
            </w:r>
            <w:r w:rsidR="00F617CF">
              <w:rPr>
                <w:noProof/>
                <w:webHidden/>
              </w:rPr>
              <w:tab/>
            </w:r>
            <w:r w:rsidR="00F617CF">
              <w:rPr>
                <w:noProof/>
                <w:webHidden/>
              </w:rPr>
              <w:fldChar w:fldCharType="begin"/>
            </w:r>
            <w:r w:rsidR="00F617CF">
              <w:rPr>
                <w:noProof/>
                <w:webHidden/>
              </w:rPr>
              <w:instrText xml:space="preserve"> PAGEREF _Toc137736382 \h </w:instrText>
            </w:r>
            <w:r w:rsidR="00F617CF">
              <w:rPr>
                <w:noProof/>
                <w:webHidden/>
              </w:rPr>
            </w:r>
            <w:r w:rsidR="00F617CF">
              <w:rPr>
                <w:noProof/>
                <w:webHidden/>
              </w:rPr>
              <w:fldChar w:fldCharType="separate"/>
            </w:r>
            <w:r w:rsidR="00F617CF">
              <w:rPr>
                <w:noProof/>
                <w:webHidden/>
              </w:rPr>
              <w:t>83</w:t>
            </w:r>
            <w:r w:rsidR="00F617CF">
              <w:rPr>
                <w:noProof/>
                <w:webHidden/>
              </w:rPr>
              <w:fldChar w:fldCharType="end"/>
            </w:r>
          </w:hyperlink>
        </w:p>
        <w:p w14:paraId="78DD9D5C" w14:textId="6DEAC907"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83" w:history="1">
            <w:r w:rsidR="00F617CF" w:rsidRPr="00504642">
              <w:rPr>
                <w:rStyle w:val="Hyperlink"/>
                <w:rFonts w:eastAsia="Times New Roman"/>
                <w:noProof/>
                <w:lang w:eastAsia="en-GB"/>
              </w:rPr>
              <w:t>D1 Branch charities' names: are they 'too like'?</w:t>
            </w:r>
            <w:r w:rsidR="00F617CF">
              <w:rPr>
                <w:noProof/>
                <w:webHidden/>
              </w:rPr>
              <w:tab/>
            </w:r>
            <w:r w:rsidR="00F617CF">
              <w:rPr>
                <w:noProof/>
                <w:webHidden/>
              </w:rPr>
              <w:fldChar w:fldCharType="begin"/>
            </w:r>
            <w:r w:rsidR="00F617CF">
              <w:rPr>
                <w:noProof/>
                <w:webHidden/>
              </w:rPr>
              <w:instrText xml:space="preserve"> PAGEREF _Toc137736383 \h </w:instrText>
            </w:r>
            <w:r w:rsidR="00F617CF">
              <w:rPr>
                <w:noProof/>
                <w:webHidden/>
              </w:rPr>
            </w:r>
            <w:r w:rsidR="00F617CF">
              <w:rPr>
                <w:noProof/>
                <w:webHidden/>
              </w:rPr>
              <w:fldChar w:fldCharType="separate"/>
            </w:r>
            <w:r w:rsidR="00F617CF">
              <w:rPr>
                <w:noProof/>
                <w:webHidden/>
              </w:rPr>
              <w:t>83</w:t>
            </w:r>
            <w:r w:rsidR="00F617CF">
              <w:rPr>
                <w:noProof/>
                <w:webHidden/>
              </w:rPr>
              <w:fldChar w:fldCharType="end"/>
            </w:r>
          </w:hyperlink>
        </w:p>
        <w:p w14:paraId="68EAD180" w14:textId="66CBCE74"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84" w:history="1">
            <w:r w:rsidR="00F617CF" w:rsidRPr="00504642">
              <w:rPr>
                <w:rStyle w:val="Hyperlink"/>
                <w:rFonts w:eastAsia="Times New Roman"/>
                <w:noProof/>
                <w:lang w:eastAsia="en-GB"/>
              </w:rPr>
              <w:t>D2 Misleading names: are they 'too like' or misleading?</w:t>
            </w:r>
            <w:r w:rsidR="00F617CF">
              <w:rPr>
                <w:noProof/>
                <w:webHidden/>
              </w:rPr>
              <w:tab/>
            </w:r>
            <w:r w:rsidR="00F617CF">
              <w:rPr>
                <w:noProof/>
                <w:webHidden/>
              </w:rPr>
              <w:fldChar w:fldCharType="begin"/>
            </w:r>
            <w:r w:rsidR="00F617CF">
              <w:rPr>
                <w:noProof/>
                <w:webHidden/>
              </w:rPr>
              <w:instrText xml:space="preserve"> PAGEREF _Toc137736384 \h </w:instrText>
            </w:r>
            <w:r w:rsidR="00F617CF">
              <w:rPr>
                <w:noProof/>
                <w:webHidden/>
              </w:rPr>
            </w:r>
            <w:r w:rsidR="00F617CF">
              <w:rPr>
                <w:noProof/>
                <w:webHidden/>
              </w:rPr>
              <w:fldChar w:fldCharType="separate"/>
            </w:r>
            <w:r w:rsidR="00F617CF">
              <w:rPr>
                <w:noProof/>
                <w:webHidden/>
              </w:rPr>
              <w:t>84</w:t>
            </w:r>
            <w:r w:rsidR="00F617CF">
              <w:rPr>
                <w:noProof/>
                <w:webHidden/>
              </w:rPr>
              <w:fldChar w:fldCharType="end"/>
            </w:r>
          </w:hyperlink>
        </w:p>
        <w:p w14:paraId="1373F7BD" w14:textId="1CE4DBAC"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85" w:history="1">
            <w:r w:rsidR="00F617CF" w:rsidRPr="00504642">
              <w:rPr>
                <w:rStyle w:val="Hyperlink"/>
                <w:rFonts w:eastAsia="Times New Roman"/>
                <w:noProof/>
                <w:lang w:eastAsia="en-GB"/>
              </w:rPr>
              <w:t>D3 Similar names: are they 'too like' or do they give the impression of a connection?</w:t>
            </w:r>
            <w:r w:rsidR="00F617CF">
              <w:rPr>
                <w:noProof/>
                <w:webHidden/>
              </w:rPr>
              <w:tab/>
            </w:r>
            <w:r w:rsidR="00F617CF">
              <w:rPr>
                <w:noProof/>
                <w:webHidden/>
              </w:rPr>
              <w:fldChar w:fldCharType="begin"/>
            </w:r>
            <w:r w:rsidR="00F617CF">
              <w:rPr>
                <w:noProof/>
                <w:webHidden/>
              </w:rPr>
              <w:instrText xml:space="preserve"> PAGEREF _Toc137736385 \h </w:instrText>
            </w:r>
            <w:r w:rsidR="00F617CF">
              <w:rPr>
                <w:noProof/>
                <w:webHidden/>
              </w:rPr>
            </w:r>
            <w:r w:rsidR="00F617CF">
              <w:rPr>
                <w:noProof/>
                <w:webHidden/>
              </w:rPr>
              <w:fldChar w:fldCharType="separate"/>
            </w:r>
            <w:r w:rsidR="00F617CF">
              <w:rPr>
                <w:noProof/>
                <w:webHidden/>
              </w:rPr>
              <w:t>85</w:t>
            </w:r>
            <w:r w:rsidR="00F617CF">
              <w:rPr>
                <w:noProof/>
                <w:webHidden/>
              </w:rPr>
              <w:fldChar w:fldCharType="end"/>
            </w:r>
          </w:hyperlink>
        </w:p>
        <w:p w14:paraId="62F3D823" w14:textId="68D37F94"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86" w:history="1">
            <w:r w:rsidR="00F617CF" w:rsidRPr="00504642">
              <w:rPr>
                <w:rStyle w:val="Hyperlink"/>
                <w:rFonts w:eastAsia="Times New Roman"/>
                <w:noProof/>
                <w:lang w:eastAsia="en-GB"/>
              </w:rPr>
              <w:t>D4 Dispute over use of a name: new working name vs. existing main name</w:t>
            </w:r>
            <w:r w:rsidR="00F617CF">
              <w:rPr>
                <w:noProof/>
                <w:webHidden/>
              </w:rPr>
              <w:tab/>
            </w:r>
            <w:r w:rsidR="00F617CF">
              <w:rPr>
                <w:noProof/>
                <w:webHidden/>
              </w:rPr>
              <w:fldChar w:fldCharType="begin"/>
            </w:r>
            <w:r w:rsidR="00F617CF">
              <w:rPr>
                <w:noProof/>
                <w:webHidden/>
              </w:rPr>
              <w:instrText xml:space="preserve"> PAGEREF _Toc137736386 \h </w:instrText>
            </w:r>
            <w:r w:rsidR="00F617CF">
              <w:rPr>
                <w:noProof/>
                <w:webHidden/>
              </w:rPr>
            </w:r>
            <w:r w:rsidR="00F617CF">
              <w:rPr>
                <w:noProof/>
                <w:webHidden/>
              </w:rPr>
              <w:fldChar w:fldCharType="separate"/>
            </w:r>
            <w:r w:rsidR="00F617CF">
              <w:rPr>
                <w:noProof/>
                <w:webHidden/>
              </w:rPr>
              <w:t>86</w:t>
            </w:r>
            <w:r w:rsidR="00F617CF">
              <w:rPr>
                <w:noProof/>
                <w:webHidden/>
              </w:rPr>
              <w:fldChar w:fldCharType="end"/>
            </w:r>
          </w:hyperlink>
        </w:p>
        <w:p w14:paraId="3FB7A5AF" w14:textId="3DDD3C47" w:rsidR="00F617CF" w:rsidRDefault="008B0A14">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37736387" w:history="1">
            <w:r w:rsidR="00F617CF" w:rsidRPr="00504642">
              <w:rPr>
                <w:rStyle w:val="Hyperlink"/>
                <w:noProof/>
              </w:rPr>
              <w:t>E Legal / Policy / Accountancy Framework</w:t>
            </w:r>
            <w:r w:rsidR="00F617CF">
              <w:rPr>
                <w:noProof/>
                <w:webHidden/>
              </w:rPr>
              <w:tab/>
            </w:r>
            <w:r w:rsidR="00F617CF">
              <w:rPr>
                <w:noProof/>
                <w:webHidden/>
              </w:rPr>
              <w:fldChar w:fldCharType="begin"/>
            </w:r>
            <w:r w:rsidR="00F617CF">
              <w:rPr>
                <w:noProof/>
                <w:webHidden/>
              </w:rPr>
              <w:instrText xml:space="preserve"> PAGEREF _Toc137736387 \h </w:instrText>
            </w:r>
            <w:r w:rsidR="00F617CF">
              <w:rPr>
                <w:noProof/>
                <w:webHidden/>
              </w:rPr>
            </w:r>
            <w:r w:rsidR="00F617CF">
              <w:rPr>
                <w:noProof/>
                <w:webHidden/>
              </w:rPr>
              <w:fldChar w:fldCharType="separate"/>
            </w:r>
            <w:r w:rsidR="00F617CF">
              <w:rPr>
                <w:noProof/>
                <w:webHidden/>
              </w:rPr>
              <w:t>87</w:t>
            </w:r>
            <w:r w:rsidR="00F617CF">
              <w:rPr>
                <w:noProof/>
                <w:webHidden/>
              </w:rPr>
              <w:fldChar w:fldCharType="end"/>
            </w:r>
          </w:hyperlink>
        </w:p>
        <w:p w14:paraId="035C04CB" w14:textId="49C0B987"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88" w:history="1">
            <w:r w:rsidR="00F617CF" w:rsidRPr="00504642">
              <w:rPr>
                <w:rStyle w:val="Hyperlink"/>
                <w:noProof/>
              </w:rPr>
              <w:t>E1 Overview of Legal / Policy / Accountancy Framework</w:t>
            </w:r>
            <w:r w:rsidR="00F617CF">
              <w:rPr>
                <w:noProof/>
                <w:webHidden/>
              </w:rPr>
              <w:tab/>
            </w:r>
            <w:r w:rsidR="00F617CF">
              <w:rPr>
                <w:noProof/>
                <w:webHidden/>
              </w:rPr>
              <w:fldChar w:fldCharType="begin"/>
            </w:r>
            <w:r w:rsidR="00F617CF">
              <w:rPr>
                <w:noProof/>
                <w:webHidden/>
              </w:rPr>
              <w:instrText xml:space="preserve"> PAGEREF _Toc137736388 \h </w:instrText>
            </w:r>
            <w:r w:rsidR="00F617CF">
              <w:rPr>
                <w:noProof/>
                <w:webHidden/>
              </w:rPr>
            </w:r>
            <w:r w:rsidR="00F617CF">
              <w:rPr>
                <w:noProof/>
                <w:webHidden/>
              </w:rPr>
              <w:fldChar w:fldCharType="separate"/>
            </w:r>
            <w:r w:rsidR="00F617CF">
              <w:rPr>
                <w:noProof/>
                <w:webHidden/>
              </w:rPr>
              <w:t>87</w:t>
            </w:r>
            <w:r w:rsidR="00F617CF">
              <w:rPr>
                <w:noProof/>
                <w:webHidden/>
              </w:rPr>
              <w:fldChar w:fldCharType="end"/>
            </w:r>
          </w:hyperlink>
        </w:p>
        <w:p w14:paraId="7C308788" w14:textId="220D200D"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89" w:history="1">
            <w:r w:rsidR="00F617CF" w:rsidRPr="00504642">
              <w:rPr>
                <w:rStyle w:val="Hyperlink"/>
                <w:noProof/>
                <w:lang w:val="en"/>
              </w:rPr>
              <w:t xml:space="preserve">E2 Names and the </w:t>
            </w:r>
            <w:r w:rsidR="00F617CF" w:rsidRPr="00504642">
              <w:rPr>
                <w:rStyle w:val="Hyperlink"/>
                <w:noProof/>
              </w:rPr>
              <w:t>Register</w:t>
            </w:r>
            <w:r w:rsidR="00F617CF" w:rsidRPr="00504642">
              <w:rPr>
                <w:rStyle w:val="Hyperlink"/>
                <w:noProof/>
                <w:lang w:val="en"/>
              </w:rPr>
              <w:t> of Charities: s.29 of the Charities Act</w:t>
            </w:r>
            <w:r w:rsidR="00F617CF">
              <w:rPr>
                <w:noProof/>
                <w:webHidden/>
              </w:rPr>
              <w:tab/>
            </w:r>
            <w:r w:rsidR="00F617CF">
              <w:rPr>
                <w:noProof/>
                <w:webHidden/>
              </w:rPr>
              <w:fldChar w:fldCharType="begin"/>
            </w:r>
            <w:r w:rsidR="00F617CF">
              <w:rPr>
                <w:noProof/>
                <w:webHidden/>
              </w:rPr>
              <w:instrText xml:space="preserve"> PAGEREF _Toc137736389 \h </w:instrText>
            </w:r>
            <w:r w:rsidR="00F617CF">
              <w:rPr>
                <w:noProof/>
                <w:webHidden/>
              </w:rPr>
            </w:r>
            <w:r w:rsidR="00F617CF">
              <w:rPr>
                <w:noProof/>
                <w:webHidden/>
              </w:rPr>
              <w:fldChar w:fldCharType="separate"/>
            </w:r>
            <w:r w:rsidR="00F617CF">
              <w:rPr>
                <w:noProof/>
                <w:webHidden/>
              </w:rPr>
              <w:t>88</w:t>
            </w:r>
            <w:r w:rsidR="00F617CF">
              <w:rPr>
                <w:noProof/>
                <w:webHidden/>
              </w:rPr>
              <w:fldChar w:fldCharType="end"/>
            </w:r>
          </w:hyperlink>
        </w:p>
        <w:p w14:paraId="6CCC578D" w14:textId="1B2AD4CD"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90" w:history="1">
            <w:r w:rsidR="00F617CF" w:rsidRPr="00504642">
              <w:rPr>
                <w:rStyle w:val="Hyperlink"/>
                <w:noProof/>
                <w:lang w:val="en"/>
              </w:rPr>
              <w:t xml:space="preserve">E2.1 Register of </w:t>
            </w:r>
            <w:r w:rsidR="00F617CF" w:rsidRPr="00504642">
              <w:rPr>
                <w:rStyle w:val="Hyperlink"/>
                <w:noProof/>
              </w:rPr>
              <w:t>Charities</w:t>
            </w:r>
            <w:r w:rsidR="00F617CF">
              <w:rPr>
                <w:noProof/>
                <w:webHidden/>
              </w:rPr>
              <w:tab/>
            </w:r>
            <w:r w:rsidR="00F617CF">
              <w:rPr>
                <w:noProof/>
                <w:webHidden/>
              </w:rPr>
              <w:fldChar w:fldCharType="begin"/>
            </w:r>
            <w:r w:rsidR="00F617CF">
              <w:rPr>
                <w:noProof/>
                <w:webHidden/>
              </w:rPr>
              <w:instrText xml:space="preserve"> PAGEREF _Toc137736390 \h </w:instrText>
            </w:r>
            <w:r w:rsidR="00F617CF">
              <w:rPr>
                <w:noProof/>
                <w:webHidden/>
              </w:rPr>
            </w:r>
            <w:r w:rsidR="00F617CF">
              <w:rPr>
                <w:noProof/>
                <w:webHidden/>
              </w:rPr>
              <w:fldChar w:fldCharType="separate"/>
            </w:r>
            <w:r w:rsidR="00F617CF">
              <w:rPr>
                <w:noProof/>
                <w:webHidden/>
              </w:rPr>
              <w:t>88</w:t>
            </w:r>
            <w:r w:rsidR="00F617CF">
              <w:rPr>
                <w:noProof/>
                <w:webHidden/>
              </w:rPr>
              <w:fldChar w:fldCharType="end"/>
            </w:r>
          </w:hyperlink>
        </w:p>
        <w:p w14:paraId="7647B2D5" w14:textId="35B4449F"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91" w:history="1">
            <w:r w:rsidR="00F617CF" w:rsidRPr="00504642">
              <w:rPr>
                <w:rStyle w:val="Hyperlink"/>
                <w:rFonts w:cs="Arial"/>
                <w:noProof/>
                <w:lang w:val="en"/>
              </w:rPr>
              <w:t>E2.2 Register does not create legal rights</w:t>
            </w:r>
            <w:r w:rsidR="00F617CF">
              <w:rPr>
                <w:noProof/>
                <w:webHidden/>
              </w:rPr>
              <w:tab/>
            </w:r>
            <w:r w:rsidR="00F617CF">
              <w:rPr>
                <w:noProof/>
                <w:webHidden/>
              </w:rPr>
              <w:fldChar w:fldCharType="begin"/>
            </w:r>
            <w:r w:rsidR="00F617CF">
              <w:rPr>
                <w:noProof/>
                <w:webHidden/>
              </w:rPr>
              <w:instrText xml:space="preserve"> PAGEREF _Toc137736391 \h </w:instrText>
            </w:r>
            <w:r w:rsidR="00F617CF">
              <w:rPr>
                <w:noProof/>
                <w:webHidden/>
              </w:rPr>
            </w:r>
            <w:r w:rsidR="00F617CF">
              <w:rPr>
                <w:noProof/>
                <w:webHidden/>
              </w:rPr>
              <w:fldChar w:fldCharType="separate"/>
            </w:r>
            <w:r w:rsidR="00F617CF">
              <w:rPr>
                <w:noProof/>
                <w:webHidden/>
              </w:rPr>
              <w:t>89</w:t>
            </w:r>
            <w:r w:rsidR="00F617CF">
              <w:rPr>
                <w:noProof/>
                <w:webHidden/>
              </w:rPr>
              <w:fldChar w:fldCharType="end"/>
            </w:r>
          </w:hyperlink>
        </w:p>
        <w:p w14:paraId="37A483E6" w14:textId="1601BA6D"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92" w:history="1">
            <w:r w:rsidR="00F617CF" w:rsidRPr="00504642">
              <w:rPr>
                <w:rStyle w:val="Hyperlink"/>
                <w:noProof/>
                <w:lang w:val="en"/>
              </w:rPr>
              <w:t>E3 Legal test for considering main </w:t>
            </w:r>
            <w:r w:rsidR="00F617CF" w:rsidRPr="00504642">
              <w:rPr>
                <w:rStyle w:val="Hyperlink"/>
                <w:noProof/>
              </w:rPr>
              <w:t>charity</w:t>
            </w:r>
            <w:r w:rsidR="00F617CF" w:rsidRPr="00504642">
              <w:rPr>
                <w:rStyle w:val="Hyperlink"/>
                <w:noProof/>
                <w:lang w:val="en"/>
              </w:rPr>
              <w:t xml:space="preserve"> names: s.42 of the Charities Act</w:t>
            </w:r>
            <w:r w:rsidR="00F617CF">
              <w:rPr>
                <w:noProof/>
                <w:webHidden/>
              </w:rPr>
              <w:tab/>
            </w:r>
            <w:r w:rsidR="00F617CF">
              <w:rPr>
                <w:noProof/>
                <w:webHidden/>
              </w:rPr>
              <w:fldChar w:fldCharType="begin"/>
            </w:r>
            <w:r w:rsidR="00F617CF">
              <w:rPr>
                <w:noProof/>
                <w:webHidden/>
              </w:rPr>
              <w:instrText xml:space="preserve"> PAGEREF _Toc137736392 \h </w:instrText>
            </w:r>
            <w:r w:rsidR="00F617CF">
              <w:rPr>
                <w:noProof/>
                <w:webHidden/>
              </w:rPr>
            </w:r>
            <w:r w:rsidR="00F617CF">
              <w:rPr>
                <w:noProof/>
                <w:webHidden/>
              </w:rPr>
              <w:fldChar w:fldCharType="separate"/>
            </w:r>
            <w:r w:rsidR="00F617CF">
              <w:rPr>
                <w:noProof/>
                <w:webHidden/>
              </w:rPr>
              <w:t>90</w:t>
            </w:r>
            <w:r w:rsidR="00F617CF">
              <w:rPr>
                <w:noProof/>
                <w:webHidden/>
              </w:rPr>
              <w:fldChar w:fldCharType="end"/>
            </w:r>
          </w:hyperlink>
        </w:p>
        <w:p w14:paraId="3D64E566" w14:textId="1F3508F5"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93" w:history="1">
            <w:r w:rsidR="00F617CF" w:rsidRPr="00504642">
              <w:rPr>
                <w:rStyle w:val="Hyperlink"/>
                <w:noProof/>
                <w:lang w:val="en"/>
              </w:rPr>
              <w:t>E3.1 Main or working name test: s.</w:t>
            </w:r>
            <w:r w:rsidR="00F617CF" w:rsidRPr="00504642">
              <w:rPr>
                <w:rStyle w:val="Hyperlink"/>
                <w:noProof/>
              </w:rPr>
              <w:t>42</w:t>
            </w:r>
            <w:r w:rsidR="00F617CF" w:rsidRPr="00504642">
              <w:rPr>
                <w:rStyle w:val="Hyperlink"/>
                <w:noProof/>
                <w:lang w:val="en"/>
              </w:rPr>
              <w:t xml:space="preserve"> of the Charities Act</w:t>
            </w:r>
            <w:r w:rsidR="00F617CF">
              <w:rPr>
                <w:noProof/>
                <w:webHidden/>
              </w:rPr>
              <w:tab/>
            </w:r>
            <w:r w:rsidR="00F617CF">
              <w:rPr>
                <w:noProof/>
                <w:webHidden/>
              </w:rPr>
              <w:fldChar w:fldCharType="begin"/>
            </w:r>
            <w:r w:rsidR="00F617CF">
              <w:rPr>
                <w:noProof/>
                <w:webHidden/>
              </w:rPr>
              <w:instrText xml:space="preserve"> PAGEREF _Toc137736393 \h </w:instrText>
            </w:r>
            <w:r w:rsidR="00F617CF">
              <w:rPr>
                <w:noProof/>
                <w:webHidden/>
              </w:rPr>
            </w:r>
            <w:r w:rsidR="00F617CF">
              <w:rPr>
                <w:noProof/>
                <w:webHidden/>
              </w:rPr>
              <w:fldChar w:fldCharType="separate"/>
            </w:r>
            <w:r w:rsidR="00F617CF">
              <w:rPr>
                <w:noProof/>
                <w:webHidden/>
              </w:rPr>
              <w:t>90</w:t>
            </w:r>
            <w:r w:rsidR="00F617CF">
              <w:rPr>
                <w:noProof/>
                <w:webHidden/>
              </w:rPr>
              <w:fldChar w:fldCharType="end"/>
            </w:r>
          </w:hyperlink>
        </w:p>
        <w:p w14:paraId="62C14189" w14:textId="04A0B931"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94" w:history="1">
            <w:r w:rsidR="00F617CF" w:rsidRPr="00504642">
              <w:rPr>
                <w:rStyle w:val="Hyperlink"/>
                <w:noProof/>
                <w:lang w:val="en"/>
              </w:rPr>
              <w:t xml:space="preserve">E3.2 Legal </w:t>
            </w:r>
            <w:r w:rsidR="00F617CF" w:rsidRPr="00504642">
              <w:rPr>
                <w:rStyle w:val="Hyperlink"/>
                <w:noProof/>
              </w:rPr>
              <w:t>framework</w:t>
            </w:r>
            <w:r w:rsidR="00F617CF" w:rsidRPr="00504642">
              <w:rPr>
                <w:rStyle w:val="Hyperlink"/>
                <w:noProof/>
                <w:lang w:val="en"/>
              </w:rPr>
              <w:t xml:space="preserve"> for considering main or working names: s.42(2) of the Charities Act</w:t>
            </w:r>
            <w:r w:rsidR="00F617CF">
              <w:rPr>
                <w:noProof/>
                <w:webHidden/>
              </w:rPr>
              <w:tab/>
            </w:r>
            <w:r w:rsidR="00F617CF">
              <w:rPr>
                <w:noProof/>
                <w:webHidden/>
              </w:rPr>
              <w:fldChar w:fldCharType="begin"/>
            </w:r>
            <w:r w:rsidR="00F617CF">
              <w:rPr>
                <w:noProof/>
                <w:webHidden/>
              </w:rPr>
              <w:instrText xml:space="preserve"> PAGEREF _Toc137736394 \h </w:instrText>
            </w:r>
            <w:r w:rsidR="00F617CF">
              <w:rPr>
                <w:noProof/>
                <w:webHidden/>
              </w:rPr>
            </w:r>
            <w:r w:rsidR="00F617CF">
              <w:rPr>
                <w:noProof/>
                <w:webHidden/>
              </w:rPr>
              <w:fldChar w:fldCharType="separate"/>
            </w:r>
            <w:r w:rsidR="00F617CF">
              <w:rPr>
                <w:noProof/>
                <w:webHidden/>
              </w:rPr>
              <w:t>90</w:t>
            </w:r>
            <w:r w:rsidR="00F617CF">
              <w:rPr>
                <w:noProof/>
                <w:webHidden/>
              </w:rPr>
              <w:fldChar w:fldCharType="end"/>
            </w:r>
          </w:hyperlink>
        </w:p>
        <w:p w14:paraId="2AFC098D" w14:textId="5ABA903D"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95" w:history="1">
            <w:r w:rsidR="00F617CF" w:rsidRPr="00504642">
              <w:rPr>
                <w:rStyle w:val="Hyperlink"/>
                <w:noProof/>
                <w:lang w:val="en"/>
              </w:rPr>
              <w:t xml:space="preserve">E3.3 Direction requiring trustees to change a main name </w:t>
            </w:r>
            <w:r w:rsidR="00F617CF" w:rsidRPr="00504642">
              <w:rPr>
                <w:rStyle w:val="Hyperlink"/>
                <w:bCs/>
                <w:noProof/>
                <w:lang w:val="en"/>
              </w:rPr>
              <w:t>or stop using a working</w:t>
            </w:r>
            <w:r w:rsidR="00F617CF" w:rsidRPr="00504642">
              <w:rPr>
                <w:rStyle w:val="Hyperlink"/>
                <w:noProof/>
                <w:lang w:val="en"/>
              </w:rPr>
              <w:t xml:space="preserve"> name: s.42, s.45 and s.45A &amp; B of </w:t>
            </w:r>
            <w:r w:rsidR="00F617CF" w:rsidRPr="00504642">
              <w:rPr>
                <w:rStyle w:val="Hyperlink"/>
                <w:noProof/>
              </w:rPr>
              <w:t>the</w:t>
            </w:r>
            <w:r w:rsidR="00F617CF" w:rsidRPr="00504642">
              <w:rPr>
                <w:rStyle w:val="Hyperlink"/>
                <w:noProof/>
                <w:lang w:val="en"/>
              </w:rPr>
              <w:t xml:space="preserve"> Charities Act</w:t>
            </w:r>
            <w:r w:rsidR="00F617CF">
              <w:rPr>
                <w:noProof/>
                <w:webHidden/>
              </w:rPr>
              <w:tab/>
            </w:r>
            <w:r w:rsidR="00F617CF">
              <w:rPr>
                <w:noProof/>
                <w:webHidden/>
              </w:rPr>
              <w:fldChar w:fldCharType="begin"/>
            </w:r>
            <w:r w:rsidR="00F617CF">
              <w:rPr>
                <w:noProof/>
                <w:webHidden/>
              </w:rPr>
              <w:instrText xml:space="preserve"> PAGEREF _Toc137736395 \h </w:instrText>
            </w:r>
            <w:r w:rsidR="00F617CF">
              <w:rPr>
                <w:noProof/>
                <w:webHidden/>
              </w:rPr>
            </w:r>
            <w:r w:rsidR="00F617CF">
              <w:rPr>
                <w:noProof/>
                <w:webHidden/>
              </w:rPr>
              <w:fldChar w:fldCharType="separate"/>
            </w:r>
            <w:r w:rsidR="00F617CF">
              <w:rPr>
                <w:noProof/>
                <w:webHidden/>
              </w:rPr>
              <w:t>91</w:t>
            </w:r>
            <w:r w:rsidR="00F617CF">
              <w:rPr>
                <w:noProof/>
                <w:webHidden/>
              </w:rPr>
              <w:fldChar w:fldCharType="end"/>
            </w:r>
          </w:hyperlink>
        </w:p>
        <w:p w14:paraId="22072577" w14:textId="02BEE0F6"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96" w:history="1">
            <w:r w:rsidR="00F617CF" w:rsidRPr="00504642">
              <w:rPr>
                <w:rStyle w:val="Hyperlink"/>
                <w:noProof/>
                <w:lang w:val="en"/>
              </w:rPr>
              <w:t xml:space="preserve">E4 </w:t>
            </w:r>
            <w:r w:rsidR="00F617CF" w:rsidRPr="00504642">
              <w:rPr>
                <w:rStyle w:val="Hyperlink"/>
                <w:noProof/>
              </w:rPr>
              <w:t>Directions</w:t>
            </w:r>
            <w:r w:rsidR="00F617CF" w:rsidRPr="00504642">
              <w:rPr>
                <w:rStyle w:val="Hyperlink"/>
                <w:noProof/>
                <w:lang w:val="en"/>
              </w:rPr>
              <w:t xml:space="preserve"> to change main names or no longer use working names: giving them and their effects</w:t>
            </w:r>
            <w:r w:rsidR="00F617CF">
              <w:rPr>
                <w:noProof/>
                <w:webHidden/>
              </w:rPr>
              <w:tab/>
            </w:r>
            <w:r w:rsidR="00F617CF">
              <w:rPr>
                <w:noProof/>
                <w:webHidden/>
              </w:rPr>
              <w:fldChar w:fldCharType="begin"/>
            </w:r>
            <w:r w:rsidR="00F617CF">
              <w:rPr>
                <w:noProof/>
                <w:webHidden/>
              </w:rPr>
              <w:instrText xml:space="preserve"> PAGEREF _Toc137736396 \h </w:instrText>
            </w:r>
            <w:r w:rsidR="00F617CF">
              <w:rPr>
                <w:noProof/>
                <w:webHidden/>
              </w:rPr>
            </w:r>
            <w:r w:rsidR="00F617CF">
              <w:rPr>
                <w:noProof/>
                <w:webHidden/>
              </w:rPr>
              <w:fldChar w:fldCharType="separate"/>
            </w:r>
            <w:r w:rsidR="00F617CF">
              <w:rPr>
                <w:noProof/>
                <w:webHidden/>
              </w:rPr>
              <w:t>93</w:t>
            </w:r>
            <w:r w:rsidR="00F617CF">
              <w:rPr>
                <w:noProof/>
                <w:webHidden/>
              </w:rPr>
              <w:fldChar w:fldCharType="end"/>
            </w:r>
          </w:hyperlink>
        </w:p>
        <w:p w14:paraId="07350566" w14:textId="5002BEE2"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397" w:history="1">
            <w:r w:rsidR="00F617CF" w:rsidRPr="00504642">
              <w:rPr>
                <w:rStyle w:val="Hyperlink"/>
                <w:noProof/>
                <w:lang w:val="en"/>
              </w:rPr>
              <w:t>E5 Human rights consideration</w:t>
            </w:r>
            <w:r w:rsidR="00F617CF">
              <w:rPr>
                <w:noProof/>
                <w:webHidden/>
              </w:rPr>
              <w:tab/>
            </w:r>
            <w:r w:rsidR="00F617CF">
              <w:rPr>
                <w:noProof/>
                <w:webHidden/>
              </w:rPr>
              <w:fldChar w:fldCharType="begin"/>
            </w:r>
            <w:r w:rsidR="00F617CF">
              <w:rPr>
                <w:noProof/>
                <w:webHidden/>
              </w:rPr>
              <w:instrText xml:space="preserve"> PAGEREF _Toc137736397 \h </w:instrText>
            </w:r>
            <w:r w:rsidR="00F617CF">
              <w:rPr>
                <w:noProof/>
                <w:webHidden/>
              </w:rPr>
            </w:r>
            <w:r w:rsidR="00F617CF">
              <w:rPr>
                <w:noProof/>
                <w:webHidden/>
              </w:rPr>
              <w:fldChar w:fldCharType="separate"/>
            </w:r>
            <w:r w:rsidR="00F617CF">
              <w:rPr>
                <w:noProof/>
                <w:webHidden/>
              </w:rPr>
              <w:t>94</w:t>
            </w:r>
            <w:r w:rsidR="00F617CF">
              <w:rPr>
                <w:noProof/>
                <w:webHidden/>
              </w:rPr>
              <w:fldChar w:fldCharType="end"/>
            </w:r>
          </w:hyperlink>
        </w:p>
        <w:p w14:paraId="181CD241" w14:textId="6D2628D6"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98" w:history="1">
            <w:r w:rsidR="00F617CF" w:rsidRPr="00504642">
              <w:rPr>
                <w:rStyle w:val="Hyperlink"/>
                <w:noProof/>
                <w:lang w:val="en"/>
              </w:rPr>
              <w:t xml:space="preserve">E5.1 How we consider </w:t>
            </w:r>
            <w:r w:rsidR="00F617CF" w:rsidRPr="00504642">
              <w:rPr>
                <w:rStyle w:val="Hyperlink"/>
                <w:noProof/>
              </w:rPr>
              <w:t>rights</w:t>
            </w:r>
            <w:r w:rsidR="00F617CF" w:rsidRPr="00504642">
              <w:rPr>
                <w:rStyle w:val="Hyperlink"/>
                <w:noProof/>
                <w:lang w:val="en"/>
              </w:rPr>
              <w:t xml:space="preserve"> under the Human Rights Act 1998</w:t>
            </w:r>
            <w:r w:rsidR="00F617CF">
              <w:rPr>
                <w:noProof/>
                <w:webHidden/>
              </w:rPr>
              <w:tab/>
            </w:r>
            <w:r w:rsidR="00F617CF">
              <w:rPr>
                <w:noProof/>
                <w:webHidden/>
              </w:rPr>
              <w:fldChar w:fldCharType="begin"/>
            </w:r>
            <w:r w:rsidR="00F617CF">
              <w:rPr>
                <w:noProof/>
                <w:webHidden/>
              </w:rPr>
              <w:instrText xml:space="preserve"> PAGEREF _Toc137736398 \h </w:instrText>
            </w:r>
            <w:r w:rsidR="00F617CF">
              <w:rPr>
                <w:noProof/>
                <w:webHidden/>
              </w:rPr>
            </w:r>
            <w:r w:rsidR="00F617CF">
              <w:rPr>
                <w:noProof/>
                <w:webHidden/>
              </w:rPr>
              <w:fldChar w:fldCharType="separate"/>
            </w:r>
            <w:r w:rsidR="00F617CF">
              <w:rPr>
                <w:noProof/>
                <w:webHidden/>
              </w:rPr>
              <w:t>94</w:t>
            </w:r>
            <w:r w:rsidR="00F617CF">
              <w:rPr>
                <w:noProof/>
                <w:webHidden/>
              </w:rPr>
              <w:fldChar w:fldCharType="end"/>
            </w:r>
          </w:hyperlink>
        </w:p>
        <w:p w14:paraId="24BAC3EF" w14:textId="226D0874"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399" w:history="1">
            <w:r w:rsidR="00F617CF" w:rsidRPr="00504642">
              <w:rPr>
                <w:rStyle w:val="Hyperlink"/>
                <w:noProof/>
                <w:lang w:val="en"/>
              </w:rPr>
              <w:t xml:space="preserve">E5.2 Rights most </w:t>
            </w:r>
            <w:r w:rsidR="00F617CF" w:rsidRPr="00504642">
              <w:rPr>
                <w:rStyle w:val="Hyperlink"/>
                <w:noProof/>
              </w:rPr>
              <w:t>likely</w:t>
            </w:r>
            <w:r w:rsidR="00F617CF" w:rsidRPr="00504642">
              <w:rPr>
                <w:rStyle w:val="Hyperlink"/>
                <w:noProof/>
                <w:lang w:val="en"/>
              </w:rPr>
              <w:t xml:space="preserve"> to apply to charity names</w:t>
            </w:r>
            <w:r w:rsidR="00F617CF">
              <w:rPr>
                <w:noProof/>
                <w:webHidden/>
              </w:rPr>
              <w:tab/>
            </w:r>
            <w:r w:rsidR="00F617CF">
              <w:rPr>
                <w:noProof/>
                <w:webHidden/>
              </w:rPr>
              <w:fldChar w:fldCharType="begin"/>
            </w:r>
            <w:r w:rsidR="00F617CF">
              <w:rPr>
                <w:noProof/>
                <w:webHidden/>
              </w:rPr>
              <w:instrText xml:space="preserve"> PAGEREF _Toc137736399 \h </w:instrText>
            </w:r>
            <w:r w:rsidR="00F617CF">
              <w:rPr>
                <w:noProof/>
                <w:webHidden/>
              </w:rPr>
            </w:r>
            <w:r w:rsidR="00F617CF">
              <w:rPr>
                <w:noProof/>
                <w:webHidden/>
              </w:rPr>
              <w:fldChar w:fldCharType="separate"/>
            </w:r>
            <w:r w:rsidR="00F617CF">
              <w:rPr>
                <w:noProof/>
                <w:webHidden/>
              </w:rPr>
              <w:t>94</w:t>
            </w:r>
            <w:r w:rsidR="00F617CF">
              <w:rPr>
                <w:noProof/>
                <w:webHidden/>
              </w:rPr>
              <w:fldChar w:fldCharType="end"/>
            </w:r>
          </w:hyperlink>
        </w:p>
        <w:p w14:paraId="2BFB63C5" w14:textId="755013DC"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00" w:history="1">
            <w:r w:rsidR="00F617CF" w:rsidRPr="00504642">
              <w:rPr>
                <w:rStyle w:val="Hyperlink"/>
                <w:noProof/>
                <w:lang w:val="en"/>
              </w:rPr>
              <w:t>E5.3 Whose rights will be affected?</w:t>
            </w:r>
            <w:r w:rsidR="00F617CF">
              <w:rPr>
                <w:noProof/>
                <w:webHidden/>
              </w:rPr>
              <w:tab/>
            </w:r>
            <w:r w:rsidR="00F617CF">
              <w:rPr>
                <w:noProof/>
                <w:webHidden/>
              </w:rPr>
              <w:fldChar w:fldCharType="begin"/>
            </w:r>
            <w:r w:rsidR="00F617CF">
              <w:rPr>
                <w:noProof/>
                <w:webHidden/>
              </w:rPr>
              <w:instrText xml:space="preserve"> PAGEREF _Toc137736400 \h </w:instrText>
            </w:r>
            <w:r w:rsidR="00F617CF">
              <w:rPr>
                <w:noProof/>
                <w:webHidden/>
              </w:rPr>
            </w:r>
            <w:r w:rsidR="00F617CF">
              <w:rPr>
                <w:noProof/>
                <w:webHidden/>
              </w:rPr>
              <w:fldChar w:fldCharType="separate"/>
            </w:r>
            <w:r w:rsidR="00F617CF">
              <w:rPr>
                <w:noProof/>
                <w:webHidden/>
              </w:rPr>
              <w:t>95</w:t>
            </w:r>
            <w:r w:rsidR="00F617CF">
              <w:rPr>
                <w:noProof/>
                <w:webHidden/>
              </w:rPr>
              <w:fldChar w:fldCharType="end"/>
            </w:r>
          </w:hyperlink>
        </w:p>
        <w:p w14:paraId="662F3C07" w14:textId="407C876C"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01" w:history="1">
            <w:r w:rsidR="00F617CF" w:rsidRPr="00504642">
              <w:rPr>
                <w:rStyle w:val="Hyperlink"/>
                <w:noProof/>
                <w:lang w:val="en"/>
              </w:rPr>
              <w:t xml:space="preserve">E5.4 Proportionate </w:t>
            </w:r>
            <w:r w:rsidR="00F617CF" w:rsidRPr="00504642">
              <w:rPr>
                <w:rStyle w:val="Hyperlink"/>
                <w:noProof/>
              </w:rPr>
              <w:t>interference</w:t>
            </w:r>
            <w:r w:rsidR="00F617CF" w:rsidRPr="00504642">
              <w:rPr>
                <w:rStyle w:val="Hyperlink"/>
                <w:noProof/>
                <w:lang w:val="en"/>
              </w:rPr>
              <w:t xml:space="preserve"> with rights to achieve a legitimate aim</w:t>
            </w:r>
            <w:r w:rsidR="00F617CF">
              <w:rPr>
                <w:noProof/>
                <w:webHidden/>
              </w:rPr>
              <w:tab/>
            </w:r>
            <w:r w:rsidR="00F617CF">
              <w:rPr>
                <w:noProof/>
                <w:webHidden/>
              </w:rPr>
              <w:fldChar w:fldCharType="begin"/>
            </w:r>
            <w:r w:rsidR="00F617CF">
              <w:rPr>
                <w:noProof/>
                <w:webHidden/>
              </w:rPr>
              <w:instrText xml:space="preserve"> PAGEREF _Toc137736401 \h </w:instrText>
            </w:r>
            <w:r w:rsidR="00F617CF">
              <w:rPr>
                <w:noProof/>
                <w:webHidden/>
              </w:rPr>
            </w:r>
            <w:r w:rsidR="00F617CF">
              <w:rPr>
                <w:noProof/>
                <w:webHidden/>
              </w:rPr>
              <w:fldChar w:fldCharType="separate"/>
            </w:r>
            <w:r w:rsidR="00F617CF">
              <w:rPr>
                <w:noProof/>
                <w:webHidden/>
              </w:rPr>
              <w:t>96</w:t>
            </w:r>
            <w:r w:rsidR="00F617CF">
              <w:rPr>
                <w:noProof/>
                <w:webHidden/>
              </w:rPr>
              <w:fldChar w:fldCharType="end"/>
            </w:r>
          </w:hyperlink>
        </w:p>
        <w:p w14:paraId="3D1ED2FA" w14:textId="1A8A4691"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02" w:history="1">
            <w:r w:rsidR="00F617CF" w:rsidRPr="00504642">
              <w:rPr>
                <w:rStyle w:val="Hyperlink"/>
                <w:noProof/>
                <w:lang w:val="en"/>
              </w:rPr>
              <w:t xml:space="preserve">E6 Charitable </w:t>
            </w:r>
            <w:r w:rsidR="00F617CF" w:rsidRPr="00504642">
              <w:rPr>
                <w:rStyle w:val="Hyperlink"/>
                <w:noProof/>
              </w:rPr>
              <w:t>companies'</w:t>
            </w:r>
            <w:r w:rsidR="00F617CF" w:rsidRPr="00504642">
              <w:rPr>
                <w:rStyle w:val="Hyperlink"/>
                <w:noProof/>
                <w:lang w:val="en"/>
              </w:rPr>
              <w:t xml:space="preserve"> names and company law</w:t>
            </w:r>
            <w:r w:rsidR="00F617CF">
              <w:rPr>
                <w:noProof/>
                <w:webHidden/>
              </w:rPr>
              <w:tab/>
            </w:r>
            <w:r w:rsidR="00F617CF">
              <w:rPr>
                <w:noProof/>
                <w:webHidden/>
              </w:rPr>
              <w:fldChar w:fldCharType="begin"/>
            </w:r>
            <w:r w:rsidR="00F617CF">
              <w:rPr>
                <w:noProof/>
                <w:webHidden/>
              </w:rPr>
              <w:instrText xml:space="preserve"> PAGEREF _Toc137736402 \h </w:instrText>
            </w:r>
            <w:r w:rsidR="00F617CF">
              <w:rPr>
                <w:noProof/>
                <w:webHidden/>
              </w:rPr>
            </w:r>
            <w:r w:rsidR="00F617CF">
              <w:rPr>
                <w:noProof/>
                <w:webHidden/>
              </w:rPr>
              <w:fldChar w:fldCharType="separate"/>
            </w:r>
            <w:r w:rsidR="00F617CF">
              <w:rPr>
                <w:noProof/>
                <w:webHidden/>
              </w:rPr>
              <w:t>97</w:t>
            </w:r>
            <w:r w:rsidR="00F617CF">
              <w:rPr>
                <w:noProof/>
                <w:webHidden/>
              </w:rPr>
              <w:fldChar w:fldCharType="end"/>
            </w:r>
          </w:hyperlink>
        </w:p>
        <w:p w14:paraId="62909304" w14:textId="0F341C5D"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03" w:history="1">
            <w:r w:rsidR="00F617CF" w:rsidRPr="00504642">
              <w:rPr>
                <w:rStyle w:val="Hyperlink"/>
                <w:noProof/>
                <w:lang w:val="en"/>
              </w:rPr>
              <w:t xml:space="preserve">E6.1 Companies House </w:t>
            </w:r>
            <w:r w:rsidR="00F617CF" w:rsidRPr="00504642">
              <w:rPr>
                <w:rStyle w:val="Hyperlink"/>
                <w:noProof/>
              </w:rPr>
              <w:t>consideration</w:t>
            </w:r>
            <w:r w:rsidR="00F617CF" w:rsidRPr="00504642">
              <w:rPr>
                <w:rStyle w:val="Hyperlink"/>
                <w:noProof/>
                <w:lang w:val="en"/>
              </w:rPr>
              <w:t xml:space="preserve"> of companies' names</w:t>
            </w:r>
            <w:r w:rsidR="00F617CF">
              <w:rPr>
                <w:noProof/>
                <w:webHidden/>
              </w:rPr>
              <w:tab/>
            </w:r>
            <w:r w:rsidR="00F617CF">
              <w:rPr>
                <w:noProof/>
                <w:webHidden/>
              </w:rPr>
              <w:fldChar w:fldCharType="begin"/>
            </w:r>
            <w:r w:rsidR="00F617CF">
              <w:rPr>
                <w:noProof/>
                <w:webHidden/>
              </w:rPr>
              <w:instrText xml:space="preserve"> PAGEREF _Toc137736403 \h </w:instrText>
            </w:r>
            <w:r w:rsidR="00F617CF">
              <w:rPr>
                <w:noProof/>
                <w:webHidden/>
              </w:rPr>
            </w:r>
            <w:r w:rsidR="00F617CF">
              <w:rPr>
                <w:noProof/>
                <w:webHidden/>
              </w:rPr>
              <w:fldChar w:fldCharType="separate"/>
            </w:r>
            <w:r w:rsidR="00F617CF">
              <w:rPr>
                <w:noProof/>
                <w:webHidden/>
              </w:rPr>
              <w:t>97</w:t>
            </w:r>
            <w:r w:rsidR="00F617CF">
              <w:rPr>
                <w:noProof/>
                <w:webHidden/>
              </w:rPr>
              <w:fldChar w:fldCharType="end"/>
            </w:r>
          </w:hyperlink>
        </w:p>
        <w:p w14:paraId="5F64E442" w14:textId="3D5A6BBA"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04" w:history="1">
            <w:r w:rsidR="00F617CF" w:rsidRPr="00504642">
              <w:rPr>
                <w:rStyle w:val="Hyperlink"/>
                <w:noProof/>
                <w:lang w:val="en"/>
              </w:rPr>
              <w:t xml:space="preserve">E6.2 </w:t>
            </w:r>
            <w:r w:rsidR="00F617CF" w:rsidRPr="00504642">
              <w:rPr>
                <w:rStyle w:val="Hyperlink"/>
                <w:noProof/>
              </w:rPr>
              <w:t>Sensitive</w:t>
            </w:r>
            <w:r w:rsidR="00F617CF" w:rsidRPr="00504642">
              <w:rPr>
                <w:rStyle w:val="Hyperlink"/>
                <w:noProof/>
                <w:lang w:val="en"/>
              </w:rPr>
              <w:t xml:space="preserve"> words: 'charity' and 'charitable' in company name</w:t>
            </w:r>
            <w:r w:rsidR="00F617CF">
              <w:rPr>
                <w:noProof/>
                <w:webHidden/>
              </w:rPr>
              <w:tab/>
            </w:r>
            <w:r w:rsidR="00F617CF">
              <w:rPr>
                <w:noProof/>
                <w:webHidden/>
              </w:rPr>
              <w:fldChar w:fldCharType="begin"/>
            </w:r>
            <w:r w:rsidR="00F617CF">
              <w:rPr>
                <w:noProof/>
                <w:webHidden/>
              </w:rPr>
              <w:instrText xml:space="preserve"> PAGEREF _Toc137736404 \h </w:instrText>
            </w:r>
            <w:r w:rsidR="00F617CF">
              <w:rPr>
                <w:noProof/>
                <w:webHidden/>
              </w:rPr>
            </w:r>
            <w:r w:rsidR="00F617CF">
              <w:rPr>
                <w:noProof/>
                <w:webHidden/>
              </w:rPr>
              <w:fldChar w:fldCharType="separate"/>
            </w:r>
            <w:r w:rsidR="00F617CF">
              <w:rPr>
                <w:noProof/>
                <w:webHidden/>
              </w:rPr>
              <w:t>97</w:t>
            </w:r>
            <w:r w:rsidR="00F617CF">
              <w:rPr>
                <w:noProof/>
                <w:webHidden/>
              </w:rPr>
              <w:fldChar w:fldCharType="end"/>
            </w:r>
          </w:hyperlink>
        </w:p>
        <w:p w14:paraId="3C958FB8" w14:textId="318DC483"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05" w:history="1">
            <w:r w:rsidR="00F617CF" w:rsidRPr="00504642">
              <w:rPr>
                <w:rStyle w:val="Hyperlink"/>
                <w:noProof/>
                <w:lang w:val="en"/>
              </w:rPr>
              <w:t>E7 Unincorporated charities' legal powers to change their names</w:t>
            </w:r>
            <w:r w:rsidR="00F617CF">
              <w:rPr>
                <w:noProof/>
                <w:webHidden/>
              </w:rPr>
              <w:tab/>
            </w:r>
            <w:r w:rsidR="00F617CF">
              <w:rPr>
                <w:noProof/>
                <w:webHidden/>
              </w:rPr>
              <w:fldChar w:fldCharType="begin"/>
            </w:r>
            <w:r w:rsidR="00F617CF">
              <w:rPr>
                <w:noProof/>
                <w:webHidden/>
              </w:rPr>
              <w:instrText xml:space="preserve"> PAGEREF _Toc137736405 \h </w:instrText>
            </w:r>
            <w:r w:rsidR="00F617CF">
              <w:rPr>
                <w:noProof/>
                <w:webHidden/>
              </w:rPr>
            </w:r>
            <w:r w:rsidR="00F617CF">
              <w:rPr>
                <w:noProof/>
                <w:webHidden/>
              </w:rPr>
              <w:fldChar w:fldCharType="separate"/>
            </w:r>
            <w:r w:rsidR="00F617CF">
              <w:rPr>
                <w:noProof/>
                <w:webHidden/>
              </w:rPr>
              <w:t>99</w:t>
            </w:r>
            <w:r w:rsidR="00F617CF">
              <w:rPr>
                <w:noProof/>
                <w:webHidden/>
              </w:rPr>
              <w:fldChar w:fldCharType="end"/>
            </w:r>
          </w:hyperlink>
        </w:p>
        <w:p w14:paraId="50B75438" w14:textId="3B441C34"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06" w:history="1">
            <w:r w:rsidR="00F617CF" w:rsidRPr="00504642">
              <w:rPr>
                <w:rStyle w:val="Hyperlink"/>
                <w:noProof/>
                <w:lang w:val="en"/>
              </w:rPr>
              <w:t xml:space="preserve">E8 Charitable </w:t>
            </w:r>
            <w:r w:rsidR="00F617CF" w:rsidRPr="00504642">
              <w:rPr>
                <w:rStyle w:val="Hyperlink"/>
                <w:noProof/>
              </w:rPr>
              <w:t>companies'</w:t>
            </w:r>
            <w:r w:rsidR="00F617CF" w:rsidRPr="00504642">
              <w:rPr>
                <w:rStyle w:val="Hyperlink"/>
                <w:noProof/>
                <w:lang w:val="en"/>
              </w:rPr>
              <w:t xml:space="preserve"> name changes</w:t>
            </w:r>
            <w:r w:rsidR="00F617CF">
              <w:rPr>
                <w:noProof/>
                <w:webHidden/>
              </w:rPr>
              <w:tab/>
            </w:r>
            <w:r w:rsidR="00F617CF">
              <w:rPr>
                <w:noProof/>
                <w:webHidden/>
              </w:rPr>
              <w:fldChar w:fldCharType="begin"/>
            </w:r>
            <w:r w:rsidR="00F617CF">
              <w:rPr>
                <w:noProof/>
                <w:webHidden/>
              </w:rPr>
              <w:instrText xml:space="preserve"> PAGEREF _Toc137736406 \h </w:instrText>
            </w:r>
            <w:r w:rsidR="00F617CF">
              <w:rPr>
                <w:noProof/>
                <w:webHidden/>
              </w:rPr>
            </w:r>
            <w:r w:rsidR="00F617CF">
              <w:rPr>
                <w:noProof/>
                <w:webHidden/>
              </w:rPr>
              <w:fldChar w:fldCharType="separate"/>
            </w:r>
            <w:r w:rsidR="00F617CF">
              <w:rPr>
                <w:noProof/>
                <w:webHidden/>
              </w:rPr>
              <w:t>100</w:t>
            </w:r>
            <w:r w:rsidR="00F617CF">
              <w:rPr>
                <w:noProof/>
                <w:webHidden/>
              </w:rPr>
              <w:fldChar w:fldCharType="end"/>
            </w:r>
          </w:hyperlink>
        </w:p>
        <w:p w14:paraId="2426C209" w14:textId="379CFD80"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07" w:history="1">
            <w:r w:rsidR="00F617CF" w:rsidRPr="00504642">
              <w:rPr>
                <w:rStyle w:val="Hyperlink"/>
                <w:noProof/>
                <w:lang w:val="en"/>
              </w:rPr>
              <w:t xml:space="preserve">E9 CIOs: legal </w:t>
            </w:r>
            <w:r w:rsidR="00F617CF" w:rsidRPr="00504642">
              <w:rPr>
                <w:rStyle w:val="Hyperlink"/>
                <w:noProof/>
              </w:rPr>
              <w:t>requirements</w:t>
            </w:r>
            <w:r w:rsidR="00F617CF">
              <w:rPr>
                <w:noProof/>
                <w:webHidden/>
              </w:rPr>
              <w:tab/>
            </w:r>
            <w:r w:rsidR="00F617CF">
              <w:rPr>
                <w:noProof/>
                <w:webHidden/>
              </w:rPr>
              <w:fldChar w:fldCharType="begin"/>
            </w:r>
            <w:r w:rsidR="00F617CF">
              <w:rPr>
                <w:noProof/>
                <w:webHidden/>
              </w:rPr>
              <w:instrText xml:space="preserve"> PAGEREF _Toc137736407 \h </w:instrText>
            </w:r>
            <w:r w:rsidR="00F617CF">
              <w:rPr>
                <w:noProof/>
                <w:webHidden/>
              </w:rPr>
            </w:r>
            <w:r w:rsidR="00F617CF">
              <w:rPr>
                <w:noProof/>
                <w:webHidden/>
              </w:rPr>
              <w:fldChar w:fldCharType="separate"/>
            </w:r>
            <w:r w:rsidR="00F617CF">
              <w:rPr>
                <w:noProof/>
                <w:webHidden/>
              </w:rPr>
              <w:t>100</w:t>
            </w:r>
            <w:r w:rsidR="00F617CF">
              <w:rPr>
                <w:noProof/>
                <w:webHidden/>
              </w:rPr>
              <w:fldChar w:fldCharType="end"/>
            </w:r>
          </w:hyperlink>
        </w:p>
        <w:p w14:paraId="7DEE9700" w14:textId="0678DA20"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08" w:history="1">
            <w:r w:rsidR="00F617CF" w:rsidRPr="00504642">
              <w:rPr>
                <w:rStyle w:val="Hyperlink"/>
                <w:noProof/>
                <w:lang w:val="en"/>
              </w:rPr>
              <w:t>E9.1 Statement of name in constitution</w:t>
            </w:r>
            <w:r w:rsidR="00F617CF">
              <w:rPr>
                <w:noProof/>
                <w:webHidden/>
              </w:rPr>
              <w:tab/>
            </w:r>
            <w:r w:rsidR="00F617CF">
              <w:rPr>
                <w:noProof/>
                <w:webHidden/>
              </w:rPr>
              <w:fldChar w:fldCharType="begin"/>
            </w:r>
            <w:r w:rsidR="00F617CF">
              <w:rPr>
                <w:noProof/>
                <w:webHidden/>
              </w:rPr>
              <w:instrText xml:space="preserve"> PAGEREF _Toc137736408 \h </w:instrText>
            </w:r>
            <w:r w:rsidR="00F617CF">
              <w:rPr>
                <w:noProof/>
                <w:webHidden/>
              </w:rPr>
            </w:r>
            <w:r w:rsidR="00F617CF">
              <w:rPr>
                <w:noProof/>
                <w:webHidden/>
              </w:rPr>
              <w:fldChar w:fldCharType="separate"/>
            </w:r>
            <w:r w:rsidR="00F617CF">
              <w:rPr>
                <w:noProof/>
                <w:webHidden/>
              </w:rPr>
              <w:t>100</w:t>
            </w:r>
            <w:r w:rsidR="00F617CF">
              <w:rPr>
                <w:noProof/>
                <w:webHidden/>
              </w:rPr>
              <w:fldChar w:fldCharType="end"/>
            </w:r>
          </w:hyperlink>
        </w:p>
        <w:p w14:paraId="4523E2FF" w14:textId="1A5997EE"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09" w:history="1">
            <w:r w:rsidR="00F617CF" w:rsidRPr="00504642">
              <w:rPr>
                <w:rStyle w:val="Hyperlink"/>
                <w:noProof/>
                <w:lang w:val="en"/>
              </w:rPr>
              <w:t>E9.2 Name changes</w:t>
            </w:r>
            <w:r w:rsidR="00F617CF">
              <w:rPr>
                <w:noProof/>
                <w:webHidden/>
              </w:rPr>
              <w:tab/>
            </w:r>
            <w:r w:rsidR="00F617CF">
              <w:rPr>
                <w:noProof/>
                <w:webHidden/>
              </w:rPr>
              <w:fldChar w:fldCharType="begin"/>
            </w:r>
            <w:r w:rsidR="00F617CF">
              <w:rPr>
                <w:noProof/>
                <w:webHidden/>
              </w:rPr>
              <w:instrText xml:space="preserve"> PAGEREF _Toc137736409 \h </w:instrText>
            </w:r>
            <w:r w:rsidR="00F617CF">
              <w:rPr>
                <w:noProof/>
                <w:webHidden/>
              </w:rPr>
            </w:r>
            <w:r w:rsidR="00F617CF">
              <w:rPr>
                <w:noProof/>
                <w:webHidden/>
              </w:rPr>
              <w:fldChar w:fldCharType="separate"/>
            </w:r>
            <w:r w:rsidR="00F617CF">
              <w:rPr>
                <w:noProof/>
                <w:webHidden/>
              </w:rPr>
              <w:t>100</w:t>
            </w:r>
            <w:r w:rsidR="00F617CF">
              <w:rPr>
                <w:noProof/>
                <w:webHidden/>
              </w:rPr>
              <w:fldChar w:fldCharType="end"/>
            </w:r>
          </w:hyperlink>
        </w:p>
        <w:p w14:paraId="0CC81E31" w14:textId="770DEA68"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10" w:history="1">
            <w:r w:rsidR="00F617CF" w:rsidRPr="00504642">
              <w:rPr>
                <w:rStyle w:val="Hyperlink"/>
                <w:noProof/>
                <w:lang w:val="en"/>
              </w:rPr>
              <w:t xml:space="preserve">E9.3 - </w:t>
            </w:r>
            <w:r w:rsidR="00F617CF" w:rsidRPr="00504642">
              <w:rPr>
                <w:rStyle w:val="Hyperlink"/>
                <w:rFonts w:eastAsia="Calibri"/>
                <w:noProof/>
              </w:rPr>
              <w:t>Use of sensitive words in the name</w:t>
            </w:r>
            <w:r w:rsidR="00F617CF">
              <w:rPr>
                <w:noProof/>
                <w:webHidden/>
              </w:rPr>
              <w:tab/>
            </w:r>
            <w:r w:rsidR="00F617CF">
              <w:rPr>
                <w:noProof/>
                <w:webHidden/>
              </w:rPr>
              <w:fldChar w:fldCharType="begin"/>
            </w:r>
            <w:r w:rsidR="00F617CF">
              <w:rPr>
                <w:noProof/>
                <w:webHidden/>
              </w:rPr>
              <w:instrText xml:space="preserve"> PAGEREF _Toc137736410 \h </w:instrText>
            </w:r>
            <w:r w:rsidR="00F617CF">
              <w:rPr>
                <w:noProof/>
                <w:webHidden/>
              </w:rPr>
            </w:r>
            <w:r w:rsidR="00F617CF">
              <w:rPr>
                <w:noProof/>
                <w:webHidden/>
              </w:rPr>
              <w:fldChar w:fldCharType="separate"/>
            </w:r>
            <w:r w:rsidR="00F617CF">
              <w:rPr>
                <w:noProof/>
                <w:webHidden/>
              </w:rPr>
              <w:t>101</w:t>
            </w:r>
            <w:r w:rsidR="00F617CF">
              <w:rPr>
                <w:noProof/>
                <w:webHidden/>
              </w:rPr>
              <w:fldChar w:fldCharType="end"/>
            </w:r>
          </w:hyperlink>
        </w:p>
        <w:p w14:paraId="743AF133" w14:textId="7FBF84D7"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11" w:history="1">
            <w:r w:rsidR="00F617CF" w:rsidRPr="00504642">
              <w:rPr>
                <w:rStyle w:val="Hyperlink"/>
                <w:noProof/>
                <w:lang w:val="en"/>
              </w:rPr>
              <w:t>E10 Main name to identify </w:t>
            </w:r>
            <w:r w:rsidR="00F617CF" w:rsidRPr="00504642">
              <w:rPr>
                <w:rStyle w:val="Hyperlink"/>
                <w:noProof/>
              </w:rPr>
              <w:t>the</w:t>
            </w:r>
            <w:r w:rsidR="00F617CF" w:rsidRPr="00504642">
              <w:rPr>
                <w:rStyle w:val="Hyperlink"/>
                <w:noProof/>
                <w:lang w:val="en"/>
              </w:rPr>
              <w:t xml:space="preserve"> charity: what are the legal requirements?</w:t>
            </w:r>
            <w:r w:rsidR="00F617CF">
              <w:rPr>
                <w:noProof/>
                <w:webHidden/>
              </w:rPr>
              <w:tab/>
            </w:r>
            <w:r w:rsidR="00F617CF">
              <w:rPr>
                <w:noProof/>
                <w:webHidden/>
              </w:rPr>
              <w:fldChar w:fldCharType="begin"/>
            </w:r>
            <w:r w:rsidR="00F617CF">
              <w:rPr>
                <w:noProof/>
                <w:webHidden/>
              </w:rPr>
              <w:instrText xml:space="preserve"> PAGEREF _Toc137736411 \h </w:instrText>
            </w:r>
            <w:r w:rsidR="00F617CF">
              <w:rPr>
                <w:noProof/>
                <w:webHidden/>
              </w:rPr>
            </w:r>
            <w:r w:rsidR="00F617CF">
              <w:rPr>
                <w:noProof/>
                <w:webHidden/>
              </w:rPr>
              <w:fldChar w:fldCharType="separate"/>
            </w:r>
            <w:r w:rsidR="00F617CF">
              <w:rPr>
                <w:noProof/>
                <w:webHidden/>
              </w:rPr>
              <w:t>102</w:t>
            </w:r>
            <w:r w:rsidR="00F617CF">
              <w:rPr>
                <w:noProof/>
                <w:webHidden/>
              </w:rPr>
              <w:fldChar w:fldCharType="end"/>
            </w:r>
          </w:hyperlink>
        </w:p>
        <w:p w14:paraId="14442299" w14:textId="695B4102"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12" w:history="1">
            <w:r w:rsidR="00F617CF" w:rsidRPr="00504642">
              <w:rPr>
                <w:rStyle w:val="Hyperlink"/>
                <w:noProof/>
                <w:lang w:val="en"/>
              </w:rPr>
              <w:t xml:space="preserve">E10.1 Requirements for </w:t>
            </w:r>
            <w:r w:rsidR="00F617CF" w:rsidRPr="00504642">
              <w:rPr>
                <w:rStyle w:val="Hyperlink"/>
                <w:noProof/>
              </w:rPr>
              <w:t>registered</w:t>
            </w:r>
            <w:r w:rsidR="00F617CF" w:rsidRPr="00504642">
              <w:rPr>
                <w:rStyle w:val="Hyperlink"/>
                <w:noProof/>
                <w:lang w:val="en"/>
              </w:rPr>
              <w:t xml:space="preserve"> charities with gross income over £10,000</w:t>
            </w:r>
            <w:r w:rsidR="00F617CF">
              <w:rPr>
                <w:noProof/>
                <w:webHidden/>
              </w:rPr>
              <w:tab/>
            </w:r>
            <w:r w:rsidR="00F617CF">
              <w:rPr>
                <w:noProof/>
                <w:webHidden/>
              </w:rPr>
              <w:fldChar w:fldCharType="begin"/>
            </w:r>
            <w:r w:rsidR="00F617CF">
              <w:rPr>
                <w:noProof/>
                <w:webHidden/>
              </w:rPr>
              <w:instrText xml:space="preserve"> PAGEREF _Toc137736412 \h </w:instrText>
            </w:r>
            <w:r w:rsidR="00F617CF">
              <w:rPr>
                <w:noProof/>
                <w:webHidden/>
              </w:rPr>
            </w:r>
            <w:r w:rsidR="00F617CF">
              <w:rPr>
                <w:noProof/>
                <w:webHidden/>
              </w:rPr>
              <w:fldChar w:fldCharType="separate"/>
            </w:r>
            <w:r w:rsidR="00F617CF">
              <w:rPr>
                <w:noProof/>
                <w:webHidden/>
              </w:rPr>
              <w:t>102</w:t>
            </w:r>
            <w:r w:rsidR="00F617CF">
              <w:rPr>
                <w:noProof/>
                <w:webHidden/>
              </w:rPr>
              <w:fldChar w:fldCharType="end"/>
            </w:r>
          </w:hyperlink>
        </w:p>
        <w:p w14:paraId="14EFFECF" w14:textId="3FD2C61C"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13" w:history="1">
            <w:r w:rsidR="00F617CF" w:rsidRPr="00504642">
              <w:rPr>
                <w:rStyle w:val="Hyperlink"/>
                <w:noProof/>
                <w:lang w:val="en"/>
              </w:rPr>
              <w:t xml:space="preserve">E10.2 Charitable </w:t>
            </w:r>
            <w:r w:rsidR="00F617CF" w:rsidRPr="00504642">
              <w:rPr>
                <w:rStyle w:val="Hyperlink"/>
                <w:noProof/>
              </w:rPr>
              <w:t>company</w:t>
            </w:r>
            <w:r w:rsidR="00F617CF" w:rsidRPr="00504642">
              <w:rPr>
                <w:rStyle w:val="Hyperlink"/>
                <w:noProof/>
                <w:lang w:val="en"/>
              </w:rPr>
              <w:t xml:space="preserve"> specifics</w:t>
            </w:r>
            <w:r w:rsidR="00F617CF">
              <w:rPr>
                <w:noProof/>
                <w:webHidden/>
              </w:rPr>
              <w:tab/>
            </w:r>
            <w:r w:rsidR="00F617CF">
              <w:rPr>
                <w:noProof/>
                <w:webHidden/>
              </w:rPr>
              <w:fldChar w:fldCharType="begin"/>
            </w:r>
            <w:r w:rsidR="00F617CF">
              <w:rPr>
                <w:noProof/>
                <w:webHidden/>
              </w:rPr>
              <w:instrText xml:space="preserve"> PAGEREF _Toc137736413 \h </w:instrText>
            </w:r>
            <w:r w:rsidR="00F617CF">
              <w:rPr>
                <w:noProof/>
                <w:webHidden/>
              </w:rPr>
            </w:r>
            <w:r w:rsidR="00F617CF">
              <w:rPr>
                <w:noProof/>
                <w:webHidden/>
              </w:rPr>
              <w:fldChar w:fldCharType="separate"/>
            </w:r>
            <w:r w:rsidR="00F617CF">
              <w:rPr>
                <w:noProof/>
                <w:webHidden/>
              </w:rPr>
              <w:t>103</w:t>
            </w:r>
            <w:r w:rsidR="00F617CF">
              <w:rPr>
                <w:noProof/>
                <w:webHidden/>
              </w:rPr>
              <w:fldChar w:fldCharType="end"/>
            </w:r>
          </w:hyperlink>
        </w:p>
        <w:p w14:paraId="560EF9A7" w14:textId="0046D164"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14" w:history="1">
            <w:r w:rsidR="00F617CF" w:rsidRPr="00504642">
              <w:rPr>
                <w:rStyle w:val="Hyperlink"/>
                <w:noProof/>
                <w:lang w:val="en"/>
              </w:rPr>
              <w:t xml:space="preserve">E11 Working name to </w:t>
            </w:r>
            <w:r w:rsidR="00F617CF" w:rsidRPr="00504642">
              <w:rPr>
                <w:rStyle w:val="Hyperlink"/>
                <w:noProof/>
              </w:rPr>
              <w:t>identify</w:t>
            </w:r>
            <w:r w:rsidR="00F617CF" w:rsidRPr="00504642">
              <w:rPr>
                <w:rStyle w:val="Hyperlink"/>
                <w:noProof/>
                <w:lang w:val="en"/>
              </w:rPr>
              <w:t xml:space="preserve"> the charity: how can a charity do this?</w:t>
            </w:r>
            <w:r w:rsidR="00F617CF">
              <w:rPr>
                <w:noProof/>
                <w:webHidden/>
              </w:rPr>
              <w:tab/>
            </w:r>
            <w:r w:rsidR="00F617CF">
              <w:rPr>
                <w:noProof/>
                <w:webHidden/>
              </w:rPr>
              <w:fldChar w:fldCharType="begin"/>
            </w:r>
            <w:r w:rsidR="00F617CF">
              <w:rPr>
                <w:noProof/>
                <w:webHidden/>
              </w:rPr>
              <w:instrText xml:space="preserve"> PAGEREF _Toc137736414 \h </w:instrText>
            </w:r>
            <w:r w:rsidR="00F617CF">
              <w:rPr>
                <w:noProof/>
                <w:webHidden/>
              </w:rPr>
            </w:r>
            <w:r w:rsidR="00F617CF">
              <w:rPr>
                <w:noProof/>
                <w:webHidden/>
              </w:rPr>
              <w:fldChar w:fldCharType="separate"/>
            </w:r>
            <w:r w:rsidR="00F617CF">
              <w:rPr>
                <w:noProof/>
                <w:webHidden/>
              </w:rPr>
              <w:t>103</w:t>
            </w:r>
            <w:r w:rsidR="00F617CF">
              <w:rPr>
                <w:noProof/>
                <w:webHidden/>
              </w:rPr>
              <w:fldChar w:fldCharType="end"/>
            </w:r>
          </w:hyperlink>
        </w:p>
        <w:p w14:paraId="178C6D30" w14:textId="011EE1A1"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15" w:history="1">
            <w:r w:rsidR="00F617CF" w:rsidRPr="00504642">
              <w:rPr>
                <w:rStyle w:val="Hyperlink"/>
                <w:noProof/>
                <w:lang w:val="en"/>
              </w:rPr>
              <w:t xml:space="preserve">E12 Working names: our </w:t>
            </w:r>
            <w:r w:rsidR="00F617CF" w:rsidRPr="00504642">
              <w:rPr>
                <w:rStyle w:val="Hyperlink"/>
                <w:noProof/>
              </w:rPr>
              <w:t>policies</w:t>
            </w:r>
            <w:r w:rsidR="00F617CF" w:rsidRPr="00504642">
              <w:rPr>
                <w:rStyle w:val="Hyperlink"/>
                <w:noProof/>
                <w:lang w:val="en"/>
              </w:rPr>
              <w:t xml:space="preserve"> for considering them and entering them in the Register of Charities</w:t>
            </w:r>
            <w:r w:rsidR="00F617CF">
              <w:rPr>
                <w:noProof/>
                <w:webHidden/>
              </w:rPr>
              <w:tab/>
            </w:r>
            <w:r w:rsidR="00F617CF">
              <w:rPr>
                <w:noProof/>
                <w:webHidden/>
              </w:rPr>
              <w:fldChar w:fldCharType="begin"/>
            </w:r>
            <w:r w:rsidR="00F617CF">
              <w:rPr>
                <w:noProof/>
                <w:webHidden/>
              </w:rPr>
              <w:instrText xml:space="preserve"> PAGEREF _Toc137736415 \h </w:instrText>
            </w:r>
            <w:r w:rsidR="00F617CF">
              <w:rPr>
                <w:noProof/>
                <w:webHidden/>
              </w:rPr>
            </w:r>
            <w:r w:rsidR="00F617CF">
              <w:rPr>
                <w:noProof/>
                <w:webHidden/>
              </w:rPr>
              <w:fldChar w:fldCharType="separate"/>
            </w:r>
            <w:r w:rsidR="00F617CF">
              <w:rPr>
                <w:noProof/>
                <w:webHidden/>
              </w:rPr>
              <w:t>103</w:t>
            </w:r>
            <w:r w:rsidR="00F617CF">
              <w:rPr>
                <w:noProof/>
                <w:webHidden/>
              </w:rPr>
              <w:fldChar w:fldCharType="end"/>
            </w:r>
          </w:hyperlink>
        </w:p>
        <w:p w14:paraId="01458509" w14:textId="5AC3BE48"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16" w:history="1">
            <w:r w:rsidR="00F617CF" w:rsidRPr="00504642">
              <w:rPr>
                <w:rStyle w:val="Hyperlink"/>
                <w:noProof/>
                <w:lang w:val="en"/>
              </w:rPr>
              <w:t>E12.1 Considering and recording working names</w:t>
            </w:r>
            <w:r w:rsidR="00F617CF">
              <w:rPr>
                <w:noProof/>
                <w:webHidden/>
              </w:rPr>
              <w:tab/>
            </w:r>
            <w:r w:rsidR="00F617CF">
              <w:rPr>
                <w:noProof/>
                <w:webHidden/>
              </w:rPr>
              <w:fldChar w:fldCharType="begin"/>
            </w:r>
            <w:r w:rsidR="00F617CF">
              <w:rPr>
                <w:noProof/>
                <w:webHidden/>
              </w:rPr>
              <w:instrText xml:space="preserve"> PAGEREF _Toc137736416 \h </w:instrText>
            </w:r>
            <w:r w:rsidR="00F617CF">
              <w:rPr>
                <w:noProof/>
                <w:webHidden/>
              </w:rPr>
            </w:r>
            <w:r w:rsidR="00F617CF">
              <w:rPr>
                <w:noProof/>
                <w:webHidden/>
              </w:rPr>
              <w:fldChar w:fldCharType="separate"/>
            </w:r>
            <w:r w:rsidR="00F617CF">
              <w:rPr>
                <w:noProof/>
                <w:webHidden/>
              </w:rPr>
              <w:t>103</w:t>
            </w:r>
            <w:r w:rsidR="00F617CF">
              <w:rPr>
                <w:noProof/>
                <w:webHidden/>
              </w:rPr>
              <w:fldChar w:fldCharType="end"/>
            </w:r>
          </w:hyperlink>
        </w:p>
        <w:p w14:paraId="630D5F64" w14:textId="0000BD5C"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17" w:history="1">
            <w:r w:rsidR="00F617CF" w:rsidRPr="00504642">
              <w:rPr>
                <w:rStyle w:val="Hyperlink"/>
                <w:noProof/>
                <w:lang w:val="en"/>
              </w:rPr>
              <w:t xml:space="preserve">E12.2 Treatment of </w:t>
            </w:r>
            <w:r w:rsidR="00F617CF" w:rsidRPr="00504642">
              <w:rPr>
                <w:rStyle w:val="Hyperlink"/>
                <w:noProof/>
              </w:rPr>
              <w:t>working</w:t>
            </w:r>
            <w:r w:rsidR="00F617CF" w:rsidRPr="00504642">
              <w:rPr>
                <w:rStyle w:val="Hyperlink"/>
                <w:noProof/>
                <w:lang w:val="en"/>
              </w:rPr>
              <w:t xml:space="preserve"> names within s.42(2)</w:t>
            </w:r>
            <w:r w:rsidR="00F617CF">
              <w:rPr>
                <w:noProof/>
                <w:webHidden/>
              </w:rPr>
              <w:tab/>
            </w:r>
            <w:r w:rsidR="00F617CF">
              <w:rPr>
                <w:noProof/>
                <w:webHidden/>
              </w:rPr>
              <w:fldChar w:fldCharType="begin"/>
            </w:r>
            <w:r w:rsidR="00F617CF">
              <w:rPr>
                <w:noProof/>
                <w:webHidden/>
              </w:rPr>
              <w:instrText xml:space="preserve"> PAGEREF _Toc137736417 \h </w:instrText>
            </w:r>
            <w:r w:rsidR="00F617CF">
              <w:rPr>
                <w:noProof/>
                <w:webHidden/>
              </w:rPr>
            </w:r>
            <w:r w:rsidR="00F617CF">
              <w:rPr>
                <w:noProof/>
                <w:webHidden/>
              </w:rPr>
              <w:fldChar w:fldCharType="separate"/>
            </w:r>
            <w:r w:rsidR="00F617CF">
              <w:rPr>
                <w:noProof/>
                <w:webHidden/>
              </w:rPr>
              <w:t>104</w:t>
            </w:r>
            <w:r w:rsidR="00F617CF">
              <w:rPr>
                <w:noProof/>
                <w:webHidden/>
              </w:rPr>
              <w:fldChar w:fldCharType="end"/>
            </w:r>
          </w:hyperlink>
        </w:p>
        <w:p w14:paraId="13117738" w14:textId="45B865BB"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18" w:history="1">
            <w:r w:rsidR="00F617CF" w:rsidRPr="00504642">
              <w:rPr>
                <w:rStyle w:val="Hyperlink"/>
                <w:noProof/>
                <w:lang w:val="en"/>
              </w:rPr>
              <w:t xml:space="preserve">E12.3 What we do if a working </w:t>
            </w:r>
            <w:r w:rsidR="00F617CF" w:rsidRPr="00504642">
              <w:rPr>
                <w:rStyle w:val="Hyperlink"/>
                <w:noProof/>
              </w:rPr>
              <w:t>name</w:t>
            </w:r>
            <w:r w:rsidR="00F617CF" w:rsidRPr="00504642">
              <w:rPr>
                <w:rStyle w:val="Hyperlink"/>
                <w:noProof/>
                <w:lang w:val="en"/>
              </w:rPr>
              <w:t xml:space="preserve"> causes problems</w:t>
            </w:r>
            <w:r w:rsidR="00F617CF">
              <w:rPr>
                <w:noProof/>
                <w:webHidden/>
              </w:rPr>
              <w:tab/>
            </w:r>
            <w:r w:rsidR="00F617CF">
              <w:rPr>
                <w:noProof/>
                <w:webHidden/>
              </w:rPr>
              <w:fldChar w:fldCharType="begin"/>
            </w:r>
            <w:r w:rsidR="00F617CF">
              <w:rPr>
                <w:noProof/>
                <w:webHidden/>
              </w:rPr>
              <w:instrText xml:space="preserve"> PAGEREF _Toc137736418 \h </w:instrText>
            </w:r>
            <w:r w:rsidR="00F617CF">
              <w:rPr>
                <w:noProof/>
                <w:webHidden/>
              </w:rPr>
            </w:r>
            <w:r w:rsidR="00F617CF">
              <w:rPr>
                <w:noProof/>
                <w:webHidden/>
              </w:rPr>
              <w:fldChar w:fldCharType="separate"/>
            </w:r>
            <w:r w:rsidR="00F617CF">
              <w:rPr>
                <w:noProof/>
                <w:webHidden/>
              </w:rPr>
              <w:t>104</w:t>
            </w:r>
            <w:r w:rsidR="00F617CF">
              <w:rPr>
                <w:noProof/>
                <w:webHidden/>
              </w:rPr>
              <w:fldChar w:fldCharType="end"/>
            </w:r>
          </w:hyperlink>
        </w:p>
        <w:p w14:paraId="20174FE6" w14:textId="08A945C6"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19" w:history="1">
            <w:r w:rsidR="00F617CF" w:rsidRPr="00504642">
              <w:rPr>
                <w:rStyle w:val="Hyperlink"/>
                <w:noProof/>
                <w:lang w:val="en"/>
              </w:rPr>
              <w:t>E13 Non-</w:t>
            </w:r>
            <w:r w:rsidR="00F617CF" w:rsidRPr="00504642">
              <w:rPr>
                <w:rStyle w:val="Hyperlink"/>
                <w:noProof/>
              </w:rPr>
              <w:t>charitable</w:t>
            </w:r>
            <w:r w:rsidR="00F617CF" w:rsidRPr="00504642">
              <w:rPr>
                <w:rStyle w:val="Hyperlink"/>
                <w:noProof/>
                <w:lang w:val="en"/>
              </w:rPr>
              <w:t xml:space="preserve"> companies and businesses: ‘charity’ or ‘charitable’ in their names</w:t>
            </w:r>
            <w:r w:rsidR="00F617CF">
              <w:rPr>
                <w:noProof/>
                <w:webHidden/>
              </w:rPr>
              <w:tab/>
            </w:r>
            <w:r w:rsidR="00F617CF">
              <w:rPr>
                <w:noProof/>
                <w:webHidden/>
              </w:rPr>
              <w:fldChar w:fldCharType="begin"/>
            </w:r>
            <w:r w:rsidR="00F617CF">
              <w:rPr>
                <w:noProof/>
                <w:webHidden/>
              </w:rPr>
              <w:instrText xml:space="preserve"> PAGEREF _Toc137736419 \h </w:instrText>
            </w:r>
            <w:r w:rsidR="00F617CF">
              <w:rPr>
                <w:noProof/>
                <w:webHidden/>
              </w:rPr>
            </w:r>
            <w:r w:rsidR="00F617CF">
              <w:rPr>
                <w:noProof/>
                <w:webHidden/>
              </w:rPr>
              <w:fldChar w:fldCharType="separate"/>
            </w:r>
            <w:r w:rsidR="00F617CF">
              <w:rPr>
                <w:noProof/>
                <w:webHidden/>
              </w:rPr>
              <w:t>105</w:t>
            </w:r>
            <w:r w:rsidR="00F617CF">
              <w:rPr>
                <w:noProof/>
                <w:webHidden/>
              </w:rPr>
              <w:fldChar w:fldCharType="end"/>
            </w:r>
          </w:hyperlink>
        </w:p>
        <w:p w14:paraId="3960F901" w14:textId="44049EAC"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20" w:history="1">
            <w:r w:rsidR="00F617CF" w:rsidRPr="00504642">
              <w:rPr>
                <w:rStyle w:val="Hyperlink"/>
                <w:noProof/>
                <w:lang w:val="en"/>
              </w:rPr>
              <w:t xml:space="preserve">E13.1 'Charity' or </w:t>
            </w:r>
            <w:r w:rsidR="00F617CF" w:rsidRPr="00504642">
              <w:rPr>
                <w:rStyle w:val="Hyperlink"/>
                <w:noProof/>
              </w:rPr>
              <w:t>'charitable'</w:t>
            </w:r>
            <w:r w:rsidR="00F617CF" w:rsidRPr="00504642">
              <w:rPr>
                <w:rStyle w:val="Hyperlink"/>
                <w:noProof/>
                <w:lang w:val="en"/>
              </w:rPr>
              <w:t xml:space="preserve"> in company or business name: our policy</w:t>
            </w:r>
            <w:r w:rsidR="00F617CF">
              <w:rPr>
                <w:noProof/>
                <w:webHidden/>
              </w:rPr>
              <w:tab/>
            </w:r>
            <w:r w:rsidR="00F617CF">
              <w:rPr>
                <w:noProof/>
                <w:webHidden/>
              </w:rPr>
              <w:fldChar w:fldCharType="begin"/>
            </w:r>
            <w:r w:rsidR="00F617CF">
              <w:rPr>
                <w:noProof/>
                <w:webHidden/>
              </w:rPr>
              <w:instrText xml:space="preserve"> PAGEREF _Toc137736420 \h </w:instrText>
            </w:r>
            <w:r w:rsidR="00F617CF">
              <w:rPr>
                <w:noProof/>
                <w:webHidden/>
              </w:rPr>
            </w:r>
            <w:r w:rsidR="00F617CF">
              <w:rPr>
                <w:noProof/>
                <w:webHidden/>
              </w:rPr>
              <w:fldChar w:fldCharType="separate"/>
            </w:r>
            <w:r w:rsidR="00F617CF">
              <w:rPr>
                <w:noProof/>
                <w:webHidden/>
              </w:rPr>
              <w:t>105</w:t>
            </w:r>
            <w:r w:rsidR="00F617CF">
              <w:rPr>
                <w:noProof/>
                <w:webHidden/>
              </w:rPr>
              <w:fldChar w:fldCharType="end"/>
            </w:r>
          </w:hyperlink>
        </w:p>
        <w:p w14:paraId="583D7C05" w14:textId="6AB8D6B2"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21" w:history="1">
            <w:r w:rsidR="00F617CF" w:rsidRPr="00504642">
              <w:rPr>
                <w:rStyle w:val="Hyperlink"/>
                <w:noProof/>
                <w:lang w:val="en"/>
              </w:rPr>
              <w:t xml:space="preserve">E13.2 Potential </w:t>
            </w:r>
            <w:r w:rsidR="00F617CF" w:rsidRPr="00504642">
              <w:rPr>
                <w:rStyle w:val="Hyperlink"/>
                <w:noProof/>
              </w:rPr>
              <w:t>damage</w:t>
            </w:r>
            <w:r w:rsidR="00F617CF" w:rsidRPr="00504642">
              <w:rPr>
                <w:rStyle w:val="Hyperlink"/>
                <w:noProof/>
                <w:lang w:val="en"/>
              </w:rPr>
              <w:t xml:space="preserve"> to charities</w:t>
            </w:r>
            <w:r w:rsidR="00F617CF">
              <w:rPr>
                <w:noProof/>
                <w:webHidden/>
              </w:rPr>
              <w:tab/>
            </w:r>
            <w:r w:rsidR="00F617CF">
              <w:rPr>
                <w:noProof/>
                <w:webHidden/>
              </w:rPr>
              <w:fldChar w:fldCharType="begin"/>
            </w:r>
            <w:r w:rsidR="00F617CF">
              <w:rPr>
                <w:noProof/>
                <w:webHidden/>
              </w:rPr>
              <w:instrText xml:space="preserve"> PAGEREF _Toc137736421 \h </w:instrText>
            </w:r>
            <w:r w:rsidR="00F617CF">
              <w:rPr>
                <w:noProof/>
                <w:webHidden/>
              </w:rPr>
            </w:r>
            <w:r w:rsidR="00F617CF">
              <w:rPr>
                <w:noProof/>
                <w:webHidden/>
              </w:rPr>
              <w:fldChar w:fldCharType="separate"/>
            </w:r>
            <w:r w:rsidR="00F617CF">
              <w:rPr>
                <w:noProof/>
                <w:webHidden/>
              </w:rPr>
              <w:t>105</w:t>
            </w:r>
            <w:r w:rsidR="00F617CF">
              <w:rPr>
                <w:noProof/>
                <w:webHidden/>
              </w:rPr>
              <w:fldChar w:fldCharType="end"/>
            </w:r>
          </w:hyperlink>
        </w:p>
        <w:p w14:paraId="49CBB1CB" w14:textId="4CF1E367"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22" w:history="1">
            <w:r w:rsidR="00F617CF" w:rsidRPr="00504642">
              <w:rPr>
                <w:rStyle w:val="Hyperlink"/>
                <w:noProof/>
                <w:lang w:val="en"/>
              </w:rPr>
              <w:t xml:space="preserve">E13.3 Policy to object </w:t>
            </w:r>
            <w:r w:rsidR="00F617CF" w:rsidRPr="00504642">
              <w:rPr>
                <w:rStyle w:val="Hyperlink"/>
                <w:noProof/>
              </w:rPr>
              <w:t>unless</w:t>
            </w:r>
            <w:r w:rsidR="00F617CF" w:rsidRPr="00504642">
              <w:rPr>
                <w:rStyle w:val="Hyperlink"/>
                <w:noProof/>
                <w:lang w:val="en"/>
              </w:rPr>
              <w:t xml:space="preserve"> there are exceptional reasons</w:t>
            </w:r>
            <w:r w:rsidR="00F617CF">
              <w:rPr>
                <w:noProof/>
                <w:webHidden/>
              </w:rPr>
              <w:tab/>
            </w:r>
            <w:r w:rsidR="00F617CF">
              <w:rPr>
                <w:noProof/>
                <w:webHidden/>
              </w:rPr>
              <w:fldChar w:fldCharType="begin"/>
            </w:r>
            <w:r w:rsidR="00F617CF">
              <w:rPr>
                <w:noProof/>
                <w:webHidden/>
              </w:rPr>
              <w:instrText xml:space="preserve"> PAGEREF _Toc137736422 \h </w:instrText>
            </w:r>
            <w:r w:rsidR="00F617CF">
              <w:rPr>
                <w:noProof/>
                <w:webHidden/>
              </w:rPr>
            </w:r>
            <w:r w:rsidR="00F617CF">
              <w:rPr>
                <w:noProof/>
                <w:webHidden/>
              </w:rPr>
              <w:fldChar w:fldCharType="separate"/>
            </w:r>
            <w:r w:rsidR="00F617CF">
              <w:rPr>
                <w:noProof/>
                <w:webHidden/>
              </w:rPr>
              <w:t>106</w:t>
            </w:r>
            <w:r w:rsidR="00F617CF">
              <w:rPr>
                <w:noProof/>
                <w:webHidden/>
              </w:rPr>
              <w:fldChar w:fldCharType="end"/>
            </w:r>
          </w:hyperlink>
        </w:p>
        <w:p w14:paraId="26709AC1" w14:textId="43D31EF6"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23" w:history="1">
            <w:r w:rsidR="00F617CF" w:rsidRPr="00504642">
              <w:rPr>
                <w:rStyle w:val="Hyperlink"/>
                <w:noProof/>
                <w:lang w:val="en"/>
              </w:rPr>
              <w:t xml:space="preserve">E13.4 Exceptional </w:t>
            </w:r>
            <w:r w:rsidR="00F617CF" w:rsidRPr="00504642">
              <w:rPr>
                <w:rStyle w:val="Hyperlink"/>
                <w:noProof/>
              </w:rPr>
              <w:t>reasons</w:t>
            </w:r>
            <w:r w:rsidR="00F617CF" w:rsidRPr="00504642">
              <w:rPr>
                <w:rStyle w:val="Hyperlink"/>
                <w:noProof/>
                <w:lang w:val="en"/>
              </w:rPr>
              <w:t> for acceptance</w:t>
            </w:r>
            <w:r w:rsidR="00F617CF">
              <w:rPr>
                <w:noProof/>
                <w:webHidden/>
              </w:rPr>
              <w:tab/>
            </w:r>
            <w:r w:rsidR="00F617CF">
              <w:rPr>
                <w:noProof/>
                <w:webHidden/>
              </w:rPr>
              <w:fldChar w:fldCharType="begin"/>
            </w:r>
            <w:r w:rsidR="00F617CF">
              <w:rPr>
                <w:noProof/>
                <w:webHidden/>
              </w:rPr>
              <w:instrText xml:space="preserve"> PAGEREF _Toc137736423 \h </w:instrText>
            </w:r>
            <w:r w:rsidR="00F617CF">
              <w:rPr>
                <w:noProof/>
                <w:webHidden/>
              </w:rPr>
            </w:r>
            <w:r w:rsidR="00F617CF">
              <w:rPr>
                <w:noProof/>
                <w:webHidden/>
              </w:rPr>
              <w:fldChar w:fldCharType="separate"/>
            </w:r>
            <w:r w:rsidR="00F617CF">
              <w:rPr>
                <w:noProof/>
                <w:webHidden/>
              </w:rPr>
              <w:t>106</w:t>
            </w:r>
            <w:r w:rsidR="00F617CF">
              <w:rPr>
                <w:noProof/>
                <w:webHidden/>
              </w:rPr>
              <w:fldChar w:fldCharType="end"/>
            </w:r>
          </w:hyperlink>
        </w:p>
        <w:p w14:paraId="48EDA811" w14:textId="4313BFF1"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24" w:history="1">
            <w:r w:rsidR="00F617CF" w:rsidRPr="00504642">
              <w:rPr>
                <w:rStyle w:val="Hyperlink"/>
                <w:noProof/>
                <w:lang w:val="en"/>
              </w:rPr>
              <w:t>E13.5 Names which are descriptive of the business function</w:t>
            </w:r>
            <w:r w:rsidR="00F617CF">
              <w:rPr>
                <w:noProof/>
                <w:webHidden/>
              </w:rPr>
              <w:tab/>
            </w:r>
            <w:r w:rsidR="00F617CF">
              <w:rPr>
                <w:noProof/>
                <w:webHidden/>
              </w:rPr>
              <w:fldChar w:fldCharType="begin"/>
            </w:r>
            <w:r w:rsidR="00F617CF">
              <w:rPr>
                <w:noProof/>
                <w:webHidden/>
              </w:rPr>
              <w:instrText xml:space="preserve"> PAGEREF _Toc137736424 \h </w:instrText>
            </w:r>
            <w:r w:rsidR="00F617CF">
              <w:rPr>
                <w:noProof/>
                <w:webHidden/>
              </w:rPr>
            </w:r>
            <w:r w:rsidR="00F617CF">
              <w:rPr>
                <w:noProof/>
                <w:webHidden/>
              </w:rPr>
              <w:fldChar w:fldCharType="separate"/>
            </w:r>
            <w:r w:rsidR="00F617CF">
              <w:rPr>
                <w:noProof/>
                <w:webHidden/>
              </w:rPr>
              <w:t>107</w:t>
            </w:r>
            <w:r w:rsidR="00F617CF">
              <w:rPr>
                <w:noProof/>
                <w:webHidden/>
              </w:rPr>
              <w:fldChar w:fldCharType="end"/>
            </w:r>
          </w:hyperlink>
        </w:p>
        <w:p w14:paraId="605578BA" w14:textId="69FF6AE5"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25" w:history="1">
            <w:r w:rsidR="00F617CF" w:rsidRPr="00504642">
              <w:rPr>
                <w:rStyle w:val="Hyperlink"/>
                <w:noProof/>
                <w:lang w:val="en"/>
              </w:rPr>
              <w:t xml:space="preserve">E13.6 </w:t>
            </w:r>
            <w:r w:rsidR="00F617CF" w:rsidRPr="00504642">
              <w:rPr>
                <w:rStyle w:val="Hyperlink"/>
                <w:noProof/>
              </w:rPr>
              <w:t>Benefit</w:t>
            </w:r>
            <w:r w:rsidR="00F617CF" w:rsidRPr="00504642">
              <w:rPr>
                <w:rStyle w:val="Hyperlink"/>
                <w:noProof/>
                <w:lang w:val="en"/>
              </w:rPr>
              <w:t xml:space="preserve"> to the charitable sector</w:t>
            </w:r>
            <w:r w:rsidR="00F617CF">
              <w:rPr>
                <w:noProof/>
                <w:webHidden/>
              </w:rPr>
              <w:tab/>
            </w:r>
            <w:r w:rsidR="00F617CF">
              <w:rPr>
                <w:noProof/>
                <w:webHidden/>
              </w:rPr>
              <w:fldChar w:fldCharType="begin"/>
            </w:r>
            <w:r w:rsidR="00F617CF">
              <w:rPr>
                <w:noProof/>
                <w:webHidden/>
              </w:rPr>
              <w:instrText xml:space="preserve"> PAGEREF _Toc137736425 \h </w:instrText>
            </w:r>
            <w:r w:rsidR="00F617CF">
              <w:rPr>
                <w:noProof/>
                <w:webHidden/>
              </w:rPr>
            </w:r>
            <w:r w:rsidR="00F617CF">
              <w:rPr>
                <w:noProof/>
                <w:webHidden/>
              </w:rPr>
              <w:fldChar w:fldCharType="separate"/>
            </w:r>
            <w:r w:rsidR="00F617CF">
              <w:rPr>
                <w:noProof/>
                <w:webHidden/>
              </w:rPr>
              <w:t>107</w:t>
            </w:r>
            <w:r w:rsidR="00F617CF">
              <w:rPr>
                <w:noProof/>
                <w:webHidden/>
              </w:rPr>
              <w:fldChar w:fldCharType="end"/>
            </w:r>
          </w:hyperlink>
        </w:p>
        <w:p w14:paraId="4A056EA2" w14:textId="6B1EB67A" w:rsidR="00F617CF" w:rsidRDefault="008B0A14">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37736426" w:history="1">
            <w:r w:rsidR="00F617CF" w:rsidRPr="00504642">
              <w:rPr>
                <w:rStyle w:val="Hyperlink"/>
                <w:noProof/>
                <w:lang w:val="en"/>
              </w:rPr>
              <w:t xml:space="preserve">E13.7 Law </w:t>
            </w:r>
            <w:r w:rsidR="00F617CF" w:rsidRPr="00504642">
              <w:rPr>
                <w:rStyle w:val="Hyperlink"/>
                <w:noProof/>
              </w:rPr>
              <w:t>underpinning</w:t>
            </w:r>
            <w:r w:rsidR="00F617CF" w:rsidRPr="00504642">
              <w:rPr>
                <w:rStyle w:val="Hyperlink"/>
                <w:noProof/>
                <w:lang w:val="en"/>
              </w:rPr>
              <w:t xml:space="preserve"> this policy on non-charitable company and non-charitable business names</w:t>
            </w:r>
            <w:r w:rsidR="00F617CF">
              <w:rPr>
                <w:noProof/>
                <w:webHidden/>
              </w:rPr>
              <w:tab/>
            </w:r>
            <w:r w:rsidR="00F617CF">
              <w:rPr>
                <w:noProof/>
                <w:webHidden/>
              </w:rPr>
              <w:fldChar w:fldCharType="begin"/>
            </w:r>
            <w:r w:rsidR="00F617CF">
              <w:rPr>
                <w:noProof/>
                <w:webHidden/>
              </w:rPr>
              <w:instrText xml:space="preserve"> PAGEREF _Toc137736426 \h </w:instrText>
            </w:r>
            <w:r w:rsidR="00F617CF">
              <w:rPr>
                <w:noProof/>
                <w:webHidden/>
              </w:rPr>
            </w:r>
            <w:r w:rsidR="00F617CF">
              <w:rPr>
                <w:noProof/>
                <w:webHidden/>
              </w:rPr>
              <w:fldChar w:fldCharType="separate"/>
            </w:r>
            <w:r w:rsidR="00F617CF">
              <w:rPr>
                <w:noProof/>
                <w:webHidden/>
              </w:rPr>
              <w:t>108</w:t>
            </w:r>
            <w:r w:rsidR="00F617CF">
              <w:rPr>
                <w:noProof/>
                <w:webHidden/>
              </w:rPr>
              <w:fldChar w:fldCharType="end"/>
            </w:r>
          </w:hyperlink>
        </w:p>
        <w:p w14:paraId="4D720861" w14:textId="002A8499" w:rsidR="00F617CF" w:rsidRDefault="008B0A14">
          <w:pPr>
            <w:pStyle w:val="TOC1"/>
            <w:tabs>
              <w:tab w:val="right" w:leader="dot" w:pos="9016"/>
            </w:tabs>
            <w:rPr>
              <w:rFonts w:asciiTheme="minorHAnsi" w:eastAsiaTheme="minorEastAsia" w:hAnsiTheme="minorHAnsi"/>
              <w:noProof/>
              <w:kern w:val="2"/>
              <w:sz w:val="22"/>
              <w:szCs w:val="22"/>
              <w:lang w:eastAsia="en-GB"/>
              <w14:ligatures w14:val="standardContextual"/>
            </w:rPr>
          </w:pPr>
          <w:hyperlink w:anchor="_Toc137736427" w:history="1">
            <w:r w:rsidR="00F617CF" w:rsidRPr="00504642">
              <w:rPr>
                <w:rStyle w:val="Hyperlink"/>
                <w:rFonts w:eastAsia="Times New Roman"/>
                <w:noProof/>
                <w:lang w:eastAsia="en-GB"/>
              </w:rPr>
              <w:t>F. Q &amp; A</w:t>
            </w:r>
            <w:r w:rsidR="00F617CF">
              <w:rPr>
                <w:noProof/>
                <w:webHidden/>
              </w:rPr>
              <w:tab/>
            </w:r>
            <w:r w:rsidR="00F617CF">
              <w:rPr>
                <w:noProof/>
                <w:webHidden/>
              </w:rPr>
              <w:fldChar w:fldCharType="begin"/>
            </w:r>
            <w:r w:rsidR="00F617CF">
              <w:rPr>
                <w:noProof/>
                <w:webHidden/>
              </w:rPr>
              <w:instrText xml:space="preserve"> PAGEREF _Toc137736427 \h </w:instrText>
            </w:r>
            <w:r w:rsidR="00F617CF">
              <w:rPr>
                <w:noProof/>
                <w:webHidden/>
              </w:rPr>
            </w:r>
            <w:r w:rsidR="00F617CF">
              <w:rPr>
                <w:noProof/>
                <w:webHidden/>
              </w:rPr>
              <w:fldChar w:fldCharType="separate"/>
            </w:r>
            <w:r w:rsidR="00F617CF">
              <w:rPr>
                <w:noProof/>
                <w:webHidden/>
              </w:rPr>
              <w:t>109</w:t>
            </w:r>
            <w:r w:rsidR="00F617CF">
              <w:rPr>
                <w:noProof/>
                <w:webHidden/>
              </w:rPr>
              <w:fldChar w:fldCharType="end"/>
            </w:r>
          </w:hyperlink>
        </w:p>
        <w:p w14:paraId="2AB84EAD" w14:textId="0736DE94"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28" w:history="1">
            <w:r w:rsidR="00F617CF" w:rsidRPr="00504642">
              <w:rPr>
                <w:rStyle w:val="Hyperlink"/>
                <w:rFonts w:eastAsia="Times New Roman"/>
                <w:noProof/>
                <w:lang w:eastAsia="en-GB"/>
              </w:rPr>
              <w:t>F1 Suggesting names: can we do this?</w:t>
            </w:r>
            <w:r w:rsidR="00F617CF">
              <w:rPr>
                <w:noProof/>
                <w:webHidden/>
              </w:rPr>
              <w:tab/>
            </w:r>
            <w:r w:rsidR="00F617CF">
              <w:rPr>
                <w:noProof/>
                <w:webHidden/>
              </w:rPr>
              <w:fldChar w:fldCharType="begin"/>
            </w:r>
            <w:r w:rsidR="00F617CF">
              <w:rPr>
                <w:noProof/>
                <w:webHidden/>
              </w:rPr>
              <w:instrText xml:space="preserve"> PAGEREF _Toc137736428 \h </w:instrText>
            </w:r>
            <w:r w:rsidR="00F617CF">
              <w:rPr>
                <w:noProof/>
                <w:webHidden/>
              </w:rPr>
            </w:r>
            <w:r w:rsidR="00F617CF">
              <w:rPr>
                <w:noProof/>
                <w:webHidden/>
              </w:rPr>
              <w:fldChar w:fldCharType="separate"/>
            </w:r>
            <w:r w:rsidR="00F617CF">
              <w:rPr>
                <w:noProof/>
                <w:webHidden/>
              </w:rPr>
              <w:t>109</w:t>
            </w:r>
            <w:r w:rsidR="00F617CF">
              <w:rPr>
                <w:noProof/>
                <w:webHidden/>
              </w:rPr>
              <w:fldChar w:fldCharType="end"/>
            </w:r>
          </w:hyperlink>
        </w:p>
        <w:p w14:paraId="7BAF09BA" w14:textId="48FDEA28"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29" w:history="1">
            <w:r w:rsidR="00F617CF" w:rsidRPr="00504642">
              <w:rPr>
                <w:rStyle w:val="Hyperlink"/>
                <w:rFonts w:eastAsia="Times New Roman"/>
                <w:noProof/>
                <w:lang w:eastAsia="en-GB"/>
              </w:rPr>
              <w:t xml:space="preserve">F2 If we </w:t>
            </w:r>
            <w:r w:rsidR="00F617CF" w:rsidRPr="00504642">
              <w:rPr>
                <w:rStyle w:val="Hyperlink"/>
                <w:noProof/>
              </w:rPr>
              <w:t>can't</w:t>
            </w:r>
            <w:r w:rsidR="00F617CF" w:rsidRPr="00504642">
              <w:rPr>
                <w:rStyle w:val="Hyperlink"/>
                <w:rFonts w:eastAsia="Times New Roman"/>
                <w:noProof/>
                <w:lang w:eastAsia="en-GB"/>
              </w:rPr>
              <w:t xml:space="preserve"> suggest names then how can we help trustees?</w:t>
            </w:r>
            <w:r w:rsidR="00F617CF">
              <w:rPr>
                <w:noProof/>
                <w:webHidden/>
              </w:rPr>
              <w:tab/>
            </w:r>
            <w:r w:rsidR="00F617CF">
              <w:rPr>
                <w:noProof/>
                <w:webHidden/>
              </w:rPr>
              <w:fldChar w:fldCharType="begin"/>
            </w:r>
            <w:r w:rsidR="00F617CF">
              <w:rPr>
                <w:noProof/>
                <w:webHidden/>
              </w:rPr>
              <w:instrText xml:space="preserve"> PAGEREF _Toc137736429 \h </w:instrText>
            </w:r>
            <w:r w:rsidR="00F617CF">
              <w:rPr>
                <w:noProof/>
                <w:webHidden/>
              </w:rPr>
            </w:r>
            <w:r w:rsidR="00F617CF">
              <w:rPr>
                <w:noProof/>
                <w:webHidden/>
              </w:rPr>
              <w:fldChar w:fldCharType="separate"/>
            </w:r>
            <w:r w:rsidR="00F617CF">
              <w:rPr>
                <w:noProof/>
                <w:webHidden/>
              </w:rPr>
              <w:t>109</w:t>
            </w:r>
            <w:r w:rsidR="00F617CF">
              <w:rPr>
                <w:noProof/>
                <w:webHidden/>
              </w:rPr>
              <w:fldChar w:fldCharType="end"/>
            </w:r>
          </w:hyperlink>
        </w:p>
        <w:p w14:paraId="05151E55" w14:textId="069F9D78"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30" w:history="1">
            <w:r w:rsidR="00F617CF" w:rsidRPr="00504642">
              <w:rPr>
                <w:rStyle w:val="Hyperlink"/>
                <w:rFonts w:eastAsia="Times New Roman"/>
                <w:noProof/>
                <w:lang w:eastAsia="en-GB"/>
              </w:rPr>
              <w:t>F3 Reserving names: can we do this?</w:t>
            </w:r>
            <w:r w:rsidR="00F617CF">
              <w:rPr>
                <w:noProof/>
                <w:webHidden/>
              </w:rPr>
              <w:tab/>
            </w:r>
            <w:r w:rsidR="00F617CF">
              <w:rPr>
                <w:noProof/>
                <w:webHidden/>
              </w:rPr>
              <w:fldChar w:fldCharType="begin"/>
            </w:r>
            <w:r w:rsidR="00F617CF">
              <w:rPr>
                <w:noProof/>
                <w:webHidden/>
              </w:rPr>
              <w:instrText xml:space="preserve"> PAGEREF _Toc137736430 \h </w:instrText>
            </w:r>
            <w:r w:rsidR="00F617CF">
              <w:rPr>
                <w:noProof/>
                <w:webHidden/>
              </w:rPr>
            </w:r>
            <w:r w:rsidR="00F617CF">
              <w:rPr>
                <w:noProof/>
                <w:webHidden/>
              </w:rPr>
              <w:fldChar w:fldCharType="separate"/>
            </w:r>
            <w:r w:rsidR="00F617CF">
              <w:rPr>
                <w:noProof/>
                <w:webHidden/>
              </w:rPr>
              <w:t>110</w:t>
            </w:r>
            <w:r w:rsidR="00F617CF">
              <w:rPr>
                <w:noProof/>
                <w:webHidden/>
              </w:rPr>
              <w:fldChar w:fldCharType="end"/>
            </w:r>
          </w:hyperlink>
        </w:p>
        <w:p w14:paraId="16395CCD" w14:textId="0EC29CF8"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31" w:history="1">
            <w:r w:rsidR="00F617CF" w:rsidRPr="00504642">
              <w:rPr>
                <w:rStyle w:val="Hyperlink"/>
                <w:rFonts w:eastAsia="Times New Roman"/>
                <w:noProof/>
                <w:lang w:eastAsia="en-GB"/>
              </w:rPr>
              <w:t>F4 Main names: how do we check them?</w:t>
            </w:r>
            <w:r w:rsidR="00F617CF">
              <w:rPr>
                <w:noProof/>
                <w:webHidden/>
              </w:rPr>
              <w:tab/>
            </w:r>
            <w:r w:rsidR="00F617CF">
              <w:rPr>
                <w:noProof/>
                <w:webHidden/>
              </w:rPr>
              <w:fldChar w:fldCharType="begin"/>
            </w:r>
            <w:r w:rsidR="00F617CF">
              <w:rPr>
                <w:noProof/>
                <w:webHidden/>
              </w:rPr>
              <w:instrText xml:space="preserve"> PAGEREF _Toc137736431 \h </w:instrText>
            </w:r>
            <w:r w:rsidR="00F617CF">
              <w:rPr>
                <w:noProof/>
                <w:webHidden/>
              </w:rPr>
            </w:r>
            <w:r w:rsidR="00F617CF">
              <w:rPr>
                <w:noProof/>
                <w:webHidden/>
              </w:rPr>
              <w:fldChar w:fldCharType="separate"/>
            </w:r>
            <w:r w:rsidR="00F617CF">
              <w:rPr>
                <w:noProof/>
                <w:webHidden/>
              </w:rPr>
              <w:t>110</w:t>
            </w:r>
            <w:r w:rsidR="00F617CF">
              <w:rPr>
                <w:noProof/>
                <w:webHidden/>
              </w:rPr>
              <w:fldChar w:fldCharType="end"/>
            </w:r>
          </w:hyperlink>
        </w:p>
        <w:p w14:paraId="31A9E79C" w14:textId="21A0B53C"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32" w:history="1">
            <w:r w:rsidR="00F617CF" w:rsidRPr="00504642">
              <w:rPr>
                <w:rStyle w:val="Hyperlink"/>
                <w:rFonts w:eastAsia="Times New Roman"/>
                <w:noProof/>
                <w:lang w:eastAsia="en-GB"/>
              </w:rPr>
              <w:t>F5 Working names: how do we check them?</w:t>
            </w:r>
            <w:r w:rsidR="00F617CF">
              <w:rPr>
                <w:noProof/>
                <w:webHidden/>
              </w:rPr>
              <w:tab/>
            </w:r>
            <w:r w:rsidR="00F617CF">
              <w:rPr>
                <w:noProof/>
                <w:webHidden/>
              </w:rPr>
              <w:fldChar w:fldCharType="begin"/>
            </w:r>
            <w:r w:rsidR="00F617CF">
              <w:rPr>
                <w:noProof/>
                <w:webHidden/>
              </w:rPr>
              <w:instrText xml:space="preserve"> PAGEREF _Toc137736432 \h </w:instrText>
            </w:r>
            <w:r w:rsidR="00F617CF">
              <w:rPr>
                <w:noProof/>
                <w:webHidden/>
              </w:rPr>
            </w:r>
            <w:r w:rsidR="00F617CF">
              <w:rPr>
                <w:noProof/>
                <w:webHidden/>
              </w:rPr>
              <w:fldChar w:fldCharType="separate"/>
            </w:r>
            <w:r w:rsidR="00F617CF">
              <w:rPr>
                <w:noProof/>
                <w:webHidden/>
              </w:rPr>
              <w:t>110</w:t>
            </w:r>
            <w:r w:rsidR="00F617CF">
              <w:rPr>
                <w:noProof/>
                <w:webHidden/>
              </w:rPr>
              <w:fldChar w:fldCharType="end"/>
            </w:r>
          </w:hyperlink>
        </w:p>
        <w:p w14:paraId="5E271BEB" w14:textId="1F57D463"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33" w:history="1">
            <w:r w:rsidR="00F617CF" w:rsidRPr="00504642">
              <w:rPr>
                <w:rStyle w:val="Hyperlink"/>
                <w:rFonts w:eastAsia="Times New Roman"/>
                <w:noProof/>
                <w:lang w:eastAsia="en-GB"/>
              </w:rPr>
              <w:t>F6 Charities applying for registration: how do we check their names?</w:t>
            </w:r>
            <w:r w:rsidR="00F617CF">
              <w:rPr>
                <w:noProof/>
                <w:webHidden/>
              </w:rPr>
              <w:tab/>
            </w:r>
            <w:r w:rsidR="00F617CF">
              <w:rPr>
                <w:noProof/>
                <w:webHidden/>
              </w:rPr>
              <w:fldChar w:fldCharType="begin"/>
            </w:r>
            <w:r w:rsidR="00F617CF">
              <w:rPr>
                <w:noProof/>
                <w:webHidden/>
              </w:rPr>
              <w:instrText xml:space="preserve"> PAGEREF _Toc137736433 \h </w:instrText>
            </w:r>
            <w:r w:rsidR="00F617CF">
              <w:rPr>
                <w:noProof/>
                <w:webHidden/>
              </w:rPr>
            </w:r>
            <w:r w:rsidR="00F617CF">
              <w:rPr>
                <w:noProof/>
                <w:webHidden/>
              </w:rPr>
              <w:fldChar w:fldCharType="separate"/>
            </w:r>
            <w:r w:rsidR="00F617CF">
              <w:rPr>
                <w:noProof/>
                <w:webHidden/>
              </w:rPr>
              <w:t>110</w:t>
            </w:r>
            <w:r w:rsidR="00F617CF">
              <w:rPr>
                <w:noProof/>
                <w:webHidden/>
              </w:rPr>
              <w:fldChar w:fldCharType="end"/>
            </w:r>
          </w:hyperlink>
        </w:p>
        <w:p w14:paraId="1D66F4D1" w14:textId="50184D4D"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34" w:history="1">
            <w:r w:rsidR="00F617CF" w:rsidRPr="00504642">
              <w:rPr>
                <w:rStyle w:val="Hyperlink"/>
                <w:rFonts w:eastAsia="Times New Roman"/>
                <w:noProof/>
                <w:lang w:eastAsia="en-GB"/>
              </w:rPr>
              <w:t>F7 Same names: do we object to them?</w:t>
            </w:r>
            <w:r w:rsidR="00F617CF">
              <w:rPr>
                <w:noProof/>
                <w:webHidden/>
              </w:rPr>
              <w:tab/>
            </w:r>
            <w:r w:rsidR="00F617CF">
              <w:rPr>
                <w:noProof/>
                <w:webHidden/>
              </w:rPr>
              <w:fldChar w:fldCharType="begin"/>
            </w:r>
            <w:r w:rsidR="00F617CF">
              <w:rPr>
                <w:noProof/>
                <w:webHidden/>
              </w:rPr>
              <w:instrText xml:space="preserve"> PAGEREF _Toc137736434 \h </w:instrText>
            </w:r>
            <w:r w:rsidR="00F617CF">
              <w:rPr>
                <w:noProof/>
                <w:webHidden/>
              </w:rPr>
            </w:r>
            <w:r w:rsidR="00F617CF">
              <w:rPr>
                <w:noProof/>
                <w:webHidden/>
              </w:rPr>
              <w:fldChar w:fldCharType="separate"/>
            </w:r>
            <w:r w:rsidR="00F617CF">
              <w:rPr>
                <w:noProof/>
                <w:webHidden/>
              </w:rPr>
              <w:t>111</w:t>
            </w:r>
            <w:r w:rsidR="00F617CF">
              <w:rPr>
                <w:noProof/>
                <w:webHidden/>
              </w:rPr>
              <w:fldChar w:fldCharType="end"/>
            </w:r>
          </w:hyperlink>
        </w:p>
        <w:p w14:paraId="11CAC5BA" w14:textId="722B1B94"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35" w:history="1">
            <w:r w:rsidR="00F617CF" w:rsidRPr="00504642">
              <w:rPr>
                <w:rStyle w:val="Hyperlink"/>
                <w:rFonts w:eastAsia="Times New Roman"/>
                <w:noProof/>
                <w:lang w:eastAsia="en-GB"/>
              </w:rPr>
              <w:t>F8 'Too like' names: what do we do?</w:t>
            </w:r>
            <w:r w:rsidR="00F617CF">
              <w:rPr>
                <w:noProof/>
                <w:webHidden/>
              </w:rPr>
              <w:tab/>
            </w:r>
            <w:r w:rsidR="00F617CF">
              <w:rPr>
                <w:noProof/>
                <w:webHidden/>
              </w:rPr>
              <w:fldChar w:fldCharType="begin"/>
            </w:r>
            <w:r w:rsidR="00F617CF">
              <w:rPr>
                <w:noProof/>
                <w:webHidden/>
              </w:rPr>
              <w:instrText xml:space="preserve"> PAGEREF _Toc137736435 \h </w:instrText>
            </w:r>
            <w:r w:rsidR="00F617CF">
              <w:rPr>
                <w:noProof/>
                <w:webHidden/>
              </w:rPr>
            </w:r>
            <w:r w:rsidR="00F617CF">
              <w:rPr>
                <w:noProof/>
                <w:webHidden/>
              </w:rPr>
              <w:fldChar w:fldCharType="separate"/>
            </w:r>
            <w:r w:rsidR="00F617CF">
              <w:rPr>
                <w:noProof/>
                <w:webHidden/>
              </w:rPr>
              <w:t>111</w:t>
            </w:r>
            <w:r w:rsidR="00F617CF">
              <w:rPr>
                <w:noProof/>
                <w:webHidden/>
              </w:rPr>
              <w:fldChar w:fldCharType="end"/>
            </w:r>
          </w:hyperlink>
        </w:p>
        <w:p w14:paraId="2B103535" w14:textId="044EDB71"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36" w:history="1">
            <w:r w:rsidR="00F617CF" w:rsidRPr="00504642">
              <w:rPr>
                <w:rStyle w:val="Hyperlink"/>
                <w:rFonts w:eastAsia="Times New Roman"/>
                <w:noProof/>
                <w:lang w:eastAsia="en-GB"/>
              </w:rPr>
              <w:t>F9 Changing a name change: what evidence do we need?</w:t>
            </w:r>
            <w:r w:rsidR="00F617CF">
              <w:rPr>
                <w:noProof/>
                <w:webHidden/>
              </w:rPr>
              <w:tab/>
            </w:r>
            <w:r w:rsidR="00F617CF">
              <w:rPr>
                <w:noProof/>
                <w:webHidden/>
              </w:rPr>
              <w:fldChar w:fldCharType="begin"/>
            </w:r>
            <w:r w:rsidR="00F617CF">
              <w:rPr>
                <w:noProof/>
                <w:webHidden/>
              </w:rPr>
              <w:instrText xml:space="preserve"> PAGEREF _Toc137736436 \h </w:instrText>
            </w:r>
            <w:r w:rsidR="00F617CF">
              <w:rPr>
                <w:noProof/>
                <w:webHidden/>
              </w:rPr>
            </w:r>
            <w:r w:rsidR="00F617CF">
              <w:rPr>
                <w:noProof/>
                <w:webHidden/>
              </w:rPr>
              <w:fldChar w:fldCharType="separate"/>
            </w:r>
            <w:r w:rsidR="00F617CF">
              <w:rPr>
                <w:noProof/>
                <w:webHidden/>
              </w:rPr>
              <w:t>112</w:t>
            </w:r>
            <w:r w:rsidR="00F617CF">
              <w:rPr>
                <w:noProof/>
                <w:webHidden/>
              </w:rPr>
              <w:fldChar w:fldCharType="end"/>
            </w:r>
          </w:hyperlink>
        </w:p>
        <w:p w14:paraId="27D5F46B" w14:textId="4D9EDD33"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37" w:history="1">
            <w:r w:rsidR="00F617CF" w:rsidRPr="00504642">
              <w:rPr>
                <w:rStyle w:val="Hyperlink"/>
                <w:rFonts w:eastAsia="Times New Roman"/>
                <w:noProof/>
                <w:lang w:eastAsia="en-GB"/>
              </w:rPr>
              <w:t>F10 Membership charities: do we check that the full membership agreed the name?</w:t>
            </w:r>
            <w:r w:rsidR="00F617CF">
              <w:rPr>
                <w:noProof/>
                <w:webHidden/>
              </w:rPr>
              <w:tab/>
            </w:r>
            <w:r w:rsidR="00F617CF">
              <w:rPr>
                <w:noProof/>
                <w:webHidden/>
              </w:rPr>
              <w:fldChar w:fldCharType="begin"/>
            </w:r>
            <w:r w:rsidR="00F617CF">
              <w:rPr>
                <w:noProof/>
                <w:webHidden/>
              </w:rPr>
              <w:instrText xml:space="preserve"> PAGEREF _Toc137736437 \h </w:instrText>
            </w:r>
            <w:r w:rsidR="00F617CF">
              <w:rPr>
                <w:noProof/>
                <w:webHidden/>
              </w:rPr>
            </w:r>
            <w:r w:rsidR="00F617CF">
              <w:rPr>
                <w:noProof/>
                <w:webHidden/>
              </w:rPr>
              <w:fldChar w:fldCharType="separate"/>
            </w:r>
            <w:r w:rsidR="00F617CF">
              <w:rPr>
                <w:noProof/>
                <w:webHidden/>
              </w:rPr>
              <w:t>112</w:t>
            </w:r>
            <w:r w:rsidR="00F617CF">
              <w:rPr>
                <w:noProof/>
                <w:webHidden/>
              </w:rPr>
              <w:fldChar w:fldCharType="end"/>
            </w:r>
          </w:hyperlink>
        </w:p>
        <w:p w14:paraId="560E6F42" w14:textId="65592A44"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38" w:history="1">
            <w:r w:rsidR="00F617CF" w:rsidRPr="00504642">
              <w:rPr>
                <w:rStyle w:val="Hyperlink"/>
                <w:rFonts w:eastAsia="Times New Roman"/>
                <w:noProof/>
                <w:lang w:eastAsia="en-GB"/>
              </w:rPr>
              <w:t>F11 Company name changes: do we contact Companies House when a charitable company changes its name?</w:t>
            </w:r>
            <w:r w:rsidR="00F617CF">
              <w:rPr>
                <w:noProof/>
                <w:webHidden/>
              </w:rPr>
              <w:tab/>
            </w:r>
            <w:r w:rsidR="00F617CF">
              <w:rPr>
                <w:noProof/>
                <w:webHidden/>
              </w:rPr>
              <w:fldChar w:fldCharType="begin"/>
            </w:r>
            <w:r w:rsidR="00F617CF">
              <w:rPr>
                <w:noProof/>
                <w:webHidden/>
              </w:rPr>
              <w:instrText xml:space="preserve"> PAGEREF _Toc137736438 \h </w:instrText>
            </w:r>
            <w:r w:rsidR="00F617CF">
              <w:rPr>
                <w:noProof/>
                <w:webHidden/>
              </w:rPr>
            </w:r>
            <w:r w:rsidR="00F617CF">
              <w:rPr>
                <w:noProof/>
                <w:webHidden/>
              </w:rPr>
              <w:fldChar w:fldCharType="separate"/>
            </w:r>
            <w:r w:rsidR="00F617CF">
              <w:rPr>
                <w:noProof/>
                <w:webHidden/>
              </w:rPr>
              <w:t>112</w:t>
            </w:r>
            <w:r w:rsidR="00F617CF">
              <w:rPr>
                <w:noProof/>
                <w:webHidden/>
              </w:rPr>
              <w:fldChar w:fldCharType="end"/>
            </w:r>
          </w:hyperlink>
        </w:p>
        <w:p w14:paraId="02CF0E46" w14:textId="233120EF"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39" w:history="1">
            <w:r w:rsidR="00F617CF" w:rsidRPr="00504642">
              <w:rPr>
                <w:rStyle w:val="Hyperlink"/>
                <w:rFonts w:eastAsia="Times New Roman"/>
                <w:noProof/>
                <w:lang w:eastAsia="en-GB"/>
              </w:rPr>
              <w:t>F12 Company name changes: must directors contact Companies House?</w:t>
            </w:r>
            <w:r w:rsidR="00F617CF">
              <w:rPr>
                <w:noProof/>
                <w:webHidden/>
              </w:rPr>
              <w:tab/>
            </w:r>
            <w:r w:rsidR="00F617CF">
              <w:rPr>
                <w:noProof/>
                <w:webHidden/>
              </w:rPr>
              <w:fldChar w:fldCharType="begin"/>
            </w:r>
            <w:r w:rsidR="00F617CF">
              <w:rPr>
                <w:noProof/>
                <w:webHidden/>
              </w:rPr>
              <w:instrText xml:space="preserve"> PAGEREF _Toc137736439 \h </w:instrText>
            </w:r>
            <w:r w:rsidR="00F617CF">
              <w:rPr>
                <w:noProof/>
                <w:webHidden/>
              </w:rPr>
            </w:r>
            <w:r w:rsidR="00F617CF">
              <w:rPr>
                <w:noProof/>
                <w:webHidden/>
              </w:rPr>
              <w:fldChar w:fldCharType="separate"/>
            </w:r>
            <w:r w:rsidR="00F617CF">
              <w:rPr>
                <w:noProof/>
                <w:webHidden/>
              </w:rPr>
              <w:t>112</w:t>
            </w:r>
            <w:r w:rsidR="00F617CF">
              <w:rPr>
                <w:noProof/>
                <w:webHidden/>
              </w:rPr>
              <w:fldChar w:fldCharType="end"/>
            </w:r>
          </w:hyperlink>
        </w:p>
        <w:p w14:paraId="5C6337FE" w14:textId="5C54DCE9"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40" w:history="1">
            <w:r w:rsidR="00F617CF" w:rsidRPr="00504642">
              <w:rPr>
                <w:rStyle w:val="Hyperlink"/>
                <w:rFonts w:eastAsia="Times New Roman"/>
                <w:noProof/>
                <w:lang w:eastAsia="en-GB"/>
              </w:rPr>
              <w:t>F13 Working names: do we enter them in the Register of Charities?</w:t>
            </w:r>
            <w:r w:rsidR="00F617CF">
              <w:rPr>
                <w:noProof/>
                <w:webHidden/>
              </w:rPr>
              <w:tab/>
            </w:r>
            <w:r w:rsidR="00F617CF">
              <w:rPr>
                <w:noProof/>
                <w:webHidden/>
              </w:rPr>
              <w:fldChar w:fldCharType="begin"/>
            </w:r>
            <w:r w:rsidR="00F617CF">
              <w:rPr>
                <w:noProof/>
                <w:webHidden/>
              </w:rPr>
              <w:instrText xml:space="preserve"> PAGEREF _Toc137736440 \h </w:instrText>
            </w:r>
            <w:r w:rsidR="00F617CF">
              <w:rPr>
                <w:noProof/>
                <w:webHidden/>
              </w:rPr>
            </w:r>
            <w:r w:rsidR="00F617CF">
              <w:rPr>
                <w:noProof/>
                <w:webHidden/>
              </w:rPr>
              <w:fldChar w:fldCharType="separate"/>
            </w:r>
            <w:r w:rsidR="00F617CF">
              <w:rPr>
                <w:noProof/>
                <w:webHidden/>
              </w:rPr>
              <w:t>113</w:t>
            </w:r>
            <w:r w:rsidR="00F617CF">
              <w:rPr>
                <w:noProof/>
                <w:webHidden/>
              </w:rPr>
              <w:fldChar w:fldCharType="end"/>
            </w:r>
          </w:hyperlink>
        </w:p>
        <w:p w14:paraId="6567FDB0" w14:textId="6065A7E4"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41" w:history="1">
            <w:r w:rsidR="00F617CF" w:rsidRPr="00504642">
              <w:rPr>
                <w:rStyle w:val="Hyperlink"/>
                <w:rFonts w:eastAsia="Times New Roman"/>
                <w:noProof/>
                <w:lang w:eastAsia="en-GB"/>
              </w:rPr>
              <w:t>F14 Non-English names: can we enter them in the Register of Charities?</w:t>
            </w:r>
            <w:r w:rsidR="00F617CF">
              <w:rPr>
                <w:noProof/>
                <w:webHidden/>
              </w:rPr>
              <w:tab/>
            </w:r>
            <w:r w:rsidR="00F617CF">
              <w:rPr>
                <w:noProof/>
                <w:webHidden/>
              </w:rPr>
              <w:fldChar w:fldCharType="begin"/>
            </w:r>
            <w:r w:rsidR="00F617CF">
              <w:rPr>
                <w:noProof/>
                <w:webHidden/>
              </w:rPr>
              <w:instrText xml:space="preserve"> PAGEREF _Toc137736441 \h </w:instrText>
            </w:r>
            <w:r w:rsidR="00F617CF">
              <w:rPr>
                <w:noProof/>
                <w:webHidden/>
              </w:rPr>
            </w:r>
            <w:r w:rsidR="00F617CF">
              <w:rPr>
                <w:noProof/>
                <w:webHidden/>
              </w:rPr>
              <w:fldChar w:fldCharType="separate"/>
            </w:r>
            <w:r w:rsidR="00F617CF">
              <w:rPr>
                <w:noProof/>
                <w:webHidden/>
              </w:rPr>
              <w:t>113</w:t>
            </w:r>
            <w:r w:rsidR="00F617CF">
              <w:rPr>
                <w:noProof/>
                <w:webHidden/>
              </w:rPr>
              <w:fldChar w:fldCharType="end"/>
            </w:r>
          </w:hyperlink>
        </w:p>
        <w:p w14:paraId="617C47CA" w14:textId="4F5C9060"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42" w:history="1">
            <w:r w:rsidR="00F617CF" w:rsidRPr="00504642">
              <w:rPr>
                <w:rStyle w:val="Hyperlink"/>
                <w:rFonts w:eastAsia="Times New Roman"/>
                <w:noProof/>
                <w:lang w:eastAsia="en-GB"/>
              </w:rPr>
              <w:t>F15 Symbols and numbers: can a name include them?</w:t>
            </w:r>
            <w:r w:rsidR="00F617CF">
              <w:rPr>
                <w:noProof/>
                <w:webHidden/>
              </w:rPr>
              <w:tab/>
            </w:r>
            <w:r w:rsidR="00F617CF">
              <w:rPr>
                <w:noProof/>
                <w:webHidden/>
              </w:rPr>
              <w:fldChar w:fldCharType="begin"/>
            </w:r>
            <w:r w:rsidR="00F617CF">
              <w:rPr>
                <w:noProof/>
                <w:webHidden/>
              </w:rPr>
              <w:instrText xml:space="preserve"> PAGEREF _Toc137736442 \h </w:instrText>
            </w:r>
            <w:r w:rsidR="00F617CF">
              <w:rPr>
                <w:noProof/>
                <w:webHidden/>
              </w:rPr>
            </w:r>
            <w:r w:rsidR="00F617CF">
              <w:rPr>
                <w:noProof/>
                <w:webHidden/>
              </w:rPr>
              <w:fldChar w:fldCharType="separate"/>
            </w:r>
            <w:r w:rsidR="00F617CF">
              <w:rPr>
                <w:noProof/>
                <w:webHidden/>
              </w:rPr>
              <w:t>113</w:t>
            </w:r>
            <w:r w:rsidR="00F617CF">
              <w:rPr>
                <w:noProof/>
                <w:webHidden/>
              </w:rPr>
              <w:fldChar w:fldCharType="end"/>
            </w:r>
          </w:hyperlink>
        </w:p>
        <w:p w14:paraId="77DAFE13" w14:textId="191572AF"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43" w:history="1">
            <w:r w:rsidR="00F617CF" w:rsidRPr="00504642">
              <w:rPr>
                <w:rStyle w:val="Hyperlink"/>
                <w:rFonts w:eastAsia="Times New Roman"/>
                <w:noProof/>
                <w:lang w:eastAsia="en-GB"/>
              </w:rPr>
              <w:t>F16 Can a working name be an acronym of a main name?</w:t>
            </w:r>
            <w:r w:rsidR="00F617CF">
              <w:rPr>
                <w:noProof/>
                <w:webHidden/>
              </w:rPr>
              <w:tab/>
            </w:r>
            <w:r w:rsidR="00F617CF">
              <w:rPr>
                <w:noProof/>
                <w:webHidden/>
              </w:rPr>
              <w:fldChar w:fldCharType="begin"/>
            </w:r>
            <w:r w:rsidR="00F617CF">
              <w:rPr>
                <w:noProof/>
                <w:webHidden/>
              </w:rPr>
              <w:instrText xml:space="preserve"> PAGEREF _Toc137736443 \h </w:instrText>
            </w:r>
            <w:r w:rsidR="00F617CF">
              <w:rPr>
                <w:noProof/>
                <w:webHidden/>
              </w:rPr>
            </w:r>
            <w:r w:rsidR="00F617CF">
              <w:rPr>
                <w:noProof/>
                <w:webHidden/>
              </w:rPr>
              <w:fldChar w:fldCharType="separate"/>
            </w:r>
            <w:r w:rsidR="00F617CF">
              <w:rPr>
                <w:noProof/>
                <w:webHidden/>
              </w:rPr>
              <w:t>114</w:t>
            </w:r>
            <w:r w:rsidR="00F617CF">
              <w:rPr>
                <w:noProof/>
                <w:webHidden/>
              </w:rPr>
              <w:fldChar w:fldCharType="end"/>
            </w:r>
          </w:hyperlink>
        </w:p>
        <w:p w14:paraId="27521C1C" w14:textId="39C7B5AD"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44" w:history="1">
            <w:r w:rsidR="00F617CF" w:rsidRPr="00504642">
              <w:rPr>
                <w:rStyle w:val="Hyperlink"/>
                <w:rFonts w:eastAsia="Times New Roman"/>
                <w:noProof/>
                <w:lang w:eastAsia="en-GB"/>
              </w:rPr>
              <w:t>F17 When do we direct trustees to change their charity's main name or no longer use a working name?</w:t>
            </w:r>
            <w:r w:rsidR="00F617CF">
              <w:rPr>
                <w:noProof/>
                <w:webHidden/>
              </w:rPr>
              <w:tab/>
            </w:r>
            <w:r w:rsidR="00F617CF">
              <w:rPr>
                <w:noProof/>
                <w:webHidden/>
              </w:rPr>
              <w:fldChar w:fldCharType="begin"/>
            </w:r>
            <w:r w:rsidR="00F617CF">
              <w:rPr>
                <w:noProof/>
                <w:webHidden/>
              </w:rPr>
              <w:instrText xml:space="preserve"> PAGEREF _Toc137736444 \h </w:instrText>
            </w:r>
            <w:r w:rsidR="00F617CF">
              <w:rPr>
                <w:noProof/>
                <w:webHidden/>
              </w:rPr>
            </w:r>
            <w:r w:rsidR="00F617CF">
              <w:rPr>
                <w:noProof/>
                <w:webHidden/>
              </w:rPr>
              <w:fldChar w:fldCharType="separate"/>
            </w:r>
            <w:r w:rsidR="00F617CF">
              <w:rPr>
                <w:noProof/>
                <w:webHidden/>
              </w:rPr>
              <w:t>114</w:t>
            </w:r>
            <w:r w:rsidR="00F617CF">
              <w:rPr>
                <w:noProof/>
                <w:webHidden/>
              </w:rPr>
              <w:fldChar w:fldCharType="end"/>
            </w:r>
          </w:hyperlink>
        </w:p>
        <w:p w14:paraId="140D25BB" w14:textId="629ED9E5"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45" w:history="1">
            <w:r w:rsidR="00F617CF" w:rsidRPr="00504642">
              <w:rPr>
                <w:rStyle w:val="Hyperlink"/>
                <w:rFonts w:eastAsia="Times New Roman"/>
                <w:noProof/>
                <w:lang w:eastAsia="en-GB"/>
              </w:rPr>
              <w:t>F18 Complaints and disputes about a name: what should we do?</w:t>
            </w:r>
            <w:r w:rsidR="00F617CF">
              <w:rPr>
                <w:noProof/>
                <w:webHidden/>
              </w:rPr>
              <w:tab/>
            </w:r>
            <w:r w:rsidR="00F617CF">
              <w:rPr>
                <w:noProof/>
                <w:webHidden/>
              </w:rPr>
              <w:fldChar w:fldCharType="begin"/>
            </w:r>
            <w:r w:rsidR="00F617CF">
              <w:rPr>
                <w:noProof/>
                <w:webHidden/>
              </w:rPr>
              <w:instrText xml:space="preserve"> PAGEREF _Toc137736445 \h </w:instrText>
            </w:r>
            <w:r w:rsidR="00F617CF">
              <w:rPr>
                <w:noProof/>
                <w:webHidden/>
              </w:rPr>
            </w:r>
            <w:r w:rsidR="00F617CF">
              <w:rPr>
                <w:noProof/>
                <w:webHidden/>
              </w:rPr>
              <w:fldChar w:fldCharType="separate"/>
            </w:r>
            <w:r w:rsidR="00F617CF">
              <w:rPr>
                <w:noProof/>
                <w:webHidden/>
              </w:rPr>
              <w:t>115</w:t>
            </w:r>
            <w:r w:rsidR="00F617CF">
              <w:rPr>
                <w:noProof/>
                <w:webHidden/>
              </w:rPr>
              <w:fldChar w:fldCharType="end"/>
            </w:r>
          </w:hyperlink>
        </w:p>
        <w:p w14:paraId="576D3C51" w14:textId="7F46D956"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46" w:history="1">
            <w:r w:rsidR="00F617CF" w:rsidRPr="00504642">
              <w:rPr>
                <w:rStyle w:val="Hyperlink"/>
                <w:rFonts w:eastAsia="Times New Roman"/>
                <w:noProof/>
                <w:lang w:eastAsia="en-GB"/>
              </w:rPr>
              <w:t>F19 Schemes and Orders: do we make them for name changes?</w:t>
            </w:r>
            <w:r w:rsidR="00F617CF">
              <w:rPr>
                <w:noProof/>
                <w:webHidden/>
              </w:rPr>
              <w:tab/>
            </w:r>
            <w:r w:rsidR="00F617CF">
              <w:rPr>
                <w:noProof/>
                <w:webHidden/>
              </w:rPr>
              <w:fldChar w:fldCharType="begin"/>
            </w:r>
            <w:r w:rsidR="00F617CF">
              <w:rPr>
                <w:noProof/>
                <w:webHidden/>
              </w:rPr>
              <w:instrText xml:space="preserve"> PAGEREF _Toc137736446 \h </w:instrText>
            </w:r>
            <w:r w:rsidR="00F617CF">
              <w:rPr>
                <w:noProof/>
                <w:webHidden/>
              </w:rPr>
            </w:r>
            <w:r w:rsidR="00F617CF">
              <w:rPr>
                <w:noProof/>
                <w:webHidden/>
              </w:rPr>
              <w:fldChar w:fldCharType="separate"/>
            </w:r>
            <w:r w:rsidR="00F617CF">
              <w:rPr>
                <w:noProof/>
                <w:webHidden/>
              </w:rPr>
              <w:t>115</w:t>
            </w:r>
            <w:r w:rsidR="00F617CF">
              <w:rPr>
                <w:noProof/>
                <w:webHidden/>
              </w:rPr>
              <w:fldChar w:fldCharType="end"/>
            </w:r>
          </w:hyperlink>
        </w:p>
        <w:p w14:paraId="14AFD0E9" w14:textId="6C98A65C" w:rsidR="00F617CF" w:rsidRDefault="008B0A14">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37736447" w:history="1">
            <w:r w:rsidR="00F617CF" w:rsidRPr="00504642">
              <w:rPr>
                <w:rStyle w:val="Hyperlink"/>
                <w:rFonts w:eastAsia="Times New Roman"/>
                <w:noProof/>
                <w:lang w:eastAsia="en-GB"/>
              </w:rPr>
              <w:t>F20 CIOs: Does company law apply to their names?</w:t>
            </w:r>
            <w:r w:rsidR="00F617CF">
              <w:rPr>
                <w:noProof/>
                <w:webHidden/>
              </w:rPr>
              <w:tab/>
            </w:r>
            <w:r w:rsidR="00F617CF">
              <w:rPr>
                <w:noProof/>
                <w:webHidden/>
              </w:rPr>
              <w:fldChar w:fldCharType="begin"/>
            </w:r>
            <w:r w:rsidR="00F617CF">
              <w:rPr>
                <w:noProof/>
                <w:webHidden/>
              </w:rPr>
              <w:instrText xml:space="preserve"> PAGEREF _Toc137736447 \h </w:instrText>
            </w:r>
            <w:r w:rsidR="00F617CF">
              <w:rPr>
                <w:noProof/>
                <w:webHidden/>
              </w:rPr>
            </w:r>
            <w:r w:rsidR="00F617CF">
              <w:rPr>
                <w:noProof/>
                <w:webHidden/>
              </w:rPr>
              <w:fldChar w:fldCharType="separate"/>
            </w:r>
            <w:r w:rsidR="00F617CF">
              <w:rPr>
                <w:noProof/>
                <w:webHidden/>
              </w:rPr>
              <w:t>115</w:t>
            </w:r>
            <w:r w:rsidR="00F617CF">
              <w:rPr>
                <w:noProof/>
                <w:webHidden/>
              </w:rPr>
              <w:fldChar w:fldCharType="end"/>
            </w:r>
          </w:hyperlink>
        </w:p>
        <w:p w14:paraId="3389578C" w14:textId="37EE3A2F" w:rsidR="00F56944" w:rsidRPr="006901C3" w:rsidRDefault="00F56944">
          <w:r w:rsidRPr="00FA4397">
            <w:rPr>
              <w:noProof/>
            </w:rPr>
            <w:fldChar w:fldCharType="end"/>
          </w:r>
        </w:p>
      </w:sdtContent>
    </w:sdt>
    <w:p w14:paraId="36F06D14" w14:textId="77777777" w:rsidR="00F56944" w:rsidRPr="006901C3" w:rsidRDefault="00F56944" w:rsidP="00151C76">
      <w:pPr>
        <w:shd w:val="clear" w:color="auto" w:fill="FFFFFF"/>
        <w:spacing w:before="240" w:line="276" w:lineRule="auto"/>
        <w:rPr>
          <w:rFonts w:eastAsia="Times New Roman" w:cs="Arial"/>
          <w:szCs w:val="24"/>
          <w:lang w:eastAsia="en-GB"/>
        </w:rPr>
      </w:pPr>
    </w:p>
    <w:p w14:paraId="40955C3A" w14:textId="77777777" w:rsidR="00944107" w:rsidRPr="006901C3" w:rsidRDefault="00944107" w:rsidP="00364FBC">
      <w:pPr>
        <w:pStyle w:val="Heading1"/>
      </w:pPr>
      <w:bookmarkStart w:id="0" w:name="_Toc137736299"/>
      <w:r w:rsidRPr="006901C3">
        <w:t xml:space="preserve">Policy </w:t>
      </w:r>
      <w:r w:rsidRPr="00364FBC">
        <w:t>Statement</w:t>
      </w:r>
      <w:r w:rsidRPr="006901C3">
        <w:t>/Overview</w:t>
      </w:r>
      <w:bookmarkEnd w:id="0"/>
    </w:p>
    <w:p w14:paraId="413D4B00" w14:textId="77777777" w:rsidR="00944107" w:rsidRPr="006901C3" w:rsidRDefault="00944107" w:rsidP="00151C76">
      <w:pPr>
        <w:shd w:val="clear" w:color="auto" w:fill="FFFFFF"/>
        <w:spacing w:before="240" w:line="276" w:lineRule="auto"/>
        <w:rPr>
          <w:rFonts w:eastAsia="Times New Roman" w:cs="Arial"/>
          <w:szCs w:val="24"/>
          <w:lang w:eastAsia="en-GB"/>
        </w:rPr>
      </w:pPr>
      <w:r w:rsidRPr="006901C3">
        <w:rPr>
          <w:rFonts w:eastAsia="Times New Roman" w:cs="Arial"/>
          <w:szCs w:val="24"/>
          <w:lang w:eastAsia="en-GB"/>
        </w:rPr>
        <w:t xml:space="preserve">Names are very important to charities as they are the key means by which the public identify them and may have particular personal meaning to the trustees who established the charity. </w:t>
      </w:r>
    </w:p>
    <w:p w14:paraId="677312EB" w14:textId="77777777" w:rsidR="00944107" w:rsidRPr="006901C3" w:rsidRDefault="00944107" w:rsidP="00151C76">
      <w:pPr>
        <w:shd w:val="clear" w:color="auto" w:fill="FFFFFF"/>
        <w:spacing w:before="240" w:line="276" w:lineRule="auto"/>
        <w:rPr>
          <w:rFonts w:eastAsia="Times New Roman" w:cs="Arial"/>
          <w:szCs w:val="24"/>
          <w:lang w:eastAsia="en-GB"/>
        </w:rPr>
      </w:pPr>
      <w:r w:rsidRPr="006901C3">
        <w:rPr>
          <w:rFonts w:eastAsia="Times New Roman" w:cs="Arial"/>
          <w:b/>
          <w:bCs/>
          <w:szCs w:val="24"/>
          <w:lang w:eastAsia="en-GB"/>
        </w:rPr>
        <w:t>Policy for considering charity names</w:t>
      </w:r>
      <w:r w:rsidRPr="006901C3">
        <w:rPr>
          <w:rFonts w:eastAsia="Times New Roman" w:cs="Arial"/>
          <w:szCs w:val="24"/>
          <w:lang w:eastAsia="en-GB"/>
        </w:rPr>
        <w:t xml:space="preserve"> </w:t>
      </w:r>
    </w:p>
    <w:p w14:paraId="066EFFB2" w14:textId="77777777" w:rsidR="007C1042" w:rsidRPr="006901C3" w:rsidRDefault="00944107" w:rsidP="007C1042">
      <w:pPr>
        <w:shd w:val="clear" w:color="auto" w:fill="FFFFFF"/>
        <w:spacing w:after="0" w:line="276" w:lineRule="auto"/>
        <w:rPr>
          <w:rFonts w:eastAsia="Times New Roman" w:cs="Arial"/>
          <w:szCs w:val="24"/>
          <w:lang w:eastAsia="en-GB"/>
        </w:rPr>
      </w:pPr>
      <w:r w:rsidRPr="006901C3">
        <w:rPr>
          <w:rFonts w:eastAsia="Times New Roman" w:cs="Arial"/>
          <w:szCs w:val="24"/>
          <w:lang w:eastAsia="en-GB"/>
        </w:rPr>
        <w:t>This guidance:</w:t>
      </w:r>
    </w:p>
    <w:p w14:paraId="44A9ABFE" w14:textId="13D5A6DC" w:rsidR="00640C07" w:rsidRPr="006901C3" w:rsidRDefault="00944107" w:rsidP="008C78BB">
      <w:pPr>
        <w:shd w:val="clear" w:color="auto" w:fill="FFFFFF"/>
        <w:spacing w:after="0" w:line="276" w:lineRule="auto"/>
        <w:rPr>
          <w:rFonts w:eastAsia="Times New Roman" w:cs="Arial"/>
          <w:szCs w:val="24"/>
          <w:lang w:eastAsia="en-GB"/>
        </w:rPr>
      </w:pPr>
      <w:r w:rsidRPr="006901C3">
        <w:rPr>
          <w:rFonts w:eastAsia="Times New Roman" w:cs="Arial"/>
          <w:szCs w:val="24"/>
          <w:lang w:eastAsia="en-GB"/>
        </w:rPr>
        <w:t xml:space="preserve"> </w:t>
      </w:r>
    </w:p>
    <w:p w14:paraId="3C381B52" w14:textId="7C9E17BB" w:rsidR="00640C07" w:rsidRPr="006901C3" w:rsidRDefault="00944107" w:rsidP="00520749">
      <w:pPr>
        <w:pStyle w:val="ListParagraph"/>
        <w:numPr>
          <w:ilvl w:val="0"/>
          <w:numId w:val="3"/>
        </w:numPr>
        <w:shd w:val="clear" w:color="auto" w:fill="FFFFFF"/>
        <w:spacing w:after="0" w:line="276" w:lineRule="auto"/>
        <w:rPr>
          <w:rFonts w:eastAsia="Times New Roman" w:cs="Arial"/>
          <w:szCs w:val="24"/>
          <w:lang w:eastAsia="en-GB"/>
        </w:rPr>
      </w:pPr>
      <w:r w:rsidRPr="006901C3">
        <w:rPr>
          <w:rFonts w:eastAsia="Times New Roman" w:cs="Arial"/>
          <w:szCs w:val="24"/>
          <w:lang w:eastAsia="en-GB"/>
        </w:rPr>
        <w:t>sets out how we consider charities' main and working names before we enter them in the Register of Charities</w:t>
      </w:r>
    </w:p>
    <w:p w14:paraId="58015E96" w14:textId="77777777" w:rsidR="00D22037" w:rsidRPr="006901C3" w:rsidRDefault="00D22037" w:rsidP="00D22037">
      <w:pPr>
        <w:pStyle w:val="ListParagraph"/>
        <w:shd w:val="clear" w:color="auto" w:fill="FFFFFF"/>
        <w:spacing w:after="0" w:line="276" w:lineRule="auto"/>
        <w:rPr>
          <w:rFonts w:eastAsia="Times New Roman" w:cs="Arial"/>
          <w:szCs w:val="24"/>
          <w:lang w:eastAsia="en-GB"/>
        </w:rPr>
      </w:pPr>
    </w:p>
    <w:p w14:paraId="339BB444" w14:textId="5A2F6140" w:rsidR="00D22037" w:rsidRPr="006901C3" w:rsidRDefault="00D22037" w:rsidP="00520749">
      <w:pPr>
        <w:pStyle w:val="ListParagraph"/>
        <w:numPr>
          <w:ilvl w:val="0"/>
          <w:numId w:val="3"/>
        </w:numPr>
        <w:shd w:val="clear" w:color="auto" w:fill="FFFFFF"/>
        <w:spacing w:after="0" w:line="276" w:lineRule="auto"/>
        <w:rPr>
          <w:rFonts w:eastAsia="Times New Roman" w:cs="Arial"/>
          <w:szCs w:val="24"/>
          <w:lang w:eastAsia="en-GB"/>
        </w:rPr>
      </w:pPr>
      <w:r w:rsidRPr="006901C3">
        <w:rPr>
          <w:rFonts w:cs="Arial"/>
          <w:szCs w:val="24"/>
          <w:lang w:val="en"/>
        </w:rPr>
        <w:t xml:space="preserve">sets out how and when we intervene where there is a complaint or dispute involving a name of a charity on the Register of Charities </w:t>
      </w:r>
    </w:p>
    <w:p w14:paraId="5D2E3E09" w14:textId="77777777" w:rsidR="007C1042" w:rsidRPr="006901C3" w:rsidRDefault="007C1042" w:rsidP="008C78BB">
      <w:pPr>
        <w:shd w:val="clear" w:color="auto" w:fill="FFFFFF"/>
        <w:spacing w:after="0" w:line="276" w:lineRule="auto"/>
        <w:ind w:left="360"/>
        <w:rPr>
          <w:rFonts w:eastAsia="Times New Roman" w:cs="Arial"/>
          <w:szCs w:val="24"/>
          <w:lang w:eastAsia="en-GB"/>
        </w:rPr>
      </w:pPr>
    </w:p>
    <w:p w14:paraId="4F7CEFC8" w14:textId="29D604C9" w:rsidR="00944107" w:rsidRPr="006901C3" w:rsidRDefault="00944107" w:rsidP="00520749">
      <w:pPr>
        <w:pStyle w:val="ListParagraph"/>
        <w:numPr>
          <w:ilvl w:val="0"/>
          <w:numId w:val="3"/>
        </w:numPr>
        <w:shd w:val="clear" w:color="auto" w:fill="FFFFFF"/>
        <w:spacing w:after="0" w:line="276" w:lineRule="auto"/>
        <w:rPr>
          <w:rFonts w:eastAsia="Times New Roman" w:cs="Arial"/>
          <w:szCs w:val="24"/>
          <w:lang w:eastAsia="en-GB"/>
        </w:rPr>
      </w:pPr>
      <w:r w:rsidRPr="006901C3">
        <w:rPr>
          <w:rFonts w:eastAsia="Times New Roman" w:cs="Arial"/>
          <w:szCs w:val="24"/>
          <w:lang w:eastAsia="en-GB"/>
        </w:rPr>
        <w:t xml:space="preserve">explains the risk-based approach to applying the law, primarily s.42(2) of the Charities Act 2011, but also the relevant provision of </w:t>
      </w:r>
      <w:r w:rsidR="001350FF" w:rsidRPr="006901C3">
        <w:rPr>
          <w:rFonts w:eastAsia="Times New Roman" w:cs="Arial"/>
          <w:szCs w:val="24"/>
          <w:lang w:eastAsia="en-GB"/>
        </w:rPr>
        <w:t>t</w:t>
      </w:r>
      <w:r w:rsidRPr="006901C3">
        <w:rPr>
          <w:rFonts w:eastAsia="Times New Roman" w:cs="Arial"/>
          <w:szCs w:val="24"/>
          <w:lang w:eastAsia="en-GB"/>
        </w:rPr>
        <w:t>he Companies Act 2006 and some case law.</w:t>
      </w:r>
    </w:p>
    <w:p w14:paraId="0707A114" w14:textId="77777777" w:rsidR="00944107" w:rsidRPr="006901C3" w:rsidRDefault="00944107" w:rsidP="00151C76">
      <w:pPr>
        <w:shd w:val="clear" w:color="auto" w:fill="FFFFFF"/>
        <w:spacing w:before="240" w:line="276" w:lineRule="auto"/>
        <w:rPr>
          <w:rFonts w:eastAsia="Times New Roman" w:cs="Arial"/>
          <w:szCs w:val="24"/>
          <w:lang w:eastAsia="en-GB"/>
        </w:rPr>
      </w:pPr>
      <w:r w:rsidRPr="006901C3">
        <w:rPr>
          <w:rFonts w:eastAsia="Times New Roman" w:cs="Arial"/>
          <w:szCs w:val="24"/>
          <w:lang w:eastAsia="en-GB"/>
        </w:rPr>
        <w:t xml:space="preserve">We use this approach to avoid serious risk of charity names confusion, complaints or disputes (either between charities or involving the public or other organisations). </w:t>
      </w:r>
    </w:p>
    <w:p w14:paraId="4ABB3270" w14:textId="5A98129A" w:rsidR="00944107" w:rsidRPr="006901C3" w:rsidRDefault="00944107" w:rsidP="00151C76">
      <w:pPr>
        <w:shd w:val="clear" w:color="auto" w:fill="FFFFFF"/>
        <w:spacing w:before="240" w:line="276" w:lineRule="auto"/>
        <w:rPr>
          <w:rFonts w:eastAsia="Times New Roman" w:cs="Arial"/>
          <w:szCs w:val="24"/>
          <w:lang w:eastAsia="en-GB"/>
        </w:rPr>
      </w:pPr>
      <w:r w:rsidRPr="006901C3">
        <w:rPr>
          <w:rFonts w:eastAsia="Times New Roman" w:cs="Arial"/>
          <w:szCs w:val="24"/>
          <w:lang w:eastAsia="en-GB"/>
        </w:rPr>
        <w:t xml:space="preserve">We enter charities' main names </w:t>
      </w:r>
      <w:r w:rsidR="009F36EB" w:rsidRPr="006901C3">
        <w:rPr>
          <w:rFonts w:eastAsia="Times New Roman" w:cs="Arial"/>
          <w:szCs w:val="24"/>
          <w:lang w:eastAsia="en-GB"/>
        </w:rPr>
        <w:t xml:space="preserve">and working names </w:t>
      </w:r>
      <w:r w:rsidRPr="006901C3">
        <w:rPr>
          <w:rFonts w:eastAsia="Times New Roman" w:cs="Arial"/>
          <w:szCs w:val="24"/>
          <w:lang w:eastAsia="en-GB"/>
        </w:rPr>
        <w:t xml:space="preserve">in the Register of Charities after checking that the provisions of s.42(2) of the Charities Act do not apply. Most charity names are outside all of those provisions and therefore present no, or minimal, risk of causing problems. We therefore enter such names in the Register straight away.  </w:t>
      </w:r>
    </w:p>
    <w:p w14:paraId="0A8AD90B" w14:textId="77777777" w:rsidR="00640C07" w:rsidRPr="006901C3" w:rsidRDefault="00944107" w:rsidP="00151C76">
      <w:pPr>
        <w:shd w:val="clear" w:color="auto" w:fill="FFFFFF"/>
        <w:spacing w:before="240" w:line="276" w:lineRule="auto"/>
        <w:rPr>
          <w:rFonts w:eastAsia="Times New Roman" w:cs="Arial"/>
          <w:szCs w:val="24"/>
          <w:lang w:eastAsia="en-GB"/>
        </w:rPr>
      </w:pPr>
      <w:r w:rsidRPr="006901C3">
        <w:rPr>
          <w:rFonts w:eastAsia="Times New Roman" w:cs="Arial"/>
          <w:szCs w:val="24"/>
          <w:lang w:eastAsia="en-GB"/>
        </w:rPr>
        <w:t xml:space="preserve">Names fitting one or more of the s.42(2) provisions carry a risk that they will be one (or more) of the following:  </w:t>
      </w:r>
    </w:p>
    <w:p w14:paraId="0BB5331F" w14:textId="77777777" w:rsidR="00640C07" w:rsidRPr="006901C3" w:rsidRDefault="00944107" w:rsidP="00520749">
      <w:pPr>
        <w:pStyle w:val="ListParagraph"/>
        <w:numPr>
          <w:ilvl w:val="0"/>
          <w:numId w:val="4"/>
        </w:numPr>
        <w:shd w:val="clear" w:color="auto" w:fill="FFFFFF"/>
        <w:spacing w:before="240" w:line="276" w:lineRule="auto"/>
        <w:rPr>
          <w:rFonts w:eastAsia="Times New Roman" w:cs="Arial"/>
          <w:lang w:eastAsia="en-GB"/>
        </w:rPr>
      </w:pPr>
      <w:r w:rsidRPr="006901C3">
        <w:rPr>
          <w:rFonts w:eastAsia="Times New Roman" w:cs="Arial"/>
          <w:szCs w:val="24"/>
          <w:lang w:eastAsia="en-GB"/>
        </w:rPr>
        <w:t>the same as or very similar to another charity's name (and may therefore confuse people or cause disputes between charities)</w:t>
      </w:r>
    </w:p>
    <w:p w14:paraId="4176E19C" w14:textId="77777777" w:rsidR="00640C07" w:rsidRPr="006901C3" w:rsidRDefault="00944107" w:rsidP="00520749">
      <w:pPr>
        <w:pStyle w:val="ListParagraph"/>
        <w:numPr>
          <w:ilvl w:val="0"/>
          <w:numId w:val="4"/>
        </w:numPr>
        <w:shd w:val="clear" w:color="auto" w:fill="FFFFFF"/>
        <w:spacing w:before="240" w:line="276" w:lineRule="auto"/>
        <w:rPr>
          <w:rFonts w:eastAsia="Times New Roman" w:cs="Arial"/>
          <w:lang w:eastAsia="en-GB"/>
        </w:rPr>
      </w:pPr>
      <w:r w:rsidRPr="006901C3">
        <w:rPr>
          <w:rFonts w:eastAsia="Times New Roman" w:cs="Arial"/>
          <w:szCs w:val="24"/>
          <w:lang w:eastAsia="en-GB"/>
        </w:rPr>
        <w:t>misleading</w:t>
      </w:r>
    </w:p>
    <w:p w14:paraId="08BA041A" w14:textId="77777777" w:rsidR="00944107" w:rsidRPr="006901C3" w:rsidRDefault="00944107" w:rsidP="00520749">
      <w:pPr>
        <w:pStyle w:val="ListParagraph"/>
        <w:numPr>
          <w:ilvl w:val="0"/>
          <w:numId w:val="4"/>
        </w:numPr>
        <w:shd w:val="clear" w:color="auto" w:fill="FFFFFF"/>
        <w:spacing w:before="240" w:line="276" w:lineRule="auto"/>
        <w:rPr>
          <w:rFonts w:eastAsia="Times New Roman" w:cs="Arial"/>
          <w:lang w:eastAsia="en-GB"/>
        </w:rPr>
      </w:pPr>
      <w:r w:rsidRPr="006901C3">
        <w:rPr>
          <w:rFonts w:eastAsia="Times New Roman" w:cs="Arial"/>
          <w:szCs w:val="24"/>
          <w:lang w:eastAsia="en-GB"/>
        </w:rPr>
        <w:t>offensive.</w:t>
      </w:r>
    </w:p>
    <w:p w14:paraId="633C1888" w14:textId="34AADB0B" w:rsidR="00944107" w:rsidRPr="006901C3" w:rsidRDefault="00944107" w:rsidP="00151C76">
      <w:pPr>
        <w:shd w:val="clear" w:color="auto" w:fill="FFFFFF"/>
        <w:spacing w:before="240" w:line="276" w:lineRule="auto"/>
        <w:rPr>
          <w:rFonts w:eastAsia="Times New Roman" w:cs="Arial"/>
          <w:szCs w:val="24"/>
          <w:lang w:eastAsia="en-GB"/>
        </w:rPr>
      </w:pPr>
      <w:r w:rsidRPr="006901C3">
        <w:rPr>
          <w:rFonts w:eastAsia="Times New Roman" w:cs="Arial"/>
          <w:szCs w:val="24"/>
          <w:lang w:eastAsia="en-GB"/>
        </w:rPr>
        <w:t>When a charity's main </w:t>
      </w:r>
      <w:r w:rsidR="009F36EB" w:rsidRPr="006901C3">
        <w:rPr>
          <w:rFonts w:eastAsia="Times New Roman" w:cs="Arial"/>
          <w:szCs w:val="24"/>
          <w:lang w:eastAsia="en-GB"/>
        </w:rPr>
        <w:t xml:space="preserve">or working </w:t>
      </w:r>
      <w:r w:rsidRPr="006901C3">
        <w:rPr>
          <w:rFonts w:eastAsia="Times New Roman" w:cs="Arial"/>
          <w:szCs w:val="24"/>
          <w:lang w:eastAsia="en-GB"/>
        </w:rPr>
        <w:t xml:space="preserve">name fits a s.42(2) provision but doesn't present serious risk we enter it in the Register of </w:t>
      </w:r>
      <w:r w:rsidR="00356F16" w:rsidRPr="006901C3">
        <w:rPr>
          <w:rFonts w:eastAsia="Times New Roman" w:cs="Arial"/>
          <w:szCs w:val="24"/>
          <w:lang w:eastAsia="en-GB"/>
        </w:rPr>
        <w:t>Charities,</w:t>
      </w:r>
      <w:r w:rsidRPr="006901C3">
        <w:rPr>
          <w:rFonts w:eastAsia="Times New Roman" w:cs="Arial"/>
          <w:szCs w:val="24"/>
          <w:lang w:eastAsia="en-GB"/>
        </w:rPr>
        <w:t xml:space="preserve"> but we advise the trustees of the potential risks of problems which might arise if it carries on using it.  </w:t>
      </w:r>
    </w:p>
    <w:p w14:paraId="1386175D" w14:textId="77777777" w:rsidR="00944107" w:rsidRPr="006901C3" w:rsidRDefault="00944107" w:rsidP="00151C76">
      <w:pPr>
        <w:shd w:val="clear" w:color="auto" w:fill="FFFFFF"/>
        <w:spacing w:before="240" w:line="276" w:lineRule="auto"/>
        <w:rPr>
          <w:rFonts w:eastAsia="Times New Roman" w:cs="Arial"/>
          <w:szCs w:val="24"/>
          <w:lang w:eastAsia="en-GB"/>
        </w:rPr>
      </w:pPr>
      <w:r w:rsidRPr="006901C3">
        <w:rPr>
          <w:rFonts w:eastAsia="Times New Roman" w:cs="Arial"/>
          <w:szCs w:val="24"/>
          <w:u w:val="single"/>
          <w:lang w:eastAsia="en-GB"/>
        </w:rPr>
        <w:t>High risk of name causing problems</w:t>
      </w:r>
      <w:r w:rsidRPr="006901C3">
        <w:rPr>
          <w:rFonts w:eastAsia="Times New Roman" w:cs="Arial"/>
          <w:szCs w:val="24"/>
          <w:lang w:eastAsia="en-GB"/>
        </w:rPr>
        <w:t xml:space="preserve"> </w:t>
      </w:r>
    </w:p>
    <w:p w14:paraId="0C55CC46" w14:textId="6173DD15" w:rsidR="003916BC" w:rsidRPr="006901C3" w:rsidRDefault="003916BC" w:rsidP="003916BC">
      <w:pPr>
        <w:spacing w:after="0"/>
        <w:jc w:val="both"/>
      </w:pPr>
      <w:r w:rsidRPr="006901C3">
        <w:t>When a charity uses a name which is similar to another charity’s name or is offensive, it can lead to the public being misled, donations mistakenly being made to the wrong institution, and reputational damage to individual charities and to charities generally.  We therefore have powers we can use in those rare cases where a charity adopts an inappropriate name.  We can require a charity to:</w:t>
      </w:r>
    </w:p>
    <w:p w14:paraId="3F53431B" w14:textId="77777777" w:rsidR="003916BC" w:rsidRPr="006901C3" w:rsidRDefault="003916BC" w:rsidP="003916BC">
      <w:pPr>
        <w:spacing w:after="0"/>
        <w:jc w:val="both"/>
        <w:rPr>
          <w:szCs w:val="24"/>
        </w:rPr>
      </w:pPr>
    </w:p>
    <w:p w14:paraId="1D8FFF26" w14:textId="34F558BA" w:rsidR="003916BC" w:rsidRPr="006901C3" w:rsidRDefault="003916BC" w:rsidP="00520749">
      <w:pPr>
        <w:pStyle w:val="ListParagraph"/>
        <w:numPr>
          <w:ilvl w:val="0"/>
          <w:numId w:val="55"/>
        </w:numPr>
        <w:shd w:val="clear" w:color="auto" w:fill="FFFFFF"/>
        <w:spacing w:after="0" w:line="276" w:lineRule="auto"/>
        <w:rPr>
          <w:rFonts w:eastAsia="Times New Roman"/>
          <w:lang w:eastAsia="en-GB"/>
        </w:rPr>
      </w:pPr>
      <w:r w:rsidRPr="006901C3">
        <w:rPr>
          <w:rFonts w:eastAsia="Times New Roman"/>
        </w:rPr>
        <w:lastRenderedPageBreak/>
        <w:t xml:space="preserve">change its formal name, and </w:t>
      </w:r>
    </w:p>
    <w:p w14:paraId="1E7F909A" w14:textId="77777777" w:rsidR="003916BC" w:rsidRPr="006901C3" w:rsidRDefault="003916BC" w:rsidP="003916BC">
      <w:pPr>
        <w:shd w:val="clear" w:color="auto" w:fill="FFFFFF"/>
        <w:spacing w:after="0" w:line="276" w:lineRule="auto"/>
        <w:rPr>
          <w:rFonts w:eastAsia="Times New Roman"/>
          <w:lang w:eastAsia="en-GB"/>
        </w:rPr>
      </w:pPr>
    </w:p>
    <w:p w14:paraId="71C60772" w14:textId="7C010DBC" w:rsidR="003916BC" w:rsidRPr="006901C3" w:rsidRDefault="003916BC" w:rsidP="00520749">
      <w:pPr>
        <w:pStyle w:val="ListParagraph"/>
        <w:numPr>
          <w:ilvl w:val="0"/>
          <w:numId w:val="55"/>
        </w:numPr>
        <w:shd w:val="clear" w:color="auto" w:fill="FFFFFF"/>
        <w:spacing w:after="0" w:line="276" w:lineRule="auto"/>
        <w:rPr>
          <w:rFonts w:eastAsia="Times New Roman"/>
          <w:lang w:eastAsia="en-GB"/>
        </w:rPr>
      </w:pPr>
      <w:r w:rsidRPr="006901C3">
        <w:rPr>
          <w:rFonts w:eastAsia="Times New Roman"/>
        </w:rPr>
        <w:t>stop using a working name (the charity could still use one or more different working names instead).</w:t>
      </w:r>
    </w:p>
    <w:p w14:paraId="092681AC" w14:textId="77777777" w:rsidR="003916BC" w:rsidRPr="006901C3" w:rsidRDefault="003916BC" w:rsidP="003916BC">
      <w:pPr>
        <w:shd w:val="clear" w:color="auto" w:fill="FFFFFF"/>
        <w:spacing w:after="0" w:line="276" w:lineRule="auto"/>
      </w:pPr>
    </w:p>
    <w:p w14:paraId="2CD0DF68" w14:textId="05EE91A3" w:rsidR="003916BC" w:rsidRPr="006901C3" w:rsidRDefault="003916BC" w:rsidP="003916BC">
      <w:pPr>
        <w:shd w:val="clear" w:color="auto" w:fill="FFFFFF"/>
        <w:spacing w:after="0" w:line="276" w:lineRule="auto"/>
      </w:pPr>
      <w:r w:rsidRPr="006901C3">
        <w:t xml:space="preserve">If a charity refuses after we have </w:t>
      </w:r>
      <w:r w:rsidR="003A15FB" w:rsidRPr="006901C3">
        <w:t xml:space="preserve">advised </w:t>
      </w:r>
      <w:r w:rsidRPr="006901C3">
        <w:t xml:space="preserve">that it </w:t>
      </w:r>
      <w:r w:rsidR="006C6CC5" w:rsidRPr="006901C3">
        <w:t>should</w:t>
      </w:r>
      <w:r w:rsidRPr="006901C3">
        <w:t>, we can direct them using the discretionary power in s.42(1)(a) (change main name) and s42(1)(b) (no longer use working name) of the Charities Act; in practice this is very rarely necessary.  We must specify a period in the direction within which compliance is to be achieved.</w:t>
      </w:r>
    </w:p>
    <w:p w14:paraId="64175B04" w14:textId="77777777" w:rsidR="003916BC" w:rsidRPr="006901C3" w:rsidRDefault="003916BC" w:rsidP="003916BC">
      <w:pPr>
        <w:shd w:val="clear" w:color="auto" w:fill="FFFFFF"/>
        <w:spacing w:after="0" w:line="276" w:lineRule="auto"/>
      </w:pPr>
    </w:p>
    <w:p w14:paraId="6F0B982B" w14:textId="77777777" w:rsidR="003916BC" w:rsidRPr="006901C3" w:rsidRDefault="003916BC" w:rsidP="003916BC">
      <w:pPr>
        <w:shd w:val="clear" w:color="auto" w:fill="FFFFFF"/>
        <w:spacing w:after="0" w:line="276" w:lineRule="auto"/>
      </w:pPr>
      <w:r w:rsidRPr="006901C3">
        <w:rPr>
          <w:highlight w:val="white"/>
        </w:rPr>
        <w:t>Once a section 42 direction has been issued</w:t>
      </w:r>
      <w:r w:rsidRPr="006901C3">
        <w:t xml:space="preserve">, we can delay the registration of a charity or the registration of a charity’s proposed change of name.  This is intended to give us </w:t>
      </w:r>
      <w:r w:rsidRPr="006901C3">
        <w:rPr>
          <w:highlight w:val="white"/>
        </w:rPr>
        <w:t xml:space="preserve">sufficient time to </w:t>
      </w:r>
      <w:proofErr w:type="gramStart"/>
      <w:r w:rsidRPr="006901C3">
        <w:rPr>
          <w:highlight w:val="white"/>
        </w:rPr>
        <w:t>take action</w:t>
      </w:r>
      <w:proofErr w:type="gramEnd"/>
      <w:r w:rsidRPr="006901C3">
        <w:rPr>
          <w:highlight w:val="white"/>
        </w:rPr>
        <w:t xml:space="preserve"> against the charity without having to register an inappropriate name during the process.</w:t>
      </w:r>
    </w:p>
    <w:p w14:paraId="5FC3BDFC" w14:textId="77777777" w:rsidR="00944107" w:rsidRPr="006901C3" w:rsidRDefault="00944107" w:rsidP="00364FBC">
      <w:pPr>
        <w:pStyle w:val="Heading1"/>
      </w:pPr>
      <w:bookmarkStart w:id="1" w:name="_Toc137736300"/>
      <w:r w:rsidRPr="006901C3">
        <w:t xml:space="preserve">Summary of </w:t>
      </w:r>
      <w:r w:rsidRPr="00364FBC">
        <w:t>the</w:t>
      </w:r>
      <w:r w:rsidRPr="006901C3">
        <w:t xml:space="preserve"> guidance</w:t>
      </w:r>
      <w:bookmarkEnd w:id="1"/>
    </w:p>
    <w:p w14:paraId="21005FF3" w14:textId="77777777" w:rsidR="003119A4" w:rsidRPr="006901C3" w:rsidRDefault="00944107" w:rsidP="003119A4">
      <w:pPr>
        <w:shd w:val="clear" w:color="auto" w:fill="FFFFFF"/>
        <w:spacing w:after="0" w:line="276" w:lineRule="auto"/>
        <w:rPr>
          <w:rFonts w:eastAsia="Times New Roman" w:cs="Arial"/>
          <w:szCs w:val="24"/>
          <w:lang w:eastAsia="en-GB"/>
        </w:rPr>
      </w:pPr>
      <w:r w:rsidRPr="006901C3">
        <w:rPr>
          <w:rFonts w:eastAsia="Times New Roman" w:cs="Arial"/>
          <w:szCs w:val="24"/>
          <w:lang w:eastAsia="en-GB"/>
        </w:rPr>
        <w:t>This guidance helps caseworkers to:</w:t>
      </w:r>
    </w:p>
    <w:p w14:paraId="735C633B" w14:textId="6284F037" w:rsidR="009C4CC2" w:rsidRPr="006901C3" w:rsidRDefault="00944107" w:rsidP="008C78BB">
      <w:pPr>
        <w:shd w:val="clear" w:color="auto" w:fill="FFFFFF"/>
        <w:spacing w:after="0" w:line="276" w:lineRule="auto"/>
        <w:rPr>
          <w:rFonts w:eastAsia="Times New Roman" w:cs="Arial"/>
          <w:szCs w:val="24"/>
          <w:lang w:eastAsia="en-GB"/>
        </w:rPr>
      </w:pPr>
      <w:r w:rsidRPr="006901C3">
        <w:rPr>
          <w:rFonts w:eastAsia="Times New Roman" w:cs="Arial"/>
          <w:szCs w:val="24"/>
          <w:lang w:eastAsia="en-GB"/>
        </w:rPr>
        <w:t xml:space="preserve">  </w:t>
      </w:r>
    </w:p>
    <w:p w14:paraId="3A57C3D9" w14:textId="266DAB52" w:rsidR="009C4CC2" w:rsidRPr="006901C3" w:rsidRDefault="00944107" w:rsidP="00520749">
      <w:pPr>
        <w:pStyle w:val="ListParagraph"/>
        <w:numPr>
          <w:ilvl w:val="0"/>
          <w:numId w:val="5"/>
        </w:numPr>
        <w:shd w:val="clear" w:color="auto" w:fill="FFFFFF"/>
        <w:spacing w:after="0" w:line="276" w:lineRule="auto"/>
        <w:rPr>
          <w:rFonts w:eastAsia="Times New Roman" w:cs="Arial"/>
          <w:szCs w:val="24"/>
          <w:lang w:eastAsia="en-GB"/>
        </w:rPr>
      </w:pPr>
      <w:r w:rsidRPr="006901C3">
        <w:rPr>
          <w:rFonts w:eastAsia="Times New Roman" w:cs="Arial"/>
          <w:szCs w:val="24"/>
          <w:lang w:eastAsia="en-GB"/>
        </w:rPr>
        <w:t>determine whether a main or working name falls within one or more of the provisions of s.42(2) of the Charities Act</w:t>
      </w:r>
    </w:p>
    <w:p w14:paraId="58522B8D" w14:textId="77777777" w:rsidR="003119A4" w:rsidRPr="006901C3" w:rsidRDefault="003119A4" w:rsidP="008C78BB">
      <w:pPr>
        <w:shd w:val="clear" w:color="auto" w:fill="FFFFFF"/>
        <w:spacing w:after="0" w:line="276" w:lineRule="auto"/>
        <w:ind w:left="360"/>
        <w:rPr>
          <w:rFonts w:eastAsia="Times New Roman" w:cs="Arial"/>
          <w:szCs w:val="24"/>
          <w:lang w:eastAsia="en-GB"/>
        </w:rPr>
      </w:pPr>
    </w:p>
    <w:p w14:paraId="54012795" w14:textId="76AC2A64" w:rsidR="00C366F4" w:rsidRPr="006901C3" w:rsidRDefault="00944107" w:rsidP="00520749">
      <w:pPr>
        <w:pStyle w:val="ListParagraph"/>
        <w:numPr>
          <w:ilvl w:val="0"/>
          <w:numId w:val="5"/>
        </w:numPr>
        <w:shd w:val="clear" w:color="auto" w:fill="FFFFFF"/>
        <w:spacing w:after="0" w:line="276" w:lineRule="auto"/>
        <w:rPr>
          <w:rFonts w:eastAsia="Times New Roman" w:cs="Arial"/>
          <w:szCs w:val="24"/>
          <w:lang w:eastAsia="en-GB"/>
        </w:rPr>
      </w:pPr>
      <w:r w:rsidRPr="006901C3">
        <w:rPr>
          <w:rFonts w:eastAsia="Times New Roman" w:cs="Arial"/>
          <w:szCs w:val="24"/>
          <w:lang w:eastAsia="en-GB"/>
        </w:rPr>
        <w:t>assess the degree of risk arising as a consequence of a name falling within one or more of the s.42(2) provisions</w:t>
      </w:r>
    </w:p>
    <w:p w14:paraId="45E3474C" w14:textId="77777777" w:rsidR="003119A4" w:rsidRPr="006901C3" w:rsidRDefault="003119A4" w:rsidP="008C78BB">
      <w:pPr>
        <w:shd w:val="clear" w:color="auto" w:fill="FFFFFF"/>
        <w:spacing w:after="0" w:line="276" w:lineRule="auto"/>
        <w:ind w:left="360"/>
        <w:rPr>
          <w:rFonts w:eastAsia="Times New Roman" w:cs="Arial"/>
          <w:szCs w:val="24"/>
          <w:lang w:eastAsia="en-GB"/>
        </w:rPr>
      </w:pPr>
    </w:p>
    <w:p w14:paraId="4B587178" w14:textId="6085FDBB" w:rsidR="00C366F4" w:rsidRPr="006901C3" w:rsidRDefault="00944107" w:rsidP="00520749">
      <w:pPr>
        <w:pStyle w:val="ListParagraph"/>
        <w:numPr>
          <w:ilvl w:val="0"/>
          <w:numId w:val="5"/>
        </w:numPr>
        <w:shd w:val="clear" w:color="auto" w:fill="FFFFFF"/>
        <w:spacing w:after="0" w:line="276" w:lineRule="auto"/>
        <w:rPr>
          <w:rFonts w:eastAsia="Times New Roman" w:cs="Arial"/>
          <w:szCs w:val="24"/>
          <w:lang w:eastAsia="en-GB"/>
        </w:rPr>
      </w:pPr>
      <w:r w:rsidRPr="006901C3">
        <w:rPr>
          <w:rFonts w:eastAsia="Times New Roman" w:cs="Arial"/>
          <w:szCs w:val="24"/>
          <w:lang w:eastAsia="en-GB"/>
        </w:rPr>
        <w:t xml:space="preserve">decide when they should alert trustees to a names issue but enter it in the Register of Charities, or </w:t>
      </w:r>
      <w:r w:rsidR="00396A0D" w:rsidRPr="006901C3">
        <w:rPr>
          <w:rFonts w:eastAsia="Times New Roman" w:cs="Arial"/>
          <w:szCs w:val="24"/>
          <w:lang w:eastAsia="en-GB"/>
        </w:rPr>
        <w:t xml:space="preserve">advise </w:t>
      </w:r>
      <w:r w:rsidRPr="006901C3">
        <w:rPr>
          <w:rFonts w:eastAsia="Times New Roman" w:cs="Arial"/>
          <w:szCs w:val="24"/>
          <w:lang w:eastAsia="en-GB"/>
        </w:rPr>
        <w:t>that they must change it</w:t>
      </w:r>
    </w:p>
    <w:p w14:paraId="100D2E70" w14:textId="77777777" w:rsidR="003119A4" w:rsidRPr="006901C3" w:rsidRDefault="003119A4" w:rsidP="008C78BB">
      <w:pPr>
        <w:shd w:val="clear" w:color="auto" w:fill="FFFFFF"/>
        <w:spacing w:after="0" w:line="276" w:lineRule="auto"/>
        <w:ind w:left="360"/>
        <w:rPr>
          <w:rFonts w:eastAsia="Times New Roman" w:cs="Arial"/>
          <w:szCs w:val="24"/>
          <w:lang w:eastAsia="en-GB"/>
        </w:rPr>
      </w:pPr>
    </w:p>
    <w:p w14:paraId="7FD00BF5" w14:textId="77777777" w:rsidR="003119A4" w:rsidRPr="006901C3" w:rsidRDefault="00944107" w:rsidP="00520749">
      <w:pPr>
        <w:pStyle w:val="ListParagraph"/>
        <w:numPr>
          <w:ilvl w:val="0"/>
          <w:numId w:val="5"/>
        </w:numPr>
        <w:shd w:val="clear" w:color="auto" w:fill="FFFFFF"/>
        <w:spacing w:after="0" w:line="276" w:lineRule="auto"/>
        <w:rPr>
          <w:rFonts w:eastAsia="Times New Roman" w:cs="Arial"/>
          <w:szCs w:val="24"/>
          <w:lang w:eastAsia="en-GB"/>
        </w:rPr>
      </w:pPr>
      <w:r w:rsidRPr="006901C3">
        <w:rPr>
          <w:rFonts w:eastAsia="Times New Roman" w:cs="Arial"/>
          <w:szCs w:val="24"/>
          <w:lang w:eastAsia="en-GB"/>
        </w:rPr>
        <w:lastRenderedPageBreak/>
        <w:t>maintain the integrity of the Register of Charities by ensuring that the names they enter in the Register of Charities do not present a high risk of confusing or offending the public</w:t>
      </w:r>
    </w:p>
    <w:p w14:paraId="1B05E97B" w14:textId="6DC37E45" w:rsidR="00C366F4" w:rsidRPr="006901C3" w:rsidRDefault="00944107" w:rsidP="008C78BB">
      <w:pPr>
        <w:shd w:val="clear" w:color="auto" w:fill="FFFFFF"/>
        <w:spacing w:after="0" w:line="276" w:lineRule="auto"/>
        <w:ind w:left="360"/>
        <w:rPr>
          <w:rFonts w:eastAsia="Times New Roman" w:cs="Arial"/>
          <w:szCs w:val="24"/>
          <w:lang w:eastAsia="en-GB"/>
        </w:rPr>
      </w:pPr>
      <w:r w:rsidRPr="006901C3">
        <w:rPr>
          <w:rFonts w:eastAsia="Times New Roman" w:cs="Arial"/>
          <w:szCs w:val="24"/>
          <w:lang w:eastAsia="en-GB"/>
        </w:rPr>
        <w:t> </w:t>
      </w:r>
    </w:p>
    <w:p w14:paraId="526FCFF9" w14:textId="77777777" w:rsidR="003119A4" w:rsidRPr="006901C3" w:rsidRDefault="00944107" w:rsidP="00520749">
      <w:pPr>
        <w:pStyle w:val="ListParagraph"/>
        <w:numPr>
          <w:ilvl w:val="0"/>
          <w:numId w:val="5"/>
        </w:numPr>
        <w:shd w:val="clear" w:color="auto" w:fill="FFFFFF"/>
        <w:spacing w:after="0" w:line="276" w:lineRule="auto"/>
        <w:rPr>
          <w:rFonts w:eastAsia="Times New Roman" w:cs="Arial"/>
          <w:szCs w:val="24"/>
          <w:lang w:eastAsia="en-GB"/>
        </w:rPr>
      </w:pPr>
      <w:r w:rsidRPr="006901C3">
        <w:rPr>
          <w:rFonts w:eastAsia="Times New Roman" w:cs="Arial"/>
          <w:szCs w:val="24"/>
          <w:lang w:eastAsia="en-GB"/>
        </w:rPr>
        <w:t xml:space="preserve">understand when it is appropriate for us to intervene in matters involving charity names, </w:t>
      </w:r>
      <w:proofErr w:type="gramStart"/>
      <w:r w:rsidR="00356F16" w:rsidRPr="006901C3">
        <w:rPr>
          <w:rFonts w:eastAsia="Times New Roman" w:cs="Arial"/>
          <w:szCs w:val="24"/>
          <w:lang w:eastAsia="en-GB"/>
        </w:rPr>
        <w:t>e.g.</w:t>
      </w:r>
      <w:proofErr w:type="gramEnd"/>
      <w:r w:rsidRPr="006901C3">
        <w:rPr>
          <w:rFonts w:eastAsia="Times New Roman" w:cs="Arial"/>
          <w:szCs w:val="24"/>
          <w:lang w:eastAsia="en-GB"/>
        </w:rPr>
        <w:t xml:space="preserve"> complaints and disputes caused by a charity's name</w:t>
      </w:r>
    </w:p>
    <w:p w14:paraId="4CDAC1D7" w14:textId="69FAB7F3" w:rsidR="00C366F4" w:rsidRPr="006901C3" w:rsidRDefault="00944107" w:rsidP="00B87605">
      <w:pPr>
        <w:shd w:val="clear" w:color="auto" w:fill="FFFFFF"/>
        <w:spacing w:after="0" w:line="276" w:lineRule="auto"/>
        <w:ind w:left="360"/>
        <w:rPr>
          <w:rFonts w:eastAsia="Times New Roman" w:cs="Arial"/>
          <w:szCs w:val="24"/>
          <w:lang w:eastAsia="en-GB"/>
        </w:rPr>
      </w:pPr>
      <w:r w:rsidRPr="006901C3">
        <w:rPr>
          <w:rFonts w:eastAsia="Times New Roman" w:cs="Arial"/>
          <w:szCs w:val="24"/>
          <w:lang w:eastAsia="en-GB"/>
        </w:rPr>
        <w:t>  </w:t>
      </w:r>
    </w:p>
    <w:p w14:paraId="7F4B2ABF" w14:textId="2E2A0D35" w:rsidR="00944107" w:rsidRPr="006901C3" w:rsidRDefault="00944107" w:rsidP="00520749">
      <w:pPr>
        <w:pStyle w:val="ListParagraph"/>
        <w:numPr>
          <w:ilvl w:val="0"/>
          <w:numId w:val="5"/>
        </w:numPr>
        <w:shd w:val="clear" w:color="auto" w:fill="FFFFFF"/>
        <w:spacing w:after="0" w:line="276" w:lineRule="auto"/>
        <w:rPr>
          <w:rFonts w:eastAsia="Times New Roman" w:cs="Arial"/>
          <w:szCs w:val="24"/>
          <w:lang w:eastAsia="en-GB"/>
        </w:rPr>
      </w:pPr>
      <w:r w:rsidRPr="006901C3">
        <w:rPr>
          <w:rFonts w:eastAsia="Times New Roman" w:cs="Arial"/>
          <w:szCs w:val="24"/>
          <w:lang w:eastAsia="en-GB"/>
        </w:rPr>
        <w:t>identify when it might be appropriate for us to direct trustees to change a charity's </w:t>
      </w:r>
      <w:r w:rsidR="003B52E3" w:rsidRPr="006901C3">
        <w:rPr>
          <w:rFonts w:eastAsia="Times New Roman" w:cs="Arial"/>
          <w:szCs w:val="24"/>
          <w:lang w:eastAsia="en-GB"/>
        </w:rPr>
        <w:t xml:space="preserve">main or working </w:t>
      </w:r>
      <w:r w:rsidRPr="006901C3">
        <w:rPr>
          <w:rFonts w:eastAsia="Times New Roman" w:cs="Arial"/>
          <w:szCs w:val="24"/>
          <w:lang w:eastAsia="en-GB"/>
        </w:rPr>
        <w:t>name and how we do this.      </w:t>
      </w:r>
    </w:p>
    <w:p w14:paraId="0BA2D2EF" w14:textId="77777777" w:rsidR="00650932" w:rsidRPr="006901C3" w:rsidRDefault="00650932" w:rsidP="00B87605">
      <w:pPr>
        <w:shd w:val="clear" w:color="auto" w:fill="FFFFFF"/>
        <w:spacing w:after="0" w:line="276" w:lineRule="auto"/>
        <w:rPr>
          <w:rFonts w:eastAsia="Times New Roman" w:cs="Arial"/>
          <w:szCs w:val="24"/>
          <w:lang w:eastAsia="en-GB"/>
        </w:rPr>
      </w:pPr>
    </w:p>
    <w:p w14:paraId="537A95C6" w14:textId="6BB15B78" w:rsidR="00944107" w:rsidRPr="006901C3" w:rsidRDefault="00944107" w:rsidP="00B87605">
      <w:pPr>
        <w:shd w:val="clear" w:color="auto" w:fill="FFFFFF"/>
        <w:spacing w:before="240" w:line="276" w:lineRule="auto"/>
        <w:ind w:left="360"/>
        <w:rPr>
          <w:rFonts w:eastAsia="Times New Roman" w:cs="Arial"/>
          <w:strike/>
          <w:szCs w:val="24"/>
          <w:lang w:eastAsia="en-GB"/>
        </w:rPr>
      </w:pPr>
      <w:r w:rsidRPr="006901C3">
        <w:rPr>
          <w:rFonts w:eastAsia="Times New Roman" w:cs="Arial"/>
          <w:szCs w:val="24"/>
          <w:lang w:eastAsia="en-GB"/>
        </w:rPr>
        <w:t xml:space="preserve">For the purposes of simplicity in this operational guidance we use the following terms to mean the provisions of s.42(2) of the Charities Act 2011: </w:t>
      </w:r>
    </w:p>
    <w:tbl>
      <w:tblPr>
        <w:tblStyle w:val="TableGrid"/>
        <w:tblW w:w="0" w:type="auto"/>
        <w:tblLook w:val="04A0" w:firstRow="1" w:lastRow="0" w:firstColumn="1" w:lastColumn="0" w:noHBand="0" w:noVBand="1"/>
      </w:tblPr>
      <w:tblGrid>
        <w:gridCol w:w="1696"/>
        <w:gridCol w:w="5529"/>
        <w:gridCol w:w="1791"/>
      </w:tblGrid>
      <w:tr w:rsidR="006901C3" w:rsidRPr="006901C3" w14:paraId="48EB93E6" w14:textId="77777777" w:rsidTr="00D21098">
        <w:tc>
          <w:tcPr>
            <w:tcW w:w="1696" w:type="dxa"/>
          </w:tcPr>
          <w:p w14:paraId="414B6859" w14:textId="00F26714"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Ground (a)</w:t>
            </w:r>
          </w:p>
        </w:tc>
        <w:tc>
          <w:tcPr>
            <w:tcW w:w="5529" w:type="dxa"/>
          </w:tcPr>
          <w:p w14:paraId="31A01D60" w14:textId="77777777"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The main or working name is the same as or too like the main or working name of another charity</w:t>
            </w:r>
          </w:p>
          <w:p w14:paraId="4B22226A" w14:textId="517932D6" w:rsidR="00D21098" w:rsidRPr="006901C3" w:rsidRDefault="00D21098" w:rsidP="00D21098">
            <w:pPr>
              <w:spacing w:line="276" w:lineRule="auto"/>
              <w:rPr>
                <w:rFonts w:eastAsia="Times New Roman" w:cs="Arial"/>
                <w:szCs w:val="24"/>
                <w:lang w:eastAsia="en-GB"/>
              </w:rPr>
            </w:pPr>
          </w:p>
        </w:tc>
        <w:tc>
          <w:tcPr>
            <w:tcW w:w="1791" w:type="dxa"/>
          </w:tcPr>
          <w:p w14:paraId="778F20D5" w14:textId="4A9F17FE"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42(a)</w:t>
            </w:r>
          </w:p>
        </w:tc>
      </w:tr>
      <w:tr w:rsidR="006901C3" w:rsidRPr="006901C3" w14:paraId="1A45F7CD" w14:textId="77777777" w:rsidTr="00D21098">
        <w:tc>
          <w:tcPr>
            <w:tcW w:w="1696" w:type="dxa"/>
          </w:tcPr>
          <w:p w14:paraId="25480B22" w14:textId="5EDCADAD"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Ground (b)</w:t>
            </w:r>
          </w:p>
        </w:tc>
        <w:tc>
          <w:tcPr>
            <w:tcW w:w="5529" w:type="dxa"/>
          </w:tcPr>
          <w:p w14:paraId="4E32A38C" w14:textId="77777777"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The main or working name is misleading: purposes or activities</w:t>
            </w:r>
          </w:p>
          <w:p w14:paraId="1095B699" w14:textId="31DEDF8B" w:rsidR="00D21098" w:rsidRPr="006901C3" w:rsidRDefault="00D21098" w:rsidP="00D21098">
            <w:pPr>
              <w:spacing w:line="276" w:lineRule="auto"/>
              <w:rPr>
                <w:rFonts w:eastAsia="Times New Roman" w:cs="Arial"/>
                <w:szCs w:val="24"/>
                <w:lang w:eastAsia="en-GB"/>
              </w:rPr>
            </w:pPr>
          </w:p>
        </w:tc>
        <w:tc>
          <w:tcPr>
            <w:tcW w:w="1791" w:type="dxa"/>
          </w:tcPr>
          <w:p w14:paraId="5A8ACF77" w14:textId="54BD08BD"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42(b)(i) &amp; (ii)</w:t>
            </w:r>
          </w:p>
        </w:tc>
      </w:tr>
      <w:tr w:rsidR="006901C3" w:rsidRPr="006901C3" w14:paraId="5B7190C1" w14:textId="77777777" w:rsidTr="00D21098">
        <w:tc>
          <w:tcPr>
            <w:tcW w:w="1696" w:type="dxa"/>
          </w:tcPr>
          <w:p w14:paraId="254F0A8E" w14:textId="3412412E"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Ground (c)</w:t>
            </w:r>
          </w:p>
        </w:tc>
        <w:tc>
          <w:tcPr>
            <w:tcW w:w="5529" w:type="dxa"/>
          </w:tcPr>
          <w:p w14:paraId="4C3A847E" w14:textId="77777777"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Misleading main or working name: status</w:t>
            </w:r>
          </w:p>
          <w:p w14:paraId="094038B6" w14:textId="6693B959" w:rsidR="00D21098" w:rsidRPr="006901C3" w:rsidRDefault="00D21098" w:rsidP="00D21098">
            <w:pPr>
              <w:spacing w:line="276" w:lineRule="auto"/>
              <w:rPr>
                <w:rFonts w:eastAsia="Times New Roman" w:cs="Arial"/>
                <w:szCs w:val="24"/>
                <w:lang w:eastAsia="en-GB"/>
              </w:rPr>
            </w:pPr>
          </w:p>
        </w:tc>
        <w:tc>
          <w:tcPr>
            <w:tcW w:w="1791" w:type="dxa"/>
          </w:tcPr>
          <w:p w14:paraId="7FCC4B4C" w14:textId="1625B87C"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42(c)</w:t>
            </w:r>
          </w:p>
        </w:tc>
      </w:tr>
      <w:tr w:rsidR="006901C3" w:rsidRPr="006901C3" w14:paraId="19BD3C94" w14:textId="77777777" w:rsidTr="00D21098">
        <w:tc>
          <w:tcPr>
            <w:tcW w:w="1696" w:type="dxa"/>
          </w:tcPr>
          <w:p w14:paraId="69B5191D" w14:textId="6C583614"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Ground (d)</w:t>
            </w:r>
          </w:p>
        </w:tc>
        <w:tc>
          <w:tcPr>
            <w:tcW w:w="5529" w:type="dxa"/>
          </w:tcPr>
          <w:p w14:paraId="332C5EB8" w14:textId="77777777"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Misleading main or working name: impression of a connection</w:t>
            </w:r>
          </w:p>
          <w:p w14:paraId="2ECB168E" w14:textId="7BF9A498" w:rsidR="00D21098" w:rsidRPr="006901C3" w:rsidRDefault="00D21098" w:rsidP="00D21098">
            <w:pPr>
              <w:spacing w:line="276" w:lineRule="auto"/>
              <w:rPr>
                <w:rFonts w:eastAsia="Times New Roman" w:cs="Arial"/>
                <w:szCs w:val="24"/>
                <w:lang w:eastAsia="en-GB"/>
              </w:rPr>
            </w:pPr>
          </w:p>
        </w:tc>
        <w:tc>
          <w:tcPr>
            <w:tcW w:w="1791" w:type="dxa"/>
          </w:tcPr>
          <w:p w14:paraId="402D0247" w14:textId="7154932E"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42(d)</w:t>
            </w:r>
          </w:p>
        </w:tc>
      </w:tr>
      <w:tr w:rsidR="006901C3" w:rsidRPr="006901C3" w14:paraId="76888F25" w14:textId="77777777" w:rsidTr="00D21098">
        <w:tc>
          <w:tcPr>
            <w:tcW w:w="1696" w:type="dxa"/>
          </w:tcPr>
          <w:p w14:paraId="3B4AE15C" w14:textId="797EFB53"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lastRenderedPageBreak/>
              <w:t>Ground (e)</w:t>
            </w:r>
          </w:p>
        </w:tc>
        <w:tc>
          <w:tcPr>
            <w:tcW w:w="5529" w:type="dxa"/>
          </w:tcPr>
          <w:p w14:paraId="08D823BC" w14:textId="77777777"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Offensive main or working name</w:t>
            </w:r>
          </w:p>
          <w:p w14:paraId="0BC9CAFE" w14:textId="483A8A4A" w:rsidR="00D21098" w:rsidRPr="006901C3" w:rsidRDefault="00D21098" w:rsidP="00D21098">
            <w:pPr>
              <w:spacing w:line="276" w:lineRule="auto"/>
              <w:rPr>
                <w:rFonts w:eastAsia="Times New Roman" w:cs="Arial"/>
                <w:szCs w:val="24"/>
                <w:lang w:eastAsia="en-GB"/>
              </w:rPr>
            </w:pPr>
          </w:p>
        </w:tc>
        <w:tc>
          <w:tcPr>
            <w:tcW w:w="1791" w:type="dxa"/>
          </w:tcPr>
          <w:p w14:paraId="577D21DA" w14:textId="461C819C" w:rsidR="00D21098" w:rsidRPr="006901C3" w:rsidRDefault="00D21098" w:rsidP="00D21098">
            <w:pPr>
              <w:spacing w:line="276" w:lineRule="auto"/>
              <w:rPr>
                <w:rFonts w:eastAsia="Times New Roman" w:cs="Arial"/>
                <w:szCs w:val="24"/>
                <w:lang w:eastAsia="en-GB"/>
              </w:rPr>
            </w:pPr>
            <w:r w:rsidRPr="006901C3">
              <w:rPr>
                <w:rFonts w:eastAsia="Times New Roman" w:cs="Arial"/>
                <w:szCs w:val="24"/>
                <w:lang w:eastAsia="en-GB"/>
              </w:rPr>
              <w:t>43(e)</w:t>
            </w:r>
          </w:p>
        </w:tc>
      </w:tr>
    </w:tbl>
    <w:p w14:paraId="20D0BC46" w14:textId="77777777" w:rsidR="00944107" w:rsidRPr="006901C3" w:rsidRDefault="00944107" w:rsidP="00151C76">
      <w:pPr>
        <w:shd w:val="clear" w:color="auto" w:fill="FFFFFF"/>
        <w:spacing w:before="240" w:line="276" w:lineRule="auto"/>
        <w:rPr>
          <w:rFonts w:eastAsia="Times New Roman" w:cs="Arial"/>
          <w:szCs w:val="24"/>
          <w:lang w:eastAsia="en-GB"/>
        </w:rPr>
      </w:pPr>
      <w:r w:rsidRPr="006901C3">
        <w:rPr>
          <w:rFonts w:eastAsia="Times New Roman" w:cs="Arial"/>
          <w:szCs w:val="24"/>
          <w:lang w:eastAsia="en-GB"/>
        </w:rPr>
        <w:t>Full details of how we consider each of these provisions of s.42(2) of the Charities Act are in the </w:t>
      </w:r>
      <w:r w:rsidRPr="006901C3">
        <w:rPr>
          <w:rFonts w:eastAsia="Times New Roman" w:cs="Arial"/>
          <w:szCs w:val="24"/>
          <w:u w:val="single"/>
          <w:lang w:eastAsia="en-GB"/>
        </w:rPr>
        <w:t>Casework Guidance</w:t>
      </w:r>
      <w:r w:rsidRPr="006901C3">
        <w:rPr>
          <w:rFonts w:eastAsia="Times New Roman" w:cs="Arial"/>
          <w:szCs w:val="24"/>
          <w:lang w:eastAsia="en-GB"/>
        </w:rPr>
        <w:t xml:space="preserve"> section of this OG.   </w:t>
      </w:r>
    </w:p>
    <w:p w14:paraId="02D3A020" w14:textId="77777777" w:rsidR="00944107" w:rsidRPr="006901C3" w:rsidRDefault="00944107" w:rsidP="00364FBC">
      <w:pPr>
        <w:pStyle w:val="Heading1"/>
        <w:rPr>
          <w:lang w:val="en"/>
        </w:rPr>
      </w:pPr>
      <w:bookmarkStart w:id="2" w:name="_Casework_Guidance"/>
      <w:bookmarkStart w:id="3" w:name="_Toc137736301"/>
      <w:bookmarkEnd w:id="2"/>
      <w:r w:rsidRPr="006901C3">
        <w:rPr>
          <w:lang w:val="en"/>
        </w:rPr>
        <w:t xml:space="preserve">Casework </w:t>
      </w:r>
      <w:r w:rsidRPr="00364FBC">
        <w:t>Guidance</w:t>
      </w:r>
      <w:bookmarkEnd w:id="3"/>
      <w:r w:rsidRPr="006901C3">
        <w:rPr>
          <w:lang w:val="en"/>
        </w:rPr>
        <w:t xml:space="preserve"> </w:t>
      </w:r>
    </w:p>
    <w:p w14:paraId="0BB2A52C" w14:textId="77777777" w:rsidR="00944107" w:rsidRPr="00364FBC" w:rsidRDefault="00944107" w:rsidP="00364FBC">
      <w:pPr>
        <w:pStyle w:val="Heading2"/>
      </w:pPr>
      <w:bookmarkStart w:id="4" w:name="_Toc137736302"/>
      <w:r w:rsidRPr="00364FBC">
        <w:t>B1 How can </w:t>
      </w:r>
      <w:r w:rsidRPr="00364FBC">
        <w:rPr>
          <w:rStyle w:val="Emphasis"/>
          <w:i w:val="0"/>
          <w:iCs w:val="0"/>
        </w:rPr>
        <w:t>Casework Guidance</w:t>
      </w:r>
      <w:r w:rsidRPr="00364FBC">
        <w:t> help us to consider charity names?</w:t>
      </w:r>
      <w:bookmarkEnd w:id="4"/>
      <w:r w:rsidRPr="00364FBC">
        <w:t xml:space="preserve">   </w:t>
      </w:r>
    </w:p>
    <w:p w14:paraId="5F774FA4" w14:textId="77777777" w:rsidR="00025926"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This Casework Guidance section sets out what we do whenever we consider charities' main and working names before entering them in the Register of Charities. It therefore helps to: </w:t>
      </w:r>
    </w:p>
    <w:p w14:paraId="7F37426C" w14:textId="77777777" w:rsidR="00944107" w:rsidRPr="006901C3" w:rsidRDefault="00944107" w:rsidP="00520749">
      <w:pPr>
        <w:pStyle w:val="ListParagraph"/>
        <w:numPr>
          <w:ilvl w:val="0"/>
          <w:numId w:val="6"/>
        </w:numPr>
        <w:shd w:val="clear" w:color="auto" w:fill="FFFFFF"/>
        <w:spacing w:before="240" w:line="276" w:lineRule="auto"/>
        <w:rPr>
          <w:rFonts w:cs="Arial"/>
          <w:szCs w:val="24"/>
          <w:lang w:val="en"/>
        </w:rPr>
      </w:pPr>
      <w:r w:rsidRPr="006901C3">
        <w:rPr>
          <w:rFonts w:cs="Arial"/>
          <w:szCs w:val="24"/>
          <w:lang w:val="en"/>
        </w:rPr>
        <w:t xml:space="preserve">identify whether a main or working name fits a provision of s.42(2) of the Charities Act 2011 (and if it does, why that might be a cause for concern, </w:t>
      </w:r>
      <w:proofErr w:type="gramStart"/>
      <w:r w:rsidR="00356F16" w:rsidRPr="006901C3">
        <w:rPr>
          <w:rFonts w:cs="Arial"/>
          <w:szCs w:val="24"/>
          <w:lang w:val="en"/>
        </w:rPr>
        <w:t>e.g.</w:t>
      </w:r>
      <w:proofErr w:type="gramEnd"/>
      <w:r w:rsidRPr="006901C3">
        <w:rPr>
          <w:rFonts w:cs="Arial"/>
          <w:szCs w:val="24"/>
          <w:lang w:val="en"/>
        </w:rPr>
        <w:t xml:space="preserve"> because it clashes with another charity's name or because it may mislead the public)</w:t>
      </w:r>
    </w:p>
    <w:p w14:paraId="05FC23D2" w14:textId="77777777" w:rsidR="00025926" w:rsidRPr="006901C3" w:rsidRDefault="00944107" w:rsidP="00CD5D96">
      <w:pPr>
        <w:shd w:val="clear" w:color="auto" w:fill="FFFFFF"/>
        <w:spacing w:before="240" w:line="276" w:lineRule="auto"/>
        <w:ind w:left="720"/>
        <w:rPr>
          <w:rFonts w:cs="Arial"/>
          <w:szCs w:val="24"/>
          <w:lang w:val="en"/>
        </w:rPr>
      </w:pPr>
      <w:r w:rsidRPr="006901C3">
        <w:rPr>
          <w:rFonts w:cs="Arial"/>
          <w:szCs w:val="24"/>
          <w:lang w:val="en"/>
        </w:rPr>
        <w:t xml:space="preserve">and </w:t>
      </w:r>
    </w:p>
    <w:p w14:paraId="34F6E90F" w14:textId="77777777" w:rsidR="00944107" w:rsidRPr="006901C3" w:rsidRDefault="00944107" w:rsidP="00520749">
      <w:pPr>
        <w:pStyle w:val="ListParagraph"/>
        <w:numPr>
          <w:ilvl w:val="0"/>
          <w:numId w:val="6"/>
        </w:numPr>
        <w:shd w:val="clear" w:color="auto" w:fill="FFFFFF"/>
        <w:spacing w:before="240" w:line="276" w:lineRule="auto"/>
        <w:rPr>
          <w:rFonts w:cs="Arial"/>
          <w:szCs w:val="24"/>
          <w:lang w:val="en"/>
        </w:rPr>
      </w:pPr>
      <w:r w:rsidRPr="006901C3">
        <w:rPr>
          <w:rFonts w:cs="Arial"/>
          <w:szCs w:val="24"/>
          <w:lang w:val="en"/>
        </w:rPr>
        <w:t>assess the level of risk associated with a name which fits a provision of s.42(2)</w:t>
      </w:r>
    </w:p>
    <w:p w14:paraId="7F57C002" w14:textId="77777777" w:rsidR="00025926" w:rsidRPr="006901C3" w:rsidRDefault="00944107" w:rsidP="00CD5D96">
      <w:pPr>
        <w:shd w:val="clear" w:color="auto" w:fill="FFFFFF"/>
        <w:spacing w:before="240" w:line="276" w:lineRule="auto"/>
        <w:ind w:left="720"/>
        <w:rPr>
          <w:rFonts w:cs="Arial"/>
          <w:szCs w:val="24"/>
          <w:lang w:val="en"/>
        </w:rPr>
      </w:pPr>
      <w:r w:rsidRPr="006901C3">
        <w:rPr>
          <w:rFonts w:cs="Arial"/>
          <w:szCs w:val="24"/>
          <w:lang w:val="en"/>
        </w:rPr>
        <w:t xml:space="preserve">and </w:t>
      </w:r>
    </w:p>
    <w:p w14:paraId="646E0B94" w14:textId="5825ACF9" w:rsidR="00944107" w:rsidRPr="006901C3" w:rsidRDefault="00944107" w:rsidP="00520749">
      <w:pPr>
        <w:pStyle w:val="ListParagraph"/>
        <w:numPr>
          <w:ilvl w:val="0"/>
          <w:numId w:val="6"/>
        </w:numPr>
        <w:shd w:val="clear" w:color="auto" w:fill="FFFFFF"/>
        <w:spacing w:before="240" w:line="276" w:lineRule="auto"/>
        <w:rPr>
          <w:rFonts w:cs="Arial"/>
          <w:szCs w:val="24"/>
          <w:lang w:val="en"/>
        </w:rPr>
      </w:pPr>
      <w:r w:rsidRPr="006901C3">
        <w:rPr>
          <w:rFonts w:cs="Arial"/>
          <w:szCs w:val="24"/>
          <w:lang w:val="en"/>
        </w:rPr>
        <w:t>decide what follow-up action we should take, based on the level of risk that we have identified (</w:t>
      </w:r>
      <w:proofErr w:type="gramStart"/>
      <w:r w:rsidR="00356F16" w:rsidRPr="006901C3">
        <w:rPr>
          <w:rFonts w:cs="Arial"/>
          <w:szCs w:val="24"/>
          <w:lang w:val="en"/>
        </w:rPr>
        <w:t>i.e.</w:t>
      </w:r>
      <w:proofErr w:type="gramEnd"/>
      <w:r w:rsidRPr="006901C3">
        <w:rPr>
          <w:rFonts w:cs="Arial"/>
          <w:szCs w:val="24"/>
          <w:lang w:val="en"/>
        </w:rPr>
        <w:t xml:space="preserve"> whether we should advise the trustees of the issues associated with the name, require them to change </w:t>
      </w:r>
      <w:r w:rsidR="009A7A67" w:rsidRPr="006901C3">
        <w:rPr>
          <w:rFonts w:cs="Arial"/>
          <w:szCs w:val="24"/>
          <w:lang w:val="en"/>
        </w:rPr>
        <w:t xml:space="preserve">a main name or </w:t>
      </w:r>
      <w:r w:rsidR="0033691E" w:rsidRPr="006901C3">
        <w:rPr>
          <w:rFonts w:cs="Arial"/>
          <w:szCs w:val="24"/>
          <w:lang w:val="en"/>
        </w:rPr>
        <w:t>no longer use</w:t>
      </w:r>
      <w:r w:rsidR="009A7A67" w:rsidRPr="006901C3">
        <w:rPr>
          <w:rFonts w:cs="Arial"/>
          <w:szCs w:val="24"/>
          <w:lang w:val="en"/>
        </w:rPr>
        <w:t xml:space="preserve"> a working name </w:t>
      </w:r>
      <w:r w:rsidRPr="006901C3">
        <w:rPr>
          <w:rFonts w:cs="Arial"/>
          <w:szCs w:val="24"/>
          <w:lang w:val="en"/>
        </w:rPr>
        <w:t xml:space="preserve">or </w:t>
      </w:r>
      <w:r w:rsidR="00017FB5" w:rsidRPr="006901C3">
        <w:t>delay the registration of a charity</w:t>
      </w:r>
      <w:r w:rsidRPr="006901C3">
        <w:rPr>
          <w:rFonts w:cs="Arial"/>
          <w:szCs w:val="24"/>
          <w:lang w:val="en"/>
        </w:rPr>
        <w:t>).</w:t>
      </w:r>
    </w:p>
    <w:p w14:paraId="6CBF1A88" w14:textId="71D43B3C"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For a summary of our process for checking charity names see </w:t>
      </w:r>
      <w:r w:rsidRPr="001C146D">
        <w:rPr>
          <w:rFonts w:cs="Arial"/>
          <w:szCs w:val="24"/>
          <w:lang w:val="en"/>
        </w:rPr>
        <w:t xml:space="preserve">Chart </w:t>
      </w:r>
      <w:hyperlink w:anchor="_C1_Main_name" w:history="1">
        <w:r w:rsidRPr="001C146D">
          <w:rPr>
            <w:rStyle w:val="Hyperlink"/>
            <w:rFonts w:cs="Arial"/>
            <w:szCs w:val="24"/>
            <w:lang w:val="en"/>
          </w:rPr>
          <w:t>C1</w:t>
        </w:r>
      </w:hyperlink>
      <w:r w:rsidRPr="006901C3">
        <w:rPr>
          <w:rFonts w:cs="Arial"/>
          <w:szCs w:val="24"/>
          <w:lang w:val="en"/>
        </w:rPr>
        <w:t xml:space="preserve">. </w:t>
      </w:r>
    </w:p>
    <w:p w14:paraId="7A69D794" w14:textId="7FAFB8AA" w:rsidR="00944107" w:rsidRPr="006901C3" w:rsidRDefault="00650932" w:rsidP="00151C76">
      <w:pPr>
        <w:shd w:val="clear" w:color="auto" w:fill="FFFFFF"/>
        <w:spacing w:before="240" w:line="276" w:lineRule="auto"/>
        <w:rPr>
          <w:rFonts w:cs="Arial"/>
          <w:szCs w:val="24"/>
          <w:lang w:val="en"/>
        </w:rPr>
      </w:pPr>
      <w:r w:rsidRPr="006901C3">
        <w:rPr>
          <w:rFonts w:cs="Arial"/>
          <w:szCs w:val="24"/>
          <w:lang w:val="en"/>
        </w:rPr>
        <w:t xml:space="preserve">This </w:t>
      </w:r>
      <w:r w:rsidR="00944107" w:rsidRPr="006901C3">
        <w:rPr>
          <w:rFonts w:cs="Arial"/>
          <w:szCs w:val="24"/>
          <w:lang w:val="en"/>
        </w:rPr>
        <w:t xml:space="preserve">Casework Guidance </w:t>
      </w:r>
      <w:r w:rsidRPr="006901C3">
        <w:rPr>
          <w:rFonts w:cs="Arial"/>
          <w:szCs w:val="24"/>
          <w:lang w:val="en"/>
        </w:rPr>
        <w:t xml:space="preserve">section </w:t>
      </w:r>
      <w:r w:rsidR="00944107" w:rsidRPr="006901C3">
        <w:rPr>
          <w:rFonts w:cs="Arial"/>
          <w:szCs w:val="24"/>
          <w:lang w:val="en"/>
        </w:rPr>
        <w:t>also set</w:t>
      </w:r>
      <w:r w:rsidRPr="006901C3">
        <w:rPr>
          <w:rFonts w:cs="Arial"/>
          <w:szCs w:val="24"/>
          <w:lang w:val="en"/>
        </w:rPr>
        <w:t>s</w:t>
      </w:r>
      <w:r w:rsidR="00944107" w:rsidRPr="006901C3">
        <w:rPr>
          <w:rFonts w:cs="Arial"/>
          <w:szCs w:val="24"/>
          <w:lang w:val="en"/>
        </w:rPr>
        <w:t xml:space="preserve"> out how and when we intervene where there is a complaint or dispute involving a name and </w:t>
      </w:r>
      <w:r w:rsidR="00944107" w:rsidRPr="006901C3">
        <w:rPr>
          <w:rFonts w:cs="Arial"/>
          <w:szCs w:val="24"/>
          <w:lang w:val="en"/>
        </w:rPr>
        <w:lastRenderedPageBreak/>
        <w:t>the action we must take when we direct trustees to change a main name</w:t>
      </w:r>
      <w:r w:rsidR="00301AD3" w:rsidRPr="006901C3">
        <w:rPr>
          <w:rFonts w:cs="Arial"/>
          <w:szCs w:val="24"/>
          <w:lang w:val="en"/>
        </w:rPr>
        <w:t xml:space="preserve"> or stop using a working name</w:t>
      </w:r>
      <w:r w:rsidR="00944107" w:rsidRPr="006901C3">
        <w:rPr>
          <w:rFonts w:cs="Arial"/>
          <w:szCs w:val="24"/>
          <w:lang w:val="en"/>
        </w:rPr>
        <w:t xml:space="preserve">. </w:t>
      </w:r>
    </w:p>
    <w:p w14:paraId="4980327D" w14:textId="1E29A7EA" w:rsidR="00EF7D53" w:rsidRPr="006901C3" w:rsidRDefault="00944107" w:rsidP="00151C76">
      <w:pPr>
        <w:shd w:val="clear" w:color="auto" w:fill="FFFFFF"/>
        <w:spacing w:before="240" w:line="276" w:lineRule="auto"/>
        <w:rPr>
          <w:rFonts w:cs="Arial"/>
          <w:szCs w:val="24"/>
          <w:lang w:val="en"/>
        </w:rPr>
      </w:pPr>
      <w:r w:rsidRPr="006901C3">
        <w:rPr>
          <w:rStyle w:val="Strong"/>
          <w:rFonts w:cs="Arial"/>
          <w:b w:val="0"/>
          <w:bCs w:val="0"/>
          <w:szCs w:val="24"/>
          <w:lang w:val="en"/>
        </w:rPr>
        <w:t xml:space="preserve">If you just need a quick answer to a common </w:t>
      </w:r>
      <w:proofErr w:type="gramStart"/>
      <w:r w:rsidRPr="006901C3">
        <w:rPr>
          <w:rStyle w:val="Strong"/>
          <w:rFonts w:cs="Arial"/>
          <w:b w:val="0"/>
          <w:bCs w:val="0"/>
          <w:szCs w:val="24"/>
          <w:lang w:val="en"/>
        </w:rPr>
        <w:t>question</w:t>
      </w:r>
      <w:proofErr w:type="gramEnd"/>
      <w:r w:rsidRPr="006901C3">
        <w:rPr>
          <w:rStyle w:val="Strong"/>
          <w:rFonts w:cs="Arial"/>
          <w:b w:val="0"/>
          <w:bCs w:val="0"/>
          <w:szCs w:val="24"/>
          <w:lang w:val="en"/>
        </w:rPr>
        <w:t> then you should find what you need in section B2 Top things to know about charity names and in </w:t>
      </w:r>
      <w:r w:rsidR="00552A3B" w:rsidRPr="006901C3">
        <w:rPr>
          <w:rStyle w:val="Strong"/>
          <w:rFonts w:cs="Arial"/>
          <w:b w:val="0"/>
          <w:bCs w:val="0"/>
          <w:szCs w:val="24"/>
          <w:lang w:val="en"/>
        </w:rPr>
        <w:t xml:space="preserve">the </w:t>
      </w:r>
      <w:r w:rsidRPr="006901C3">
        <w:rPr>
          <w:rStyle w:val="Strong"/>
          <w:rFonts w:cs="Arial"/>
          <w:b w:val="0"/>
          <w:bCs w:val="0"/>
          <w:szCs w:val="24"/>
          <w:lang w:val="en"/>
        </w:rPr>
        <w:t>Q &amp; A</w:t>
      </w:r>
      <w:r w:rsidR="00552A3B" w:rsidRPr="006901C3">
        <w:rPr>
          <w:rStyle w:val="Strong"/>
          <w:rFonts w:cs="Arial"/>
          <w:b w:val="0"/>
          <w:bCs w:val="0"/>
          <w:szCs w:val="24"/>
          <w:lang w:val="en"/>
        </w:rPr>
        <w:t xml:space="preserve"> at</w:t>
      </w:r>
      <w:r w:rsidR="007D6DDE" w:rsidRPr="006901C3">
        <w:rPr>
          <w:rStyle w:val="Strong"/>
          <w:rFonts w:cs="Arial"/>
          <w:b w:val="0"/>
          <w:bCs w:val="0"/>
          <w:szCs w:val="24"/>
          <w:lang w:val="en"/>
        </w:rPr>
        <w:t xml:space="preserve"> F below</w:t>
      </w:r>
      <w:r w:rsidRPr="006901C3">
        <w:rPr>
          <w:rFonts w:cs="Arial"/>
          <w:szCs w:val="24"/>
          <w:lang w:val="en"/>
        </w:rPr>
        <w:t xml:space="preserve">.    </w:t>
      </w:r>
    </w:p>
    <w:p w14:paraId="561DCAA3" w14:textId="67FE632B" w:rsidR="00944107" w:rsidRPr="006901C3" w:rsidRDefault="00944107" w:rsidP="00364FBC">
      <w:pPr>
        <w:pStyle w:val="Heading2"/>
        <w:rPr>
          <w:lang w:val="en"/>
        </w:rPr>
      </w:pPr>
      <w:bookmarkStart w:id="5" w:name="_Toc137736303"/>
      <w:r w:rsidRPr="006901C3">
        <w:rPr>
          <w:lang w:val="en"/>
        </w:rPr>
        <w:t>B</w:t>
      </w:r>
      <w:r w:rsidR="0031128D" w:rsidRPr="006901C3">
        <w:rPr>
          <w:lang w:val="en"/>
        </w:rPr>
        <w:t>2 Top</w:t>
      </w:r>
      <w:r w:rsidRPr="006901C3">
        <w:rPr>
          <w:lang w:val="en"/>
        </w:rPr>
        <w:t xml:space="preserve"> things to </w:t>
      </w:r>
      <w:r w:rsidRPr="00364FBC">
        <w:t>know</w:t>
      </w:r>
      <w:r w:rsidRPr="006901C3">
        <w:rPr>
          <w:lang w:val="en"/>
        </w:rPr>
        <w:t xml:space="preserve"> about charity </w:t>
      </w:r>
      <w:proofErr w:type="gramStart"/>
      <w:r w:rsidRPr="006901C3">
        <w:rPr>
          <w:lang w:val="en"/>
        </w:rPr>
        <w:t>names</w:t>
      </w:r>
      <w:bookmarkEnd w:id="5"/>
      <w:proofErr w:type="gramEnd"/>
      <w:r w:rsidRPr="006901C3">
        <w:rPr>
          <w:lang w:val="en"/>
        </w:rPr>
        <w:t xml:space="preserve">  </w:t>
      </w:r>
    </w:p>
    <w:p w14:paraId="69137FD3" w14:textId="2BD449BB" w:rsidR="00944107" w:rsidRPr="006901C3" w:rsidRDefault="00944107" w:rsidP="00CD5D96">
      <w:pPr>
        <w:shd w:val="clear" w:color="auto" w:fill="FFFFFF"/>
        <w:spacing w:before="240" w:line="276" w:lineRule="auto"/>
        <w:rPr>
          <w:rFonts w:cs="Arial"/>
          <w:strike/>
          <w:szCs w:val="24"/>
          <w:lang w:val="en"/>
        </w:rPr>
      </w:pPr>
      <w:bookmarkStart w:id="6" w:name="_Hlk76482291"/>
      <w:r w:rsidRPr="006901C3">
        <w:rPr>
          <w:rFonts w:cs="Arial"/>
          <w:szCs w:val="24"/>
          <w:lang w:val="en"/>
        </w:rPr>
        <w:t xml:space="preserve">The key points about charity names are: </w:t>
      </w:r>
    </w:p>
    <w:tbl>
      <w:tblPr>
        <w:tblStyle w:val="TableGrid"/>
        <w:tblW w:w="0" w:type="auto"/>
        <w:tblLook w:val="04A0" w:firstRow="1" w:lastRow="0" w:firstColumn="1" w:lastColumn="0" w:noHBand="0" w:noVBand="1"/>
      </w:tblPr>
      <w:tblGrid>
        <w:gridCol w:w="606"/>
        <w:gridCol w:w="1840"/>
        <w:gridCol w:w="6570"/>
      </w:tblGrid>
      <w:tr w:rsidR="006901C3" w:rsidRPr="006901C3" w14:paraId="2A149E84" w14:textId="77777777" w:rsidTr="0033691E">
        <w:tc>
          <w:tcPr>
            <w:tcW w:w="562" w:type="dxa"/>
          </w:tcPr>
          <w:bookmarkEnd w:id="6"/>
          <w:p w14:paraId="1DCD368A" w14:textId="77777777" w:rsidR="001A2416" w:rsidRPr="006901C3" w:rsidRDefault="001A2416" w:rsidP="0033691E">
            <w:pPr>
              <w:rPr>
                <w:rFonts w:cs="Arial"/>
                <w:szCs w:val="24"/>
              </w:rPr>
            </w:pPr>
            <w:r w:rsidRPr="006901C3">
              <w:rPr>
                <w:rFonts w:cs="Arial"/>
                <w:szCs w:val="24"/>
              </w:rPr>
              <w:t>1.</w:t>
            </w:r>
          </w:p>
        </w:tc>
        <w:tc>
          <w:tcPr>
            <w:tcW w:w="1843" w:type="dxa"/>
          </w:tcPr>
          <w:p w14:paraId="64B20168" w14:textId="77777777" w:rsidR="001A2416" w:rsidRPr="006901C3" w:rsidRDefault="001A2416" w:rsidP="0033691E">
            <w:pPr>
              <w:rPr>
                <w:rFonts w:cs="Arial"/>
                <w:szCs w:val="24"/>
              </w:rPr>
            </w:pPr>
            <w:r w:rsidRPr="006901C3">
              <w:rPr>
                <w:rFonts w:cs="Arial"/>
                <w:szCs w:val="24"/>
              </w:rPr>
              <w:t>Main name</w:t>
            </w:r>
          </w:p>
        </w:tc>
        <w:tc>
          <w:tcPr>
            <w:tcW w:w="6611" w:type="dxa"/>
          </w:tcPr>
          <w:p w14:paraId="1BECD23E" w14:textId="77777777" w:rsidR="001A2416" w:rsidRPr="006901C3" w:rsidRDefault="001A2416" w:rsidP="0033691E">
            <w:pPr>
              <w:rPr>
                <w:rFonts w:cs="Arial"/>
                <w:szCs w:val="24"/>
              </w:rPr>
            </w:pPr>
            <w:r w:rsidRPr="006901C3">
              <w:rPr>
                <w:rFonts w:cs="Arial"/>
                <w:szCs w:val="24"/>
                <w:lang w:val="en"/>
              </w:rPr>
              <w:t xml:space="preserve">Most </w:t>
            </w:r>
            <w:r w:rsidRPr="006901C3">
              <w:rPr>
                <w:rFonts w:cs="Arial"/>
                <w:szCs w:val="24"/>
              </w:rPr>
              <w:t>charities</w:t>
            </w:r>
            <w:r w:rsidRPr="006901C3">
              <w:rPr>
                <w:rFonts w:cs="Arial"/>
                <w:szCs w:val="24"/>
                <w:lang w:val="en"/>
              </w:rPr>
              <w:t xml:space="preserve"> have a main (formal) name, </w:t>
            </w:r>
            <w:r w:rsidRPr="006901C3">
              <w:rPr>
                <w:rFonts w:cs="Arial"/>
                <w:szCs w:val="24"/>
              </w:rPr>
              <w:t>which will usually be set out in their governing document.</w:t>
            </w:r>
          </w:p>
          <w:p w14:paraId="674A57BB" w14:textId="77777777" w:rsidR="001A2416" w:rsidRPr="006901C3" w:rsidRDefault="001A2416" w:rsidP="0033691E">
            <w:pPr>
              <w:shd w:val="clear" w:color="auto" w:fill="FFFFFF"/>
              <w:spacing w:line="276" w:lineRule="auto"/>
              <w:rPr>
                <w:rFonts w:cs="Arial"/>
                <w:szCs w:val="24"/>
              </w:rPr>
            </w:pPr>
          </w:p>
        </w:tc>
      </w:tr>
      <w:tr w:rsidR="006901C3" w:rsidRPr="006901C3" w14:paraId="46FAF98E" w14:textId="77777777" w:rsidTr="0033691E">
        <w:tc>
          <w:tcPr>
            <w:tcW w:w="562" w:type="dxa"/>
          </w:tcPr>
          <w:p w14:paraId="7411F1E9" w14:textId="77777777" w:rsidR="001A2416" w:rsidRPr="006901C3" w:rsidRDefault="001A2416" w:rsidP="0033691E">
            <w:pPr>
              <w:rPr>
                <w:rFonts w:cs="Arial"/>
                <w:szCs w:val="24"/>
              </w:rPr>
            </w:pPr>
            <w:r w:rsidRPr="006901C3">
              <w:rPr>
                <w:rFonts w:cs="Arial"/>
                <w:szCs w:val="24"/>
              </w:rPr>
              <w:t>2.</w:t>
            </w:r>
          </w:p>
        </w:tc>
        <w:tc>
          <w:tcPr>
            <w:tcW w:w="1843" w:type="dxa"/>
          </w:tcPr>
          <w:p w14:paraId="6F7A6E2E" w14:textId="77777777" w:rsidR="001A2416" w:rsidRPr="006901C3" w:rsidRDefault="001A2416" w:rsidP="0033691E">
            <w:pPr>
              <w:rPr>
                <w:rFonts w:cs="Arial"/>
                <w:szCs w:val="24"/>
              </w:rPr>
            </w:pPr>
            <w:r w:rsidRPr="006901C3">
              <w:rPr>
                <w:rFonts w:cs="Arial"/>
                <w:szCs w:val="24"/>
              </w:rPr>
              <w:t>Working name</w:t>
            </w:r>
          </w:p>
        </w:tc>
        <w:tc>
          <w:tcPr>
            <w:tcW w:w="6611" w:type="dxa"/>
          </w:tcPr>
          <w:p w14:paraId="46E1C256" w14:textId="6A3F1774" w:rsidR="001A2416" w:rsidRPr="006901C3" w:rsidRDefault="001A2416" w:rsidP="0033691E">
            <w:pPr>
              <w:rPr>
                <w:rFonts w:cs="Arial"/>
                <w:szCs w:val="24"/>
                <w:lang w:val="en"/>
              </w:rPr>
            </w:pPr>
            <w:r w:rsidRPr="006901C3">
              <w:rPr>
                <w:rFonts w:cs="Arial"/>
                <w:szCs w:val="24"/>
                <w:lang w:val="en"/>
              </w:rPr>
              <w:t xml:space="preserve">Some </w:t>
            </w:r>
            <w:r w:rsidRPr="006901C3">
              <w:rPr>
                <w:rFonts w:cs="Arial"/>
                <w:szCs w:val="24"/>
              </w:rPr>
              <w:t>charities</w:t>
            </w:r>
            <w:r w:rsidRPr="006901C3">
              <w:rPr>
                <w:rFonts w:cs="Arial"/>
                <w:szCs w:val="24"/>
                <w:lang w:val="en"/>
              </w:rPr>
              <w:t xml:space="preserve"> also have one or more working names.</w:t>
            </w:r>
          </w:p>
          <w:p w14:paraId="1173A140" w14:textId="77777777" w:rsidR="00B00290" w:rsidRPr="006901C3" w:rsidRDefault="00B00290" w:rsidP="0033691E">
            <w:pPr>
              <w:rPr>
                <w:rFonts w:cs="Arial"/>
                <w:szCs w:val="24"/>
                <w:lang w:val="en"/>
              </w:rPr>
            </w:pPr>
          </w:p>
          <w:p w14:paraId="5DE93F2C" w14:textId="2F2D0265" w:rsidR="001A2416" w:rsidRPr="006901C3" w:rsidRDefault="001A2416" w:rsidP="0033691E">
            <w:pPr>
              <w:shd w:val="clear" w:color="auto" w:fill="FFFFFF"/>
              <w:spacing w:line="276" w:lineRule="auto"/>
              <w:rPr>
                <w:rFonts w:cs="Arial"/>
                <w:szCs w:val="24"/>
                <w:lang w:val="en"/>
              </w:rPr>
            </w:pPr>
            <w:r w:rsidRPr="006901C3">
              <w:rPr>
                <w:rFonts w:cs="Arial"/>
                <w:szCs w:val="24"/>
              </w:rPr>
              <w:t xml:space="preserve">A working name is a name which is used to label the charity itself and not the name of specific projects, events and campaigns carried out by the charity.  We can enter working names in the </w:t>
            </w:r>
            <w:r w:rsidRPr="006901C3">
              <w:rPr>
                <w:rFonts w:cs="Arial"/>
                <w:szCs w:val="24"/>
                <w:lang w:val="en"/>
              </w:rPr>
              <w:t xml:space="preserve">Register of Charities at our discretion.  </w:t>
            </w:r>
            <w:r w:rsidR="00C6050E" w:rsidRPr="006901C3">
              <w:rPr>
                <w:rFonts w:cs="Arial"/>
                <w:szCs w:val="24"/>
                <w:lang w:val="en"/>
              </w:rPr>
              <w:t>Working names are not register particulars</w:t>
            </w:r>
            <w:r w:rsidR="00F51E89" w:rsidRPr="006901C3">
              <w:rPr>
                <w:rFonts w:cs="Arial"/>
                <w:szCs w:val="24"/>
                <w:lang w:val="en"/>
              </w:rPr>
              <w:t xml:space="preserve"> </w:t>
            </w:r>
            <w:r w:rsidR="00C6050E" w:rsidRPr="006901C3">
              <w:rPr>
                <w:rFonts w:cs="Arial"/>
                <w:szCs w:val="24"/>
                <w:lang w:val="en"/>
              </w:rPr>
              <w:t xml:space="preserve">and </w:t>
            </w:r>
            <w:r w:rsidR="002D5554" w:rsidRPr="006901C3">
              <w:rPr>
                <w:rFonts w:cs="Arial"/>
                <w:szCs w:val="24"/>
                <w:lang w:val="en"/>
              </w:rPr>
              <w:t xml:space="preserve">therefore </w:t>
            </w:r>
            <w:r w:rsidR="00C6050E" w:rsidRPr="006901C3">
              <w:rPr>
                <w:rFonts w:cs="Arial"/>
                <w:szCs w:val="24"/>
                <w:lang w:val="en"/>
              </w:rPr>
              <w:t xml:space="preserve">charities do </w:t>
            </w:r>
            <w:r w:rsidR="005B671A" w:rsidRPr="006901C3">
              <w:rPr>
                <w:rFonts w:cs="Arial"/>
                <w:szCs w:val="24"/>
                <w:lang w:val="en"/>
              </w:rPr>
              <w:t>not have to tell us about any working names that they use.</w:t>
            </w:r>
          </w:p>
          <w:p w14:paraId="58296455" w14:textId="77777777" w:rsidR="001A2416" w:rsidRPr="006901C3" w:rsidRDefault="001A2416" w:rsidP="0033691E">
            <w:pPr>
              <w:shd w:val="clear" w:color="auto" w:fill="FFFFFF"/>
              <w:spacing w:line="276" w:lineRule="auto"/>
              <w:rPr>
                <w:rFonts w:cs="Arial"/>
                <w:szCs w:val="24"/>
              </w:rPr>
            </w:pPr>
          </w:p>
        </w:tc>
      </w:tr>
      <w:tr w:rsidR="006901C3" w:rsidRPr="006901C3" w14:paraId="79AD7A40" w14:textId="77777777" w:rsidTr="0033691E">
        <w:tc>
          <w:tcPr>
            <w:tcW w:w="562" w:type="dxa"/>
          </w:tcPr>
          <w:p w14:paraId="0CCAF930" w14:textId="07646825" w:rsidR="005E1E8B" w:rsidRPr="006901C3" w:rsidRDefault="007512CD" w:rsidP="0033691E">
            <w:pPr>
              <w:rPr>
                <w:rFonts w:cs="Arial"/>
                <w:szCs w:val="24"/>
              </w:rPr>
            </w:pPr>
            <w:r w:rsidRPr="006901C3">
              <w:rPr>
                <w:rFonts w:cs="Arial"/>
                <w:szCs w:val="24"/>
              </w:rPr>
              <w:t>3.</w:t>
            </w:r>
          </w:p>
        </w:tc>
        <w:tc>
          <w:tcPr>
            <w:tcW w:w="1843" w:type="dxa"/>
          </w:tcPr>
          <w:p w14:paraId="61C64FDF" w14:textId="7EBA7651" w:rsidR="005E1E8B" w:rsidRPr="006901C3" w:rsidRDefault="007512CD" w:rsidP="0033691E">
            <w:pPr>
              <w:rPr>
                <w:rFonts w:cs="Arial"/>
                <w:szCs w:val="24"/>
              </w:rPr>
            </w:pPr>
            <w:r w:rsidRPr="006901C3">
              <w:rPr>
                <w:rFonts w:cs="Arial"/>
                <w:szCs w:val="24"/>
              </w:rPr>
              <w:t>A name should not be misleading</w:t>
            </w:r>
          </w:p>
        </w:tc>
        <w:tc>
          <w:tcPr>
            <w:tcW w:w="6611" w:type="dxa"/>
          </w:tcPr>
          <w:p w14:paraId="0F37D201" w14:textId="77777777" w:rsidR="005E1E8B" w:rsidRPr="006901C3" w:rsidRDefault="005E1E8B" w:rsidP="007512CD">
            <w:pPr>
              <w:shd w:val="clear" w:color="auto" w:fill="FFFFFF"/>
              <w:spacing w:line="276" w:lineRule="auto"/>
              <w:rPr>
                <w:rFonts w:cs="Arial"/>
                <w:szCs w:val="24"/>
                <w:lang w:val="en"/>
              </w:rPr>
            </w:pPr>
            <w:r w:rsidRPr="006901C3">
              <w:rPr>
                <w:rFonts w:cs="Arial"/>
                <w:szCs w:val="24"/>
                <w:lang w:val="en"/>
              </w:rPr>
              <w:t>A name does not have to say anything about the type of charity, its legal structure or what it does. Anything it does say should not be misleading.</w:t>
            </w:r>
          </w:p>
          <w:p w14:paraId="0FF30903" w14:textId="77777777" w:rsidR="005E1E8B" w:rsidRPr="006901C3" w:rsidRDefault="005E1E8B" w:rsidP="0033691E">
            <w:pPr>
              <w:rPr>
                <w:rFonts w:cs="Arial"/>
                <w:szCs w:val="24"/>
                <w:lang w:val="en"/>
              </w:rPr>
            </w:pPr>
          </w:p>
        </w:tc>
      </w:tr>
      <w:tr w:rsidR="006901C3" w:rsidRPr="006901C3" w14:paraId="5EF1472E" w14:textId="77777777" w:rsidTr="0033691E">
        <w:tc>
          <w:tcPr>
            <w:tcW w:w="562" w:type="dxa"/>
          </w:tcPr>
          <w:p w14:paraId="641DF6DE" w14:textId="2A6ED064" w:rsidR="005E1E8B" w:rsidRPr="006901C3" w:rsidRDefault="007512CD" w:rsidP="0033691E">
            <w:pPr>
              <w:rPr>
                <w:rFonts w:cs="Arial"/>
                <w:szCs w:val="24"/>
              </w:rPr>
            </w:pPr>
            <w:r w:rsidRPr="006901C3">
              <w:rPr>
                <w:rFonts w:cs="Arial"/>
                <w:szCs w:val="24"/>
              </w:rPr>
              <w:lastRenderedPageBreak/>
              <w:t>4.</w:t>
            </w:r>
          </w:p>
        </w:tc>
        <w:tc>
          <w:tcPr>
            <w:tcW w:w="1843" w:type="dxa"/>
          </w:tcPr>
          <w:p w14:paraId="6C948806" w14:textId="3867C12F" w:rsidR="005E1E8B" w:rsidRPr="006901C3" w:rsidRDefault="007512CD" w:rsidP="0033691E">
            <w:pPr>
              <w:rPr>
                <w:rFonts w:cs="Arial"/>
                <w:szCs w:val="24"/>
              </w:rPr>
            </w:pPr>
            <w:r w:rsidRPr="006901C3">
              <w:rPr>
                <w:rFonts w:cs="Arial"/>
                <w:szCs w:val="24"/>
              </w:rPr>
              <w:t>Right to a name</w:t>
            </w:r>
          </w:p>
        </w:tc>
        <w:tc>
          <w:tcPr>
            <w:tcW w:w="6611" w:type="dxa"/>
          </w:tcPr>
          <w:p w14:paraId="16E01D2B" w14:textId="77FEBA1E" w:rsidR="007512CD" w:rsidRPr="006901C3" w:rsidRDefault="007512CD" w:rsidP="007512CD">
            <w:pPr>
              <w:shd w:val="clear" w:color="auto" w:fill="FFFFFF"/>
              <w:spacing w:line="276" w:lineRule="auto"/>
              <w:rPr>
                <w:rFonts w:cs="Arial"/>
                <w:szCs w:val="24"/>
                <w:lang w:val="en"/>
              </w:rPr>
            </w:pPr>
            <w:r w:rsidRPr="006901C3">
              <w:rPr>
                <w:rFonts w:cs="Arial"/>
                <w:szCs w:val="24"/>
                <w:lang w:val="en"/>
              </w:rPr>
              <w:t xml:space="preserve">We cannot guarantee, </w:t>
            </w:r>
            <w:proofErr w:type="gramStart"/>
            <w:r w:rsidRPr="006901C3">
              <w:rPr>
                <w:rFonts w:cs="Arial"/>
                <w:szCs w:val="24"/>
                <w:lang w:val="en"/>
              </w:rPr>
              <w:t>reserve</w:t>
            </w:r>
            <w:proofErr w:type="gramEnd"/>
            <w:r w:rsidRPr="006901C3">
              <w:rPr>
                <w:rFonts w:cs="Arial"/>
                <w:szCs w:val="24"/>
                <w:lang w:val="en"/>
              </w:rPr>
              <w:t xml:space="preserve"> or suggest a main or a working name for trustees. Also, entry of a name in the Register of Charities does not create any right for the charity to use that name to the exclusion of any other charit</w:t>
            </w:r>
            <w:r w:rsidR="00F85490" w:rsidRPr="006901C3">
              <w:rPr>
                <w:rFonts w:cs="Arial"/>
                <w:szCs w:val="24"/>
                <w:lang w:val="en"/>
              </w:rPr>
              <w:t>y</w:t>
            </w:r>
            <w:r w:rsidR="00F85490" w:rsidRPr="006901C3">
              <w:t>.</w:t>
            </w:r>
            <w:r w:rsidRPr="006901C3">
              <w:rPr>
                <w:rFonts w:cs="Arial"/>
                <w:szCs w:val="24"/>
                <w:lang w:val="en"/>
              </w:rPr>
              <w:tab/>
            </w:r>
          </w:p>
          <w:p w14:paraId="1933452B" w14:textId="31D36BEC" w:rsidR="005E1E8B" w:rsidRPr="006901C3" w:rsidRDefault="005E1E8B" w:rsidP="0033691E">
            <w:pPr>
              <w:rPr>
                <w:rFonts w:cs="Arial"/>
                <w:szCs w:val="24"/>
                <w:lang w:val="en"/>
              </w:rPr>
            </w:pPr>
          </w:p>
        </w:tc>
      </w:tr>
      <w:tr w:rsidR="006901C3" w:rsidRPr="006901C3" w14:paraId="77318F76" w14:textId="77777777" w:rsidTr="0033691E">
        <w:tc>
          <w:tcPr>
            <w:tcW w:w="562" w:type="dxa"/>
          </w:tcPr>
          <w:p w14:paraId="25448CE9" w14:textId="71965563" w:rsidR="001A2416" w:rsidRPr="006901C3" w:rsidRDefault="007512CD" w:rsidP="0033691E">
            <w:pPr>
              <w:rPr>
                <w:rFonts w:cs="Arial"/>
                <w:szCs w:val="24"/>
              </w:rPr>
            </w:pPr>
            <w:r w:rsidRPr="006901C3">
              <w:rPr>
                <w:rFonts w:cs="Arial"/>
                <w:szCs w:val="24"/>
              </w:rPr>
              <w:t>5</w:t>
            </w:r>
            <w:r w:rsidR="001A2416" w:rsidRPr="006901C3">
              <w:rPr>
                <w:rFonts w:cs="Arial"/>
                <w:szCs w:val="24"/>
              </w:rPr>
              <w:t>.</w:t>
            </w:r>
          </w:p>
        </w:tc>
        <w:tc>
          <w:tcPr>
            <w:tcW w:w="1843" w:type="dxa"/>
          </w:tcPr>
          <w:p w14:paraId="51DE95B1" w14:textId="77777777" w:rsidR="001A2416" w:rsidRPr="006901C3" w:rsidRDefault="001A2416" w:rsidP="0033691E">
            <w:pPr>
              <w:rPr>
                <w:rFonts w:cs="Arial"/>
                <w:szCs w:val="24"/>
              </w:rPr>
            </w:pPr>
            <w:r w:rsidRPr="006901C3">
              <w:rPr>
                <w:rFonts w:cs="Arial"/>
                <w:szCs w:val="24"/>
              </w:rPr>
              <w:t>Our legal powers</w:t>
            </w:r>
          </w:p>
        </w:tc>
        <w:tc>
          <w:tcPr>
            <w:tcW w:w="6611" w:type="dxa"/>
          </w:tcPr>
          <w:p w14:paraId="63219957" w14:textId="6F3145F8" w:rsidR="001A2416" w:rsidRPr="006901C3" w:rsidRDefault="001A2416">
            <w:pPr>
              <w:rPr>
                <w:rFonts w:cs="Arial"/>
                <w:szCs w:val="24"/>
              </w:rPr>
            </w:pPr>
            <w:r w:rsidRPr="006901C3">
              <w:rPr>
                <w:rFonts w:cs="Arial"/>
                <w:szCs w:val="24"/>
                <w:lang w:val="en"/>
              </w:rPr>
              <w:t xml:space="preserve">Our legal powers in respect of the main and working names of charities are set out in s.42 of the Charities Act 2011. These powers apply in </w:t>
            </w:r>
            <w:r w:rsidRPr="006901C3">
              <w:rPr>
                <w:rFonts w:cs="Arial"/>
                <w:szCs w:val="24"/>
              </w:rPr>
              <w:t xml:space="preserve">respect of registered, </w:t>
            </w:r>
            <w:proofErr w:type="gramStart"/>
            <w:r w:rsidRPr="006901C3">
              <w:rPr>
                <w:rFonts w:cs="Arial"/>
                <w:szCs w:val="24"/>
              </w:rPr>
              <w:t>unregistered</w:t>
            </w:r>
            <w:proofErr w:type="gramEnd"/>
            <w:r w:rsidR="0002119D" w:rsidRPr="006901C3">
              <w:rPr>
                <w:rFonts w:cs="Arial"/>
                <w:szCs w:val="24"/>
              </w:rPr>
              <w:t xml:space="preserve"> </w:t>
            </w:r>
            <w:r w:rsidRPr="006901C3">
              <w:rPr>
                <w:rFonts w:cs="Arial"/>
                <w:szCs w:val="24"/>
              </w:rPr>
              <w:t>and exempt charities.</w:t>
            </w:r>
          </w:p>
          <w:p w14:paraId="1B0489FB" w14:textId="77777777" w:rsidR="001A2416" w:rsidRPr="006901C3" w:rsidRDefault="001A2416">
            <w:pPr>
              <w:shd w:val="clear" w:color="auto" w:fill="FFFFFF"/>
              <w:spacing w:line="276" w:lineRule="auto"/>
              <w:rPr>
                <w:rFonts w:cs="Arial"/>
                <w:szCs w:val="24"/>
                <w:lang w:val="en"/>
              </w:rPr>
            </w:pPr>
          </w:p>
          <w:p w14:paraId="182E20D4" w14:textId="093BF5C8" w:rsidR="001A2416" w:rsidRPr="006901C3" w:rsidRDefault="00113F64">
            <w:pPr>
              <w:rPr>
                <w:rFonts w:cs="Arial"/>
                <w:szCs w:val="24"/>
                <w:lang w:val="en"/>
              </w:rPr>
            </w:pPr>
            <w:r w:rsidRPr="006901C3">
              <w:rPr>
                <w:rFonts w:cs="Arial"/>
                <w:szCs w:val="24"/>
                <w:lang w:val="en"/>
              </w:rPr>
              <w:t xml:space="preserve">Our systems </w:t>
            </w:r>
            <w:r w:rsidR="001A2416" w:rsidRPr="006901C3">
              <w:rPr>
                <w:rFonts w:cs="Arial"/>
                <w:szCs w:val="24"/>
                <w:lang w:val="en"/>
              </w:rPr>
              <w:t xml:space="preserve">check both main names and working names </w:t>
            </w:r>
            <w:r w:rsidR="005E1E8B" w:rsidRPr="006901C3">
              <w:rPr>
                <w:rFonts w:cs="Arial"/>
                <w:szCs w:val="24"/>
                <w:lang w:val="en"/>
              </w:rPr>
              <w:t xml:space="preserve">against </w:t>
            </w:r>
            <w:r w:rsidR="001A2416" w:rsidRPr="006901C3">
              <w:rPr>
                <w:rFonts w:cs="Arial"/>
                <w:szCs w:val="24"/>
                <w:lang w:val="en"/>
              </w:rPr>
              <w:t xml:space="preserve">the provisions of s.42(2) when: </w:t>
            </w:r>
          </w:p>
          <w:p w14:paraId="3CAE12CC" w14:textId="77777777" w:rsidR="001A2416" w:rsidRPr="006901C3" w:rsidRDefault="001A2416">
            <w:pPr>
              <w:shd w:val="clear" w:color="auto" w:fill="FFFFFF"/>
              <w:spacing w:line="276" w:lineRule="auto"/>
              <w:rPr>
                <w:rFonts w:cs="Arial"/>
                <w:szCs w:val="24"/>
                <w:lang w:val="en"/>
              </w:rPr>
            </w:pPr>
          </w:p>
          <w:p w14:paraId="7D13F545" w14:textId="77777777" w:rsidR="001A2416" w:rsidRPr="006901C3" w:rsidRDefault="001A2416" w:rsidP="00520749">
            <w:pPr>
              <w:pStyle w:val="ListParagraph"/>
              <w:numPr>
                <w:ilvl w:val="0"/>
                <w:numId w:val="54"/>
              </w:numPr>
              <w:rPr>
                <w:rFonts w:cs="Arial"/>
                <w:szCs w:val="24"/>
                <w:lang w:val="en"/>
              </w:rPr>
            </w:pPr>
            <w:r w:rsidRPr="006901C3">
              <w:rPr>
                <w:rFonts w:cs="Arial"/>
                <w:szCs w:val="24"/>
                <w:lang w:val="en"/>
              </w:rPr>
              <w:t xml:space="preserve">a charity applies for registration, before we enter it in the Register; and </w:t>
            </w:r>
          </w:p>
          <w:p w14:paraId="01B55E1E" w14:textId="77777777" w:rsidR="001A2416" w:rsidRPr="006901C3" w:rsidRDefault="001A2416">
            <w:pPr>
              <w:shd w:val="clear" w:color="auto" w:fill="FFFFFF"/>
              <w:spacing w:line="276" w:lineRule="auto"/>
              <w:rPr>
                <w:rFonts w:cs="Arial"/>
                <w:szCs w:val="24"/>
                <w:lang w:val="en"/>
              </w:rPr>
            </w:pPr>
          </w:p>
          <w:p w14:paraId="25E856BA" w14:textId="2196948D" w:rsidR="001A2416" w:rsidRPr="006901C3" w:rsidRDefault="001A2416" w:rsidP="00520749">
            <w:pPr>
              <w:pStyle w:val="ListParagraph"/>
              <w:numPr>
                <w:ilvl w:val="0"/>
                <w:numId w:val="54"/>
              </w:numPr>
              <w:rPr>
                <w:rFonts w:cs="Arial"/>
                <w:szCs w:val="24"/>
                <w:lang w:val="en"/>
              </w:rPr>
            </w:pPr>
            <w:r w:rsidRPr="006901C3">
              <w:rPr>
                <w:rFonts w:cs="Arial"/>
                <w:szCs w:val="24"/>
                <w:lang w:val="en"/>
              </w:rPr>
              <w:t xml:space="preserve">a registered charity changes its name or adds a working </w:t>
            </w:r>
            <w:r w:rsidR="0031128D" w:rsidRPr="006901C3">
              <w:rPr>
                <w:rFonts w:cs="Arial"/>
                <w:szCs w:val="24"/>
                <w:lang w:val="en"/>
              </w:rPr>
              <w:t>name before</w:t>
            </w:r>
            <w:r w:rsidRPr="006901C3">
              <w:rPr>
                <w:rFonts w:cs="Arial"/>
                <w:szCs w:val="24"/>
                <w:lang w:val="en"/>
              </w:rPr>
              <w:t xml:space="preserve"> we register the name in the Register.</w:t>
            </w:r>
          </w:p>
          <w:p w14:paraId="5D53EF65" w14:textId="77777777" w:rsidR="001A2416" w:rsidRPr="006901C3" w:rsidRDefault="001A2416">
            <w:pPr>
              <w:pStyle w:val="ListParagraph"/>
              <w:rPr>
                <w:rFonts w:cs="Arial"/>
                <w:szCs w:val="24"/>
                <w:lang w:val="en"/>
              </w:rPr>
            </w:pPr>
          </w:p>
          <w:p w14:paraId="7813CDA7" w14:textId="2A31B863" w:rsidR="001A2416" w:rsidRPr="006901C3" w:rsidRDefault="00F40CCE">
            <w:pPr>
              <w:rPr>
                <w:rFonts w:cs="Arial"/>
                <w:szCs w:val="24"/>
                <w:lang w:val="en"/>
              </w:rPr>
            </w:pPr>
            <w:r w:rsidRPr="006901C3">
              <w:rPr>
                <w:rFonts w:cs="Arial"/>
                <w:szCs w:val="24"/>
                <w:lang w:val="en"/>
              </w:rPr>
              <w:t xml:space="preserve">Our systems </w:t>
            </w:r>
            <w:r w:rsidR="001A2416" w:rsidRPr="006901C3">
              <w:rPr>
                <w:rFonts w:cs="Arial"/>
                <w:szCs w:val="24"/>
                <w:lang w:val="en"/>
              </w:rPr>
              <w:t>make these checks to assess the risk of them confusing the public and to help prevent complaints or disputes.</w:t>
            </w:r>
          </w:p>
          <w:p w14:paraId="64CC8B48" w14:textId="16082FE3" w:rsidR="00A00778" w:rsidRPr="006901C3" w:rsidRDefault="00A00778">
            <w:pPr>
              <w:rPr>
                <w:rFonts w:cs="Arial"/>
                <w:szCs w:val="24"/>
                <w:lang w:val="en"/>
              </w:rPr>
            </w:pPr>
          </w:p>
          <w:p w14:paraId="5321CC10" w14:textId="05CCBE5F" w:rsidR="00A00778" w:rsidRPr="006901C3" w:rsidRDefault="00A00778">
            <w:pPr>
              <w:rPr>
                <w:rFonts w:cs="Arial"/>
                <w:szCs w:val="24"/>
                <w:lang w:val="en"/>
              </w:rPr>
            </w:pPr>
            <w:r w:rsidRPr="006901C3">
              <w:rPr>
                <w:rFonts w:cs="Arial"/>
                <w:szCs w:val="24"/>
                <w:lang w:val="en"/>
              </w:rPr>
              <w:t xml:space="preserve">We can issue directions under s.42 to excepted and (after consultation with </w:t>
            </w:r>
            <w:r w:rsidR="00600EB9" w:rsidRPr="006901C3">
              <w:rPr>
                <w:rFonts w:cs="Arial"/>
                <w:szCs w:val="24"/>
                <w:lang w:val="en"/>
              </w:rPr>
              <w:t>their</w:t>
            </w:r>
            <w:r w:rsidRPr="006901C3">
              <w:rPr>
                <w:rFonts w:cs="Arial"/>
                <w:szCs w:val="24"/>
                <w:lang w:val="en"/>
              </w:rPr>
              <w:t xml:space="preserve"> Principal Regulator</w:t>
            </w:r>
            <w:r w:rsidR="00A9385D" w:rsidRPr="006901C3">
              <w:rPr>
                <w:rFonts w:cs="Arial"/>
                <w:szCs w:val="24"/>
                <w:lang w:val="en"/>
              </w:rPr>
              <w:t>, if any</w:t>
            </w:r>
            <w:r w:rsidRPr="006901C3">
              <w:rPr>
                <w:rFonts w:cs="Arial"/>
                <w:szCs w:val="24"/>
                <w:lang w:val="en"/>
              </w:rPr>
              <w:t>) exempt charities.</w:t>
            </w:r>
          </w:p>
          <w:p w14:paraId="2AC58950" w14:textId="77777777" w:rsidR="001A2416" w:rsidRPr="006901C3" w:rsidRDefault="001A2416" w:rsidP="0033691E">
            <w:pPr>
              <w:rPr>
                <w:rFonts w:cs="Arial"/>
                <w:szCs w:val="24"/>
              </w:rPr>
            </w:pPr>
          </w:p>
        </w:tc>
      </w:tr>
      <w:tr w:rsidR="006901C3" w:rsidRPr="006901C3" w14:paraId="36741F1F" w14:textId="77777777" w:rsidTr="0033691E">
        <w:tc>
          <w:tcPr>
            <w:tcW w:w="562" w:type="dxa"/>
          </w:tcPr>
          <w:p w14:paraId="4359940F" w14:textId="2D4D77E7" w:rsidR="001A2416" w:rsidRPr="006901C3" w:rsidRDefault="007512CD" w:rsidP="0033691E">
            <w:pPr>
              <w:rPr>
                <w:rFonts w:cs="Arial"/>
                <w:szCs w:val="24"/>
              </w:rPr>
            </w:pPr>
            <w:r w:rsidRPr="006901C3">
              <w:rPr>
                <w:rFonts w:cs="Arial"/>
                <w:szCs w:val="24"/>
              </w:rPr>
              <w:lastRenderedPageBreak/>
              <w:t>6</w:t>
            </w:r>
            <w:r w:rsidR="001A2416" w:rsidRPr="006901C3">
              <w:rPr>
                <w:rFonts w:cs="Arial"/>
                <w:szCs w:val="24"/>
              </w:rPr>
              <w:t>.</w:t>
            </w:r>
          </w:p>
        </w:tc>
        <w:tc>
          <w:tcPr>
            <w:tcW w:w="1843" w:type="dxa"/>
          </w:tcPr>
          <w:p w14:paraId="5E91D665" w14:textId="77777777" w:rsidR="001A2416" w:rsidRPr="006901C3" w:rsidRDefault="001A2416" w:rsidP="0033691E">
            <w:pPr>
              <w:rPr>
                <w:rFonts w:cs="Arial"/>
                <w:szCs w:val="24"/>
              </w:rPr>
            </w:pPr>
            <w:r w:rsidRPr="006901C3">
              <w:rPr>
                <w:rFonts w:cs="Arial"/>
                <w:szCs w:val="24"/>
              </w:rPr>
              <w:t>Cases involving names</w:t>
            </w:r>
          </w:p>
        </w:tc>
        <w:tc>
          <w:tcPr>
            <w:tcW w:w="6611" w:type="dxa"/>
          </w:tcPr>
          <w:p w14:paraId="27BE727D" w14:textId="77777777" w:rsidR="00294E18" w:rsidRDefault="001A2416" w:rsidP="0033691E">
            <w:pPr>
              <w:rPr>
                <w:rFonts w:cs="Arial"/>
                <w:szCs w:val="24"/>
                <w:lang w:val="en"/>
              </w:rPr>
            </w:pPr>
            <w:r w:rsidRPr="006901C3">
              <w:rPr>
                <w:rFonts w:cs="Arial"/>
                <w:szCs w:val="24"/>
                <w:lang w:val="en"/>
              </w:rPr>
              <w:t>In practice, charities' main and working names rarely cause problems because in most cases they are</w:t>
            </w:r>
            <w:r w:rsidR="00294E18">
              <w:rPr>
                <w:rFonts w:cs="Arial"/>
                <w:szCs w:val="24"/>
                <w:lang w:val="en"/>
              </w:rPr>
              <w:t xml:space="preserve"> </w:t>
            </w:r>
            <w:proofErr w:type="gramStart"/>
            <w:r w:rsidRPr="006901C3">
              <w:rPr>
                <w:rFonts w:cs="Arial"/>
                <w:szCs w:val="24"/>
                <w:lang w:val="en"/>
              </w:rPr>
              <w:t>sufficiently</w:t>
            </w:r>
            <w:proofErr w:type="gramEnd"/>
          </w:p>
          <w:p w14:paraId="1BDABD75" w14:textId="503AE134" w:rsidR="001A2416" w:rsidRPr="006901C3" w:rsidRDefault="001A2416" w:rsidP="0033691E">
            <w:pPr>
              <w:rPr>
                <w:rFonts w:cs="Arial"/>
                <w:szCs w:val="24"/>
                <w:lang w:val="en"/>
              </w:rPr>
            </w:pPr>
            <w:r w:rsidRPr="006901C3">
              <w:rPr>
                <w:rFonts w:cs="Arial"/>
                <w:szCs w:val="24"/>
                <w:lang w:val="en"/>
              </w:rPr>
              <w:t>different from other charities' names (so there is no risk of them confusing or misleading the public) and are inoffensive.</w:t>
            </w:r>
          </w:p>
          <w:p w14:paraId="31A2E009" w14:textId="77777777" w:rsidR="001A2416" w:rsidRPr="006901C3" w:rsidRDefault="001A2416" w:rsidP="0033691E">
            <w:pPr>
              <w:shd w:val="clear" w:color="auto" w:fill="FFFFFF"/>
              <w:spacing w:line="276" w:lineRule="auto"/>
              <w:rPr>
                <w:rFonts w:cs="Arial"/>
                <w:szCs w:val="24"/>
                <w:lang w:val="en"/>
              </w:rPr>
            </w:pPr>
          </w:p>
          <w:p w14:paraId="6805EA1F" w14:textId="7264853D" w:rsidR="006409CC" w:rsidRPr="006901C3" w:rsidRDefault="001A2416" w:rsidP="0033691E">
            <w:pPr>
              <w:rPr>
                <w:rFonts w:cs="Arial"/>
                <w:szCs w:val="24"/>
                <w:lang w:val="en"/>
              </w:rPr>
            </w:pPr>
            <w:r w:rsidRPr="006901C3">
              <w:rPr>
                <w:rFonts w:cs="Arial"/>
                <w:szCs w:val="24"/>
                <w:lang w:val="en"/>
              </w:rPr>
              <w:t>Occasionally though, there are circumstances in which we need to object to a main or working name.</w:t>
            </w:r>
          </w:p>
          <w:p w14:paraId="61E5582A" w14:textId="77777777" w:rsidR="001A2416" w:rsidRPr="006901C3" w:rsidRDefault="001A2416">
            <w:pPr>
              <w:rPr>
                <w:rFonts w:cs="Arial"/>
                <w:szCs w:val="24"/>
              </w:rPr>
            </w:pPr>
          </w:p>
        </w:tc>
      </w:tr>
      <w:tr w:rsidR="006901C3" w:rsidRPr="006901C3" w14:paraId="34747A26" w14:textId="77777777" w:rsidTr="0033691E">
        <w:tc>
          <w:tcPr>
            <w:tcW w:w="562" w:type="dxa"/>
          </w:tcPr>
          <w:p w14:paraId="1FDAB644" w14:textId="7F258D5C" w:rsidR="001A2416" w:rsidRPr="006901C3" w:rsidRDefault="007512CD" w:rsidP="0033691E">
            <w:pPr>
              <w:rPr>
                <w:rFonts w:cs="Arial"/>
                <w:szCs w:val="24"/>
              </w:rPr>
            </w:pPr>
            <w:r w:rsidRPr="006901C3">
              <w:rPr>
                <w:rFonts w:cs="Arial"/>
                <w:szCs w:val="24"/>
              </w:rPr>
              <w:t>7</w:t>
            </w:r>
            <w:r w:rsidR="001A2416" w:rsidRPr="006901C3">
              <w:rPr>
                <w:rFonts w:cs="Arial"/>
                <w:szCs w:val="24"/>
              </w:rPr>
              <w:t>.</w:t>
            </w:r>
          </w:p>
        </w:tc>
        <w:tc>
          <w:tcPr>
            <w:tcW w:w="1843" w:type="dxa"/>
          </w:tcPr>
          <w:p w14:paraId="248F058D" w14:textId="77777777" w:rsidR="001A2416" w:rsidRPr="006901C3" w:rsidRDefault="001A2416" w:rsidP="0033691E">
            <w:pPr>
              <w:rPr>
                <w:rFonts w:cs="Arial"/>
                <w:szCs w:val="24"/>
              </w:rPr>
            </w:pPr>
            <w:r w:rsidRPr="006901C3">
              <w:rPr>
                <w:rFonts w:cs="Arial"/>
                <w:szCs w:val="24"/>
              </w:rPr>
              <w:t>The five situations in which we can object to a name</w:t>
            </w:r>
          </w:p>
        </w:tc>
        <w:tc>
          <w:tcPr>
            <w:tcW w:w="6611" w:type="dxa"/>
          </w:tcPr>
          <w:p w14:paraId="1DD4CA91" w14:textId="57EF4000" w:rsidR="001A2416" w:rsidRPr="006901C3" w:rsidRDefault="001A2416" w:rsidP="0033691E">
            <w:pPr>
              <w:rPr>
                <w:rFonts w:cs="Arial"/>
                <w:szCs w:val="24"/>
                <w:lang w:val="en"/>
              </w:rPr>
            </w:pPr>
            <w:r w:rsidRPr="006901C3">
              <w:rPr>
                <w:rFonts w:cs="Arial"/>
                <w:szCs w:val="24"/>
                <w:lang w:val="en"/>
              </w:rPr>
              <w:t xml:space="preserve">There are five situations set out in s.42(2) in which we can object to the main or working </w:t>
            </w:r>
            <w:r w:rsidR="00860679" w:rsidRPr="006901C3">
              <w:rPr>
                <w:rFonts w:cs="Arial"/>
                <w:szCs w:val="24"/>
                <w:lang w:val="en"/>
              </w:rPr>
              <w:t xml:space="preserve">name </w:t>
            </w:r>
            <w:r w:rsidRPr="006901C3">
              <w:rPr>
                <w:rFonts w:cs="Arial"/>
                <w:szCs w:val="24"/>
                <w:lang w:val="en"/>
              </w:rPr>
              <w:t>of a registered, unregistered or (after consulting the principal regulator</w:t>
            </w:r>
            <w:r w:rsidR="00E562F5" w:rsidRPr="006901C3">
              <w:rPr>
                <w:rFonts w:cs="Arial"/>
                <w:szCs w:val="24"/>
                <w:lang w:val="en"/>
              </w:rPr>
              <w:t>, if any</w:t>
            </w:r>
            <w:r w:rsidRPr="006901C3">
              <w:rPr>
                <w:rFonts w:cs="Arial"/>
                <w:szCs w:val="24"/>
                <w:lang w:val="en"/>
              </w:rPr>
              <w:t>) exempt charity.  These are</w:t>
            </w:r>
            <w:r w:rsidRPr="006901C3">
              <w:rPr>
                <w:rFonts w:cs="Arial"/>
                <w:szCs w:val="24"/>
              </w:rPr>
              <w:t xml:space="preserve"> where the name or working name:</w:t>
            </w:r>
          </w:p>
          <w:p w14:paraId="076BD613" w14:textId="77777777" w:rsidR="001A2416" w:rsidRPr="006901C3" w:rsidRDefault="001A2416" w:rsidP="0033691E">
            <w:pPr>
              <w:shd w:val="clear" w:color="auto" w:fill="FFFFFF"/>
              <w:spacing w:line="276" w:lineRule="auto"/>
              <w:rPr>
                <w:rFonts w:cs="Arial"/>
                <w:szCs w:val="24"/>
                <w:lang w:val="en"/>
              </w:rPr>
            </w:pPr>
            <w:r w:rsidRPr="006901C3">
              <w:rPr>
                <w:rFonts w:cs="Arial"/>
                <w:szCs w:val="24"/>
                <w:lang w:val="en"/>
              </w:rPr>
              <w:t xml:space="preserve">  </w:t>
            </w:r>
          </w:p>
          <w:p w14:paraId="4F004F9F" w14:textId="77777777" w:rsidR="001A2416" w:rsidRPr="006901C3" w:rsidRDefault="001A2416" w:rsidP="00520749">
            <w:pPr>
              <w:pStyle w:val="ListParagraph"/>
              <w:numPr>
                <w:ilvl w:val="0"/>
                <w:numId w:val="54"/>
              </w:numPr>
              <w:rPr>
                <w:rFonts w:cs="Arial"/>
                <w:szCs w:val="24"/>
              </w:rPr>
            </w:pPr>
            <w:r w:rsidRPr="006901C3">
              <w:rPr>
                <w:rFonts w:cs="Arial"/>
                <w:szCs w:val="24"/>
              </w:rPr>
              <w:t xml:space="preserve">is the </w:t>
            </w:r>
            <w:r w:rsidRPr="006901C3">
              <w:rPr>
                <w:rFonts w:cs="Arial"/>
                <w:szCs w:val="24"/>
                <w:lang w:val="en"/>
              </w:rPr>
              <w:t>same</w:t>
            </w:r>
            <w:r w:rsidRPr="006901C3">
              <w:rPr>
                <w:rFonts w:cs="Arial"/>
                <w:szCs w:val="24"/>
              </w:rPr>
              <w:t xml:space="preserve"> as, or in our opinion, too like the name or working name of another </w:t>
            </w:r>
            <w:proofErr w:type="gramStart"/>
            <w:r w:rsidRPr="006901C3">
              <w:rPr>
                <w:rFonts w:cs="Arial"/>
                <w:szCs w:val="24"/>
              </w:rPr>
              <w:t>charity;</w:t>
            </w:r>
            <w:proofErr w:type="gramEnd"/>
          </w:p>
          <w:p w14:paraId="59FB73DB" w14:textId="77777777" w:rsidR="001A2416" w:rsidRPr="006901C3" w:rsidRDefault="001A2416" w:rsidP="0033691E">
            <w:pPr>
              <w:rPr>
                <w:rFonts w:cs="Arial"/>
                <w:szCs w:val="24"/>
              </w:rPr>
            </w:pPr>
          </w:p>
          <w:p w14:paraId="1E988462" w14:textId="77777777" w:rsidR="001A2416" w:rsidRPr="006901C3" w:rsidRDefault="001A2416" w:rsidP="00520749">
            <w:pPr>
              <w:pStyle w:val="ListParagraph"/>
              <w:numPr>
                <w:ilvl w:val="0"/>
                <w:numId w:val="53"/>
              </w:numPr>
              <w:rPr>
                <w:rFonts w:cs="Arial"/>
                <w:szCs w:val="24"/>
              </w:rPr>
            </w:pPr>
            <w:r w:rsidRPr="006901C3">
              <w:rPr>
                <w:rFonts w:cs="Arial"/>
                <w:szCs w:val="24"/>
              </w:rPr>
              <w:t xml:space="preserve">is likely to mislead the public as to (i) the purposes of the charity, or (ii) its </w:t>
            </w:r>
            <w:proofErr w:type="gramStart"/>
            <w:r w:rsidRPr="006901C3">
              <w:rPr>
                <w:rFonts w:cs="Arial"/>
                <w:szCs w:val="24"/>
              </w:rPr>
              <w:t>activities;</w:t>
            </w:r>
            <w:proofErr w:type="gramEnd"/>
          </w:p>
          <w:p w14:paraId="5C1B65B0" w14:textId="77777777" w:rsidR="001A2416" w:rsidRPr="006901C3" w:rsidRDefault="001A2416" w:rsidP="0033691E">
            <w:pPr>
              <w:pStyle w:val="ListParagraph"/>
              <w:rPr>
                <w:rFonts w:cs="Arial"/>
                <w:szCs w:val="24"/>
              </w:rPr>
            </w:pPr>
          </w:p>
          <w:p w14:paraId="2218F2B9" w14:textId="77777777" w:rsidR="001A2416" w:rsidRPr="006901C3" w:rsidRDefault="001A2416" w:rsidP="00520749">
            <w:pPr>
              <w:pStyle w:val="ListParagraph"/>
              <w:numPr>
                <w:ilvl w:val="0"/>
                <w:numId w:val="53"/>
              </w:numPr>
              <w:rPr>
                <w:rFonts w:cs="Arial"/>
                <w:szCs w:val="24"/>
              </w:rPr>
            </w:pPr>
            <w:r w:rsidRPr="006901C3">
              <w:rPr>
                <w:rFonts w:cs="Arial"/>
                <w:szCs w:val="24"/>
              </w:rPr>
              <w:t xml:space="preserve">includes any word or expression specified in regulations made by the Secretary of State and is likely to mislead the public in any respect as to the status of the </w:t>
            </w:r>
            <w:proofErr w:type="gramStart"/>
            <w:r w:rsidRPr="006901C3">
              <w:rPr>
                <w:rFonts w:cs="Arial"/>
                <w:szCs w:val="24"/>
              </w:rPr>
              <w:t>charity;</w:t>
            </w:r>
            <w:proofErr w:type="gramEnd"/>
          </w:p>
          <w:p w14:paraId="32245842" w14:textId="77777777" w:rsidR="001A2416" w:rsidRPr="006901C3" w:rsidRDefault="001A2416" w:rsidP="0033691E">
            <w:pPr>
              <w:rPr>
                <w:rFonts w:cs="Arial"/>
                <w:szCs w:val="24"/>
              </w:rPr>
            </w:pPr>
          </w:p>
          <w:p w14:paraId="375AA688" w14:textId="77777777" w:rsidR="001A2416" w:rsidRPr="006901C3" w:rsidRDefault="001A2416" w:rsidP="00520749">
            <w:pPr>
              <w:pStyle w:val="ListParagraph"/>
              <w:numPr>
                <w:ilvl w:val="0"/>
                <w:numId w:val="53"/>
              </w:numPr>
              <w:rPr>
                <w:rFonts w:cs="Arial"/>
                <w:szCs w:val="24"/>
              </w:rPr>
            </w:pPr>
            <w:r w:rsidRPr="006901C3">
              <w:rPr>
                <w:rFonts w:cs="Arial"/>
                <w:szCs w:val="24"/>
              </w:rPr>
              <w:lastRenderedPageBreak/>
              <w:t>is likely to give the impression that the charity is connected in some way with the Government or any local authority, or with any other body of persons or any individual, when it is not so connected; or</w:t>
            </w:r>
          </w:p>
          <w:p w14:paraId="2BB37EFB" w14:textId="77777777" w:rsidR="001A2416" w:rsidRPr="006901C3" w:rsidRDefault="001A2416" w:rsidP="0033691E">
            <w:pPr>
              <w:rPr>
                <w:rFonts w:cs="Arial"/>
                <w:szCs w:val="24"/>
              </w:rPr>
            </w:pPr>
          </w:p>
          <w:p w14:paraId="201B3947" w14:textId="77777777" w:rsidR="001A2416" w:rsidRPr="006901C3" w:rsidRDefault="001A2416" w:rsidP="00520749">
            <w:pPr>
              <w:pStyle w:val="ListParagraph"/>
              <w:numPr>
                <w:ilvl w:val="0"/>
                <w:numId w:val="53"/>
              </w:numPr>
              <w:rPr>
                <w:rFonts w:cs="Arial"/>
                <w:szCs w:val="24"/>
              </w:rPr>
            </w:pPr>
            <w:r w:rsidRPr="006901C3">
              <w:rPr>
                <w:rFonts w:cs="Arial"/>
                <w:szCs w:val="24"/>
              </w:rPr>
              <w:t>is offensive.</w:t>
            </w:r>
          </w:p>
          <w:p w14:paraId="4F712751" w14:textId="77777777" w:rsidR="001A2416" w:rsidRPr="006901C3" w:rsidRDefault="001A2416" w:rsidP="0033691E">
            <w:pPr>
              <w:pStyle w:val="ListParagraph"/>
              <w:rPr>
                <w:rFonts w:cs="Arial"/>
                <w:szCs w:val="24"/>
              </w:rPr>
            </w:pPr>
          </w:p>
          <w:p w14:paraId="42FE360D" w14:textId="77777777" w:rsidR="001A2416" w:rsidRPr="006901C3" w:rsidRDefault="001A2416" w:rsidP="0033691E">
            <w:pPr>
              <w:pStyle w:val="ListParagraph"/>
              <w:ind w:left="0"/>
              <w:rPr>
                <w:rFonts w:cs="Arial"/>
                <w:szCs w:val="24"/>
              </w:rPr>
            </w:pPr>
            <w:r w:rsidRPr="006901C3">
              <w:rPr>
                <w:rFonts w:cs="Arial"/>
                <w:szCs w:val="24"/>
              </w:rPr>
              <w:t xml:space="preserve">In most cases we will usually address this by advising the trustees and they will change the main name or no longer use the working name and no further action will be necessary.  </w:t>
            </w:r>
          </w:p>
          <w:p w14:paraId="2D6C7295" w14:textId="77777777" w:rsidR="001A2416" w:rsidRPr="006901C3" w:rsidRDefault="001A2416" w:rsidP="0033691E">
            <w:pPr>
              <w:rPr>
                <w:rFonts w:cs="Arial"/>
                <w:szCs w:val="24"/>
              </w:rPr>
            </w:pPr>
          </w:p>
        </w:tc>
      </w:tr>
      <w:tr w:rsidR="006901C3" w:rsidRPr="006901C3" w14:paraId="17621E7B" w14:textId="77777777" w:rsidTr="0033691E">
        <w:tc>
          <w:tcPr>
            <w:tcW w:w="562" w:type="dxa"/>
          </w:tcPr>
          <w:p w14:paraId="737ECA3C" w14:textId="7FE8A625" w:rsidR="001A2416" w:rsidRPr="006901C3" w:rsidRDefault="007512CD" w:rsidP="0033691E">
            <w:pPr>
              <w:rPr>
                <w:rFonts w:cs="Arial"/>
                <w:szCs w:val="24"/>
              </w:rPr>
            </w:pPr>
            <w:r w:rsidRPr="006901C3">
              <w:rPr>
                <w:rFonts w:cs="Arial"/>
                <w:szCs w:val="24"/>
              </w:rPr>
              <w:lastRenderedPageBreak/>
              <w:t>8.</w:t>
            </w:r>
          </w:p>
        </w:tc>
        <w:tc>
          <w:tcPr>
            <w:tcW w:w="1843" w:type="dxa"/>
          </w:tcPr>
          <w:p w14:paraId="6221561B" w14:textId="77777777" w:rsidR="001A2416" w:rsidRPr="006901C3" w:rsidRDefault="001A2416" w:rsidP="0033691E">
            <w:pPr>
              <w:rPr>
                <w:rFonts w:cs="Arial"/>
                <w:szCs w:val="24"/>
              </w:rPr>
            </w:pPr>
            <w:r w:rsidRPr="006901C3">
              <w:rPr>
                <w:rFonts w:cs="Arial"/>
                <w:szCs w:val="24"/>
              </w:rPr>
              <w:t>The power to direct a charity to change a name or no longer use a working name</w:t>
            </w:r>
          </w:p>
        </w:tc>
        <w:tc>
          <w:tcPr>
            <w:tcW w:w="6611" w:type="dxa"/>
          </w:tcPr>
          <w:p w14:paraId="33F142D2" w14:textId="7762EDA2" w:rsidR="001A2416" w:rsidRPr="006901C3" w:rsidRDefault="001A2416" w:rsidP="0033691E">
            <w:pPr>
              <w:rPr>
                <w:rFonts w:cs="Arial"/>
                <w:szCs w:val="24"/>
                <w:lang w:val="en"/>
              </w:rPr>
            </w:pPr>
            <w:r w:rsidRPr="006901C3">
              <w:rPr>
                <w:rFonts w:cs="Arial"/>
                <w:szCs w:val="24"/>
              </w:rPr>
              <w:t xml:space="preserve">In </w:t>
            </w:r>
            <w:r w:rsidR="00987069" w:rsidRPr="006901C3">
              <w:rPr>
                <w:rFonts w:cs="Arial"/>
                <w:szCs w:val="24"/>
              </w:rPr>
              <w:t>high-risk</w:t>
            </w:r>
            <w:r w:rsidRPr="006901C3">
              <w:rPr>
                <w:rFonts w:cs="Arial"/>
                <w:szCs w:val="24"/>
              </w:rPr>
              <w:t xml:space="preserve"> cases, </w:t>
            </w:r>
            <w:r w:rsidRPr="006901C3">
              <w:rPr>
                <w:rFonts w:cs="Arial"/>
                <w:szCs w:val="24"/>
                <w:lang w:val="en"/>
              </w:rPr>
              <w:t xml:space="preserve">if a charity refuses to change the main name or </w:t>
            </w:r>
            <w:r w:rsidR="00AD3E41" w:rsidRPr="006901C3">
              <w:rPr>
                <w:rFonts w:cs="Arial"/>
                <w:szCs w:val="24"/>
                <w:lang w:val="en"/>
              </w:rPr>
              <w:t>t</w:t>
            </w:r>
            <w:r w:rsidR="00AD3E41" w:rsidRPr="006901C3">
              <w:t xml:space="preserve">o </w:t>
            </w:r>
            <w:r w:rsidRPr="006901C3">
              <w:rPr>
                <w:rFonts w:cs="Arial"/>
                <w:szCs w:val="24"/>
                <w:lang w:val="en"/>
              </w:rPr>
              <w:t xml:space="preserve">no longer use the working name, we </w:t>
            </w:r>
            <w:r w:rsidR="005E1E8B" w:rsidRPr="006901C3">
              <w:rPr>
                <w:rFonts w:cs="Arial"/>
                <w:szCs w:val="24"/>
                <w:lang w:val="en"/>
              </w:rPr>
              <w:t xml:space="preserve">usually </w:t>
            </w:r>
            <w:r w:rsidRPr="006901C3">
              <w:rPr>
                <w:rFonts w:cs="Arial"/>
                <w:szCs w:val="24"/>
                <w:lang w:val="en"/>
              </w:rPr>
              <w:t xml:space="preserve">formally direct them to do so.  </w:t>
            </w:r>
            <w:r w:rsidRPr="006901C3">
              <w:rPr>
                <w:rFonts w:cs="Arial"/>
                <w:szCs w:val="24"/>
              </w:rPr>
              <w:t xml:space="preserve">We must specify a period in the direction within which </w:t>
            </w:r>
            <w:r w:rsidR="005E1E8B" w:rsidRPr="006901C3">
              <w:rPr>
                <w:rFonts w:cs="Arial"/>
                <w:szCs w:val="24"/>
              </w:rPr>
              <w:t>trustees must comply with the direction</w:t>
            </w:r>
            <w:r w:rsidRPr="006901C3">
              <w:rPr>
                <w:rFonts w:cs="Arial"/>
                <w:szCs w:val="24"/>
              </w:rPr>
              <w:t>.</w:t>
            </w:r>
          </w:p>
          <w:p w14:paraId="499D332D" w14:textId="77777777" w:rsidR="001A2416" w:rsidRPr="006901C3" w:rsidRDefault="001A2416" w:rsidP="0033691E">
            <w:pPr>
              <w:rPr>
                <w:rFonts w:cs="Arial"/>
                <w:szCs w:val="24"/>
                <w:lang w:val="en"/>
              </w:rPr>
            </w:pPr>
          </w:p>
          <w:p w14:paraId="2EC12ABA" w14:textId="3B57C567" w:rsidR="001A2416" w:rsidRPr="006901C3" w:rsidRDefault="001A2416" w:rsidP="0033691E">
            <w:pPr>
              <w:rPr>
                <w:rFonts w:cs="Arial"/>
                <w:szCs w:val="24"/>
              </w:rPr>
            </w:pPr>
            <w:r w:rsidRPr="006901C3">
              <w:rPr>
                <w:rFonts w:cs="Arial"/>
                <w:szCs w:val="24"/>
              </w:rPr>
              <w:t>Charities have a right of appeal to the Tribunal against our direction to change a main name or no longer use a working name.</w:t>
            </w:r>
          </w:p>
          <w:p w14:paraId="4390F231" w14:textId="77777777" w:rsidR="001A2416" w:rsidRPr="006901C3" w:rsidRDefault="001A2416" w:rsidP="0033691E">
            <w:pPr>
              <w:rPr>
                <w:rFonts w:cs="Arial"/>
                <w:szCs w:val="24"/>
                <w:lang w:val="en"/>
              </w:rPr>
            </w:pPr>
          </w:p>
          <w:p w14:paraId="2471ABB9" w14:textId="0622A7D7" w:rsidR="001A2416" w:rsidRPr="006901C3" w:rsidRDefault="00ED3B76" w:rsidP="0095250E">
            <w:pPr>
              <w:rPr>
                <w:rFonts w:cs="Arial"/>
                <w:szCs w:val="24"/>
                <w:lang w:val="en"/>
              </w:rPr>
            </w:pPr>
            <w:r w:rsidRPr="006901C3">
              <w:rPr>
                <w:rFonts w:cs="Arial"/>
                <w:szCs w:val="24"/>
                <w:lang w:val="en"/>
              </w:rPr>
              <w:t>O</w:t>
            </w:r>
            <w:r w:rsidR="001A2416" w:rsidRPr="006901C3">
              <w:rPr>
                <w:rFonts w:cs="Arial"/>
                <w:szCs w:val="24"/>
                <w:lang w:val="en"/>
              </w:rPr>
              <w:t>ur objection to a name has no bearing on charitable status</w:t>
            </w:r>
            <w:r w:rsidRPr="006901C3">
              <w:rPr>
                <w:rFonts w:cs="Arial"/>
                <w:szCs w:val="24"/>
                <w:lang w:val="en"/>
              </w:rPr>
              <w:t>, and we cannot refuse to register a charity based only on an objection to its name.</w:t>
            </w:r>
            <w:r w:rsidR="001A2416" w:rsidRPr="006901C3">
              <w:rPr>
                <w:rFonts w:cs="Arial"/>
                <w:szCs w:val="24"/>
                <w:lang w:val="en"/>
              </w:rPr>
              <w:t xml:space="preserve"> </w:t>
            </w:r>
            <w:r w:rsidRPr="006901C3">
              <w:rPr>
                <w:rFonts w:cs="Arial"/>
                <w:szCs w:val="24"/>
                <w:lang w:val="en"/>
              </w:rPr>
              <w:t>Where we have issued a direction under s</w:t>
            </w:r>
            <w:r w:rsidR="0095250E" w:rsidRPr="006901C3">
              <w:rPr>
                <w:rFonts w:cs="Arial"/>
                <w:szCs w:val="24"/>
                <w:lang w:val="en"/>
              </w:rPr>
              <w:t>.</w:t>
            </w:r>
            <w:r w:rsidRPr="006901C3">
              <w:rPr>
                <w:rFonts w:cs="Arial"/>
                <w:szCs w:val="24"/>
                <w:lang w:val="en"/>
              </w:rPr>
              <w:t xml:space="preserve">42 before registration of the charity, </w:t>
            </w:r>
            <w:r w:rsidR="001A2416" w:rsidRPr="006901C3">
              <w:rPr>
                <w:rFonts w:cs="Arial"/>
                <w:szCs w:val="24"/>
                <w:lang w:val="en"/>
              </w:rPr>
              <w:t xml:space="preserve">we </w:t>
            </w:r>
            <w:r w:rsidRPr="006901C3">
              <w:rPr>
                <w:rFonts w:cs="Arial"/>
                <w:szCs w:val="24"/>
                <w:lang w:val="en"/>
              </w:rPr>
              <w:t xml:space="preserve">can consider whether to </w:t>
            </w:r>
            <w:r w:rsidR="001A2416" w:rsidRPr="006901C3">
              <w:rPr>
                <w:rFonts w:cs="Arial"/>
                <w:szCs w:val="24"/>
                <w:lang w:val="en"/>
              </w:rPr>
              <w:t>delay registration</w:t>
            </w:r>
            <w:r w:rsidRPr="006901C3">
              <w:rPr>
                <w:rFonts w:cs="Arial"/>
                <w:szCs w:val="24"/>
                <w:lang w:val="en"/>
              </w:rPr>
              <w:t xml:space="preserve"> (see point 9 below)</w:t>
            </w:r>
            <w:r w:rsidR="001A2416" w:rsidRPr="006901C3">
              <w:rPr>
                <w:rFonts w:cs="Arial"/>
                <w:szCs w:val="24"/>
                <w:lang w:val="en"/>
              </w:rPr>
              <w:t>.</w:t>
            </w:r>
          </w:p>
          <w:p w14:paraId="2DA0038D" w14:textId="77777777" w:rsidR="0003036D" w:rsidRPr="006901C3" w:rsidRDefault="0003036D" w:rsidP="0003036D">
            <w:pPr>
              <w:pStyle w:val="ListParagraph"/>
              <w:rPr>
                <w:rFonts w:cs="Arial"/>
                <w:szCs w:val="24"/>
                <w:lang w:val="en"/>
              </w:rPr>
            </w:pPr>
          </w:p>
          <w:p w14:paraId="77630ABE" w14:textId="49DE75A8" w:rsidR="0003036D" w:rsidRPr="006901C3" w:rsidRDefault="0003036D" w:rsidP="0003036D">
            <w:pPr>
              <w:rPr>
                <w:rFonts w:cs="Arial"/>
                <w:szCs w:val="24"/>
                <w:lang w:val="en"/>
              </w:rPr>
            </w:pPr>
            <w:r w:rsidRPr="006901C3">
              <w:rPr>
                <w:rFonts w:cs="Arial"/>
                <w:szCs w:val="24"/>
                <w:lang w:val="en"/>
              </w:rPr>
              <w:lastRenderedPageBreak/>
              <w:t xml:space="preserve">Where we are dealing with a registered, </w:t>
            </w:r>
            <w:proofErr w:type="gramStart"/>
            <w:r w:rsidRPr="006901C3">
              <w:rPr>
                <w:rFonts w:cs="Arial"/>
                <w:szCs w:val="24"/>
                <w:lang w:val="en"/>
              </w:rPr>
              <w:t>unregistered</w:t>
            </w:r>
            <w:proofErr w:type="gramEnd"/>
            <w:r w:rsidRPr="006901C3">
              <w:rPr>
                <w:rFonts w:cs="Arial"/>
                <w:szCs w:val="24"/>
                <w:lang w:val="en"/>
              </w:rPr>
              <w:t xml:space="preserve"> or exempt charity </w:t>
            </w:r>
            <w:r w:rsidR="00401B03" w:rsidRPr="006901C3">
              <w:rPr>
                <w:rFonts w:cs="Arial"/>
                <w:szCs w:val="24"/>
                <w:lang w:val="en"/>
              </w:rPr>
              <w:t>which has</w:t>
            </w:r>
            <w:r w:rsidRPr="006901C3">
              <w:rPr>
                <w:rFonts w:cs="Arial"/>
                <w:szCs w:val="24"/>
                <w:lang w:val="en"/>
              </w:rPr>
              <w:t xml:space="preserve"> amend</w:t>
            </w:r>
            <w:r w:rsidR="00401B03" w:rsidRPr="006901C3">
              <w:rPr>
                <w:rFonts w:cs="Arial"/>
                <w:szCs w:val="24"/>
                <w:lang w:val="en"/>
              </w:rPr>
              <w:t>ed</w:t>
            </w:r>
            <w:r w:rsidRPr="006901C3">
              <w:rPr>
                <w:rFonts w:cs="Arial"/>
                <w:szCs w:val="24"/>
                <w:lang w:val="en"/>
              </w:rPr>
              <w:t xml:space="preserve"> its main name or working name</w:t>
            </w:r>
            <w:r w:rsidR="007F5F17" w:rsidRPr="006901C3">
              <w:rPr>
                <w:rFonts w:cs="Arial"/>
                <w:szCs w:val="24"/>
                <w:lang w:val="en"/>
              </w:rPr>
              <w:t xml:space="preserve"> to one which we object to</w:t>
            </w:r>
            <w:r w:rsidR="00726FB4" w:rsidRPr="006901C3">
              <w:rPr>
                <w:rFonts w:cs="Arial"/>
                <w:szCs w:val="24"/>
                <w:lang w:val="en"/>
              </w:rPr>
              <w:t>, and has not responded to our engagement</w:t>
            </w:r>
            <w:r w:rsidR="007F5F17" w:rsidRPr="006901C3">
              <w:rPr>
                <w:rFonts w:cs="Arial"/>
                <w:szCs w:val="24"/>
                <w:lang w:val="en"/>
              </w:rPr>
              <w:t xml:space="preserve">, </w:t>
            </w:r>
            <w:r w:rsidRPr="006901C3">
              <w:rPr>
                <w:rFonts w:cs="Arial"/>
                <w:szCs w:val="24"/>
                <w:lang w:val="en"/>
              </w:rPr>
              <w:t>we would also usually use a direction under s.42 in response to a refusal to change the main name or no longer use the working name.  In the case of a registered charity in particular the Commission can delay recording the change of name (s45A).</w:t>
            </w:r>
          </w:p>
          <w:p w14:paraId="37D59281" w14:textId="77777777" w:rsidR="001A2416" w:rsidRPr="006901C3" w:rsidRDefault="001A2416" w:rsidP="0033691E">
            <w:pPr>
              <w:rPr>
                <w:rFonts w:cs="Arial"/>
                <w:szCs w:val="24"/>
              </w:rPr>
            </w:pPr>
          </w:p>
        </w:tc>
      </w:tr>
      <w:tr w:rsidR="006901C3" w:rsidRPr="006901C3" w14:paraId="59173705" w14:textId="77777777" w:rsidTr="0033691E">
        <w:tc>
          <w:tcPr>
            <w:tcW w:w="562" w:type="dxa"/>
          </w:tcPr>
          <w:p w14:paraId="2A381054" w14:textId="3C91171E" w:rsidR="001A2416" w:rsidRPr="006901C3" w:rsidRDefault="007512CD" w:rsidP="0033691E">
            <w:pPr>
              <w:rPr>
                <w:rFonts w:cs="Arial"/>
                <w:szCs w:val="24"/>
              </w:rPr>
            </w:pPr>
            <w:r w:rsidRPr="006901C3">
              <w:rPr>
                <w:rFonts w:cs="Arial"/>
                <w:szCs w:val="24"/>
              </w:rPr>
              <w:lastRenderedPageBreak/>
              <w:t>9</w:t>
            </w:r>
            <w:r w:rsidR="001A2416" w:rsidRPr="006901C3">
              <w:rPr>
                <w:rFonts w:cs="Arial"/>
                <w:szCs w:val="24"/>
              </w:rPr>
              <w:t>.</w:t>
            </w:r>
          </w:p>
        </w:tc>
        <w:tc>
          <w:tcPr>
            <w:tcW w:w="1843" w:type="dxa"/>
          </w:tcPr>
          <w:p w14:paraId="43D73078" w14:textId="77777777" w:rsidR="001A2416" w:rsidRPr="006901C3" w:rsidRDefault="001A2416" w:rsidP="0033691E">
            <w:pPr>
              <w:rPr>
                <w:rFonts w:cs="Arial"/>
                <w:szCs w:val="24"/>
              </w:rPr>
            </w:pPr>
            <w:r w:rsidRPr="006901C3">
              <w:rPr>
                <w:rFonts w:cs="Arial"/>
                <w:szCs w:val="24"/>
              </w:rPr>
              <w:t>When we can delay registration</w:t>
            </w:r>
          </w:p>
        </w:tc>
        <w:tc>
          <w:tcPr>
            <w:tcW w:w="6611" w:type="dxa"/>
          </w:tcPr>
          <w:p w14:paraId="316B5026" w14:textId="366774E3" w:rsidR="001A2416" w:rsidRPr="006901C3" w:rsidRDefault="001A2416" w:rsidP="0033691E">
            <w:pPr>
              <w:rPr>
                <w:rFonts w:cs="Arial"/>
                <w:szCs w:val="24"/>
              </w:rPr>
            </w:pPr>
            <w:r w:rsidRPr="006901C3">
              <w:rPr>
                <w:rFonts w:cs="Arial"/>
                <w:szCs w:val="24"/>
              </w:rPr>
              <w:t xml:space="preserve">If we have issued a direction to a charity under s.42 to change its name, we have discretion while the process runs its course to delay (but not refuse):  </w:t>
            </w:r>
          </w:p>
          <w:p w14:paraId="7CEE9280" w14:textId="77777777" w:rsidR="001A2416" w:rsidRPr="006901C3" w:rsidRDefault="001A2416" w:rsidP="0033691E">
            <w:pPr>
              <w:rPr>
                <w:rFonts w:cs="Arial"/>
                <w:szCs w:val="24"/>
              </w:rPr>
            </w:pPr>
          </w:p>
          <w:p w14:paraId="67772A64" w14:textId="77777777" w:rsidR="001A2416" w:rsidRPr="006901C3" w:rsidRDefault="001A2416" w:rsidP="00520749">
            <w:pPr>
              <w:pStyle w:val="ListParagraph"/>
              <w:numPr>
                <w:ilvl w:val="0"/>
                <w:numId w:val="54"/>
              </w:numPr>
              <w:rPr>
                <w:rFonts w:cs="Arial"/>
                <w:szCs w:val="24"/>
              </w:rPr>
            </w:pPr>
            <w:r w:rsidRPr="006901C3">
              <w:rPr>
                <w:rFonts w:cs="Arial"/>
                <w:szCs w:val="24"/>
                <w:lang w:val="en"/>
              </w:rPr>
              <w:t>registering</w:t>
            </w:r>
            <w:r w:rsidRPr="006901C3">
              <w:rPr>
                <w:rFonts w:cs="Arial"/>
                <w:szCs w:val="24"/>
              </w:rPr>
              <w:t xml:space="preserve"> a charity; or </w:t>
            </w:r>
          </w:p>
          <w:p w14:paraId="61A21BC3" w14:textId="77777777" w:rsidR="001A2416" w:rsidRPr="006901C3" w:rsidRDefault="001A2416" w:rsidP="0033691E">
            <w:pPr>
              <w:shd w:val="clear" w:color="auto" w:fill="FFFFFF"/>
              <w:spacing w:line="276" w:lineRule="auto"/>
              <w:rPr>
                <w:rFonts w:cs="Arial"/>
                <w:szCs w:val="24"/>
              </w:rPr>
            </w:pPr>
          </w:p>
          <w:p w14:paraId="230FF516" w14:textId="77777777" w:rsidR="001A2416" w:rsidRPr="006901C3" w:rsidRDefault="001A2416" w:rsidP="00520749">
            <w:pPr>
              <w:pStyle w:val="ListParagraph"/>
              <w:numPr>
                <w:ilvl w:val="0"/>
                <w:numId w:val="54"/>
              </w:numPr>
              <w:rPr>
                <w:rFonts w:cs="Arial"/>
                <w:szCs w:val="24"/>
              </w:rPr>
            </w:pPr>
            <w:r w:rsidRPr="006901C3">
              <w:rPr>
                <w:rFonts w:cs="Arial"/>
                <w:szCs w:val="24"/>
              </w:rPr>
              <w:t>allowing a change to the name of a registered charity.</w:t>
            </w:r>
          </w:p>
          <w:p w14:paraId="363A2063" w14:textId="77777777" w:rsidR="001A2416" w:rsidRPr="006901C3" w:rsidRDefault="001A2416" w:rsidP="0033691E">
            <w:pPr>
              <w:pStyle w:val="ListParagraph"/>
              <w:rPr>
                <w:rFonts w:cs="Arial"/>
                <w:szCs w:val="24"/>
              </w:rPr>
            </w:pPr>
          </w:p>
          <w:p w14:paraId="6EF9562C" w14:textId="77777777" w:rsidR="001A2416" w:rsidRPr="006901C3" w:rsidRDefault="001A2416" w:rsidP="0033691E">
            <w:pPr>
              <w:shd w:val="clear" w:color="auto" w:fill="FFFFFF"/>
              <w:spacing w:line="276" w:lineRule="auto"/>
              <w:rPr>
                <w:rFonts w:cs="Arial"/>
                <w:szCs w:val="24"/>
                <w:lang w:val="en"/>
              </w:rPr>
            </w:pPr>
            <w:r w:rsidRPr="006901C3">
              <w:rPr>
                <w:rFonts w:cs="Arial"/>
                <w:szCs w:val="24"/>
              </w:rPr>
              <w:t>Both are subject to a maximum postponement period.</w:t>
            </w:r>
          </w:p>
          <w:p w14:paraId="6E6BB883" w14:textId="77777777" w:rsidR="001A2416" w:rsidRPr="006901C3" w:rsidRDefault="001A2416" w:rsidP="0033691E">
            <w:pPr>
              <w:shd w:val="clear" w:color="auto" w:fill="FFFFFF"/>
              <w:spacing w:line="276" w:lineRule="auto"/>
              <w:ind w:left="360"/>
              <w:rPr>
                <w:rFonts w:cs="Arial"/>
                <w:szCs w:val="24"/>
              </w:rPr>
            </w:pPr>
          </w:p>
          <w:p w14:paraId="35927466" w14:textId="77777777" w:rsidR="001A2416" w:rsidRPr="006901C3" w:rsidRDefault="001A2416" w:rsidP="0033691E">
            <w:pPr>
              <w:shd w:val="clear" w:color="auto" w:fill="FFFFFF"/>
              <w:spacing w:line="276" w:lineRule="auto"/>
              <w:rPr>
                <w:rFonts w:cs="Arial"/>
                <w:szCs w:val="24"/>
              </w:rPr>
            </w:pPr>
            <w:r w:rsidRPr="006901C3">
              <w:rPr>
                <w:rFonts w:cs="Arial"/>
                <w:szCs w:val="24"/>
              </w:rPr>
              <w:t>The delay lasts:</w:t>
            </w:r>
          </w:p>
          <w:p w14:paraId="4E883BCE" w14:textId="77777777" w:rsidR="001A2416" w:rsidRPr="006901C3" w:rsidRDefault="001A2416" w:rsidP="0033691E">
            <w:pPr>
              <w:shd w:val="clear" w:color="auto" w:fill="FFFFFF"/>
              <w:spacing w:line="276" w:lineRule="auto"/>
              <w:ind w:left="360"/>
              <w:rPr>
                <w:rFonts w:cs="Arial"/>
                <w:szCs w:val="24"/>
              </w:rPr>
            </w:pPr>
          </w:p>
          <w:p w14:paraId="5B6B2401" w14:textId="77777777" w:rsidR="001A2416" w:rsidRPr="006901C3" w:rsidRDefault="001A2416" w:rsidP="00520749">
            <w:pPr>
              <w:pStyle w:val="ListParagraph"/>
              <w:numPr>
                <w:ilvl w:val="0"/>
                <w:numId w:val="54"/>
              </w:numPr>
              <w:rPr>
                <w:rFonts w:cs="Arial"/>
                <w:szCs w:val="24"/>
              </w:rPr>
            </w:pPr>
            <w:r w:rsidRPr="006901C3">
              <w:rPr>
                <w:rFonts w:cs="Arial"/>
                <w:szCs w:val="24"/>
              </w:rPr>
              <w:t xml:space="preserve">during the period for compliance specified in our s.42 direction; and </w:t>
            </w:r>
          </w:p>
          <w:p w14:paraId="38510FDB" w14:textId="77777777" w:rsidR="001A2416" w:rsidRPr="006901C3" w:rsidRDefault="001A2416" w:rsidP="0033691E">
            <w:pPr>
              <w:shd w:val="clear" w:color="auto" w:fill="FFFFFF"/>
              <w:spacing w:line="276" w:lineRule="auto"/>
              <w:rPr>
                <w:rFonts w:cs="Arial"/>
                <w:szCs w:val="24"/>
              </w:rPr>
            </w:pPr>
          </w:p>
          <w:p w14:paraId="18DA2811" w14:textId="77777777" w:rsidR="001A2416" w:rsidRPr="006901C3" w:rsidRDefault="001A2416" w:rsidP="00520749">
            <w:pPr>
              <w:pStyle w:val="ListParagraph"/>
              <w:numPr>
                <w:ilvl w:val="0"/>
                <w:numId w:val="54"/>
              </w:numPr>
              <w:rPr>
                <w:rFonts w:cs="Arial"/>
                <w:szCs w:val="24"/>
              </w:rPr>
            </w:pPr>
            <w:r w:rsidRPr="006901C3">
              <w:rPr>
                <w:rFonts w:cs="Arial"/>
                <w:szCs w:val="24"/>
              </w:rPr>
              <w:t xml:space="preserve">for 60 days after that date for compliance. </w:t>
            </w:r>
          </w:p>
          <w:p w14:paraId="043FD00C" w14:textId="77777777" w:rsidR="001A2416" w:rsidRPr="006901C3" w:rsidRDefault="001A2416" w:rsidP="0033691E">
            <w:pPr>
              <w:pStyle w:val="ListParagraph"/>
              <w:rPr>
                <w:rFonts w:cs="Arial"/>
                <w:szCs w:val="24"/>
              </w:rPr>
            </w:pPr>
          </w:p>
          <w:p w14:paraId="1F1D14DC" w14:textId="1A4C5D2A" w:rsidR="001A2416" w:rsidRPr="006901C3" w:rsidRDefault="001A2416" w:rsidP="0033691E">
            <w:pPr>
              <w:rPr>
                <w:rFonts w:cs="Arial"/>
                <w:szCs w:val="24"/>
              </w:rPr>
            </w:pPr>
            <w:r w:rsidRPr="006901C3">
              <w:rPr>
                <w:rFonts w:cs="Arial"/>
                <w:szCs w:val="24"/>
              </w:rPr>
              <w:t xml:space="preserve">Therefore, following expiry of the deadline set out in our s.42 direction, we have 60 days to take enforcement action </w:t>
            </w:r>
            <w:r w:rsidR="0031128D" w:rsidRPr="006901C3">
              <w:rPr>
                <w:rFonts w:cs="Arial"/>
                <w:szCs w:val="24"/>
              </w:rPr>
              <w:t>to</w:t>
            </w:r>
            <w:r w:rsidRPr="006901C3">
              <w:rPr>
                <w:rFonts w:cs="Arial"/>
                <w:szCs w:val="24"/>
              </w:rPr>
              <w:t xml:space="preserve"> compel the charity to change its name. </w:t>
            </w:r>
          </w:p>
          <w:p w14:paraId="39B5EDC0" w14:textId="77777777" w:rsidR="001A2416" w:rsidRPr="006901C3" w:rsidRDefault="001A2416" w:rsidP="0033691E">
            <w:pPr>
              <w:shd w:val="clear" w:color="auto" w:fill="FFFFFF"/>
              <w:spacing w:line="276" w:lineRule="auto"/>
              <w:rPr>
                <w:rFonts w:cs="Arial"/>
                <w:szCs w:val="24"/>
              </w:rPr>
            </w:pPr>
          </w:p>
          <w:p w14:paraId="136EB093" w14:textId="77777777" w:rsidR="001A2416" w:rsidRPr="006901C3" w:rsidRDefault="001A2416" w:rsidP="0033691E">
            <w:pPr>
              <w:rPr>
                <w:rFonts w:cs="Arial"/>
                <w:szCs w:val="24"/>
              </w:rPr>
            </w:pPr>
            <w:r w:rsidRPr="006901C3">
              <w:rPr>
                <w:rFonts w:cs="Arial"/>
                <w:szCs w:val="24"/>
              </w:rPr>
              <w:t>If enforcement action is not taken (or does not result in the charity’s name being changed) within that 60-day period, we must:</w:t>
            </w:r>
          </w:p>
          <w:p w14:paraId="1878B85E" w14:textId="77777777" w:rsidR="001A2416" w:rsidRPr="006901C3" w:rsidRDefault="001A2416" w:rsidP="0033691E">
            <w:pPr>
              <w:shd w:val="clear" w:color="auto" w:fill="FFFFFF"/>
              <w:spacing w:line="276" w:lineRule="auto"/>
              <w:rPr>
                <w:rFonts w:cs="Arial"/>
                <w:szCs w:val="24"/>
              </w:rPr>
            </w:pPr>
            <w:r w:rsidRPr="006901C3">
              <w:rPr>
                <w:rFonts w:cs="Arial"/>
                <w:szCs w:val="24"/>
              </w:rPr>
              <w:t xml:space="preserve"> </w:t>
            </w:r>
          </w:p>
          <w:p w14:paraId="6A45B421" w14:textId="2D33462D" w:rsidR="001A2416" w:rsidRPr="006901C3" w:rsidRDefault="001A2416" w:rsidP="00520749">
            <w:pPr>
              <w:pStyle w:val="ListParagraph"/>
              <w:numPr>
                <w:ilvl w:val="0"/>
                <w:numId w:val="54"/>
              </w:numPr>
              <w:rPr>
                <w:rFonts w:cs="Arial"/>
                <w:szCs w:val="24"/>
              </w:rPr>
            </w:pPr>
            <w:r w:rsidRPr="006901C3">
              <w:rPr>
                <w:rFonts w:cs="Arial"/>
                <w:szCs w:val="24"/>
              </w:rPr>
              <w:t>registration application - register the charity; or</w:t>
            </w:r>
          </w:p>
          <w:p w14:paraId="0F1C48DB" w14:textId="77777777" w:rsidR="001A2416" w:rsidRPr="006901C3" w:rsidRDefault="001A2416" w:rsidP="0033691E">
            <w:pPr>
              <w:shd w:val="clear" w:color="auto" w:fill="FFFFFF"/>
              <w:spacing w:line="276" w:lineRule="auto"/>
              <w:rPr>
                <w:rFonts w:cs="Arial"/>
                <w:szCs w:val="24"/>
              </w:rPr>
            </w:pPr>
          </w:p>
          <w:p w14:paraId="4B23BE7E" w14:textId="77777777" w:rsidR="001A2416" w:rsidRPr="006901C3" w:rsidRDefault="001A2416" w:rsidP="00520749">
            <w:pPr>
              <w:pStyle w:val="ListParagraph"/>
              <w:numPr>
                <w:ilvl w:val="0"/>
                <w:numId w:val="54"/>
              </w:numPr>
              <w:rPr>
                <w:rFonts w:cs="Arial"/>
                <w:szCs w:val="24"/>
              </w:rPr>
            </w:pPr>
            <w:r w:rsidRPr="006901C3">
              <w:rPr>
                <w:rFonts w:cs="Arial"/>
                <w:szCs w:val="24"/>
              </w:rPr>
              <w:t>name change of registered charity - register the new main name.</w:t>
            </w:r>
          </w:p>
          <w:p w14:paraId="354FC5CF" w14:textId="77777777" w:rsidR="001A2416" w:rsidRPr="006901C3" w:rsidRDefault="001A2416" w:rsidP="0033691E">
            <w:pPr>
              <w:pStyle w:val="ListParagraph"/>
              <w:rPr>
                <w:rFonts w:cs="Arial"/>
                <w:szCs w:val="24"/>
              </w:rPr>
            </w:pPr>
          </w:p>
          <w:p w14:paraId="50646E77" w14:textId="77777777" w:rsidR="001A2416" w:rsidRPr="006901C3" w:rsidRDefault="001A2416" w:rsidP="0033691E">
            <w:pPr>
              <w:rPr>
                <w:rFonts w:cs="Arial"/>
                <w:szCs w:val="24"/>
              </w:rPr>
            </w:pPr>
            <w:r w:rsidRPr="006901C3">
              <w:rPr>
                <w:rFonts w:cs="Arial"/>
                <w:szCs w:val="24"/>
              </w:rPr>
              <w:t>Note: The power to delay registration does not apply to directions to stop using a working name as we have discretion about whether we enter a working name onto the Register.</w:t>
            </w:r>
          </w:p>
          <w:p w14:paraId="37EEA405" w14:textId="77777777" w:rsidR="001A2416" w:rsidRPr="006901C3" w:rsidRDefault="001A2416" w:rsidP="0033691E">
            <w:pPr>
              <w:shd w:val="clear" w:color="auto" w:fill="FFFFFF"/>
              <w:spacing w:line="276" w:lineRule="auto"/>
              <w:rPr>
                <w:rFonts w:cs="Arial"/>
                <w:szCs w:val="24"/>
              </w:rPr>
            </w:pPr>
          </w:p>
        </w:tc>
      </w:tr>
      <w:tr w:rsidR="006901C3" w:rsidRPr="006901C3" w14:paraId="677744D7" w14:textId="77777777" w:rsidTr="0033691E">
        <w:tc>
          <w:tcPr>
            <w:tcW w:w="562" w:type="dxa"/>
          </w:tcPr>
          <w:p w14:paraId="6AA6A789" w14:textId="75DBF2E9" w:rsidR="001A2416" w:rsidRPr="006901C3" w:rsidRDefault="007512CD" w:rsidP="0033691E">
            <w:pPr>
              <w:rPr>
                <w:rFonts w:cs="Arial"/>
                <w:szCs w:val="24"/>
              </w:rPr>
            </w:pPr>
            <w:r w:rsidRPr="006901C3">
              <w:rPr>
                <w:rFonts w:cs="Arial"/>
                <w:szCs w:val="24"/>
              </w:rPr>
              <w:lastRenderedPageBreak/>
              <w:t>10</w:t>
            </w:r>
            <w:r w:rsidR="001A2416" w:rsidRPr="006901C3">
              <w:rPr>
                <w:rFonts w:cs="Arial"/>
                <w:szCs w:val="24"/>
              </w:rPr>
              <w:t>.</w:t>
            </w:r>
          </w:p>
        </w:tc>
        <w:tc>
          <w:tcPr>
            <w:tcW w:w="1843" w:type="dxa"/>
          </w:tcPr>
          <w:p w14:paraId="1676221E" w14:textId="1BB26552" w:rsidR="001A2416" w:rsidRPr="006901C3" w:rsidRDefault="001A2416" w:rsidP="0033691E">
            <w:pPr>
              <w:rPr>
                <w:rFonts w:cs="Arial"/>
                <w:szCs w:val="24"/>
              </w:rPr>
            </w:pPr>
            <w:r w:rsidRPr="006901C3">
              <w:rPr>
                <w:rFonts w:cs="Arial"/>
                <w:szCs w:val="24"/>
              </w:rPr>
              <w:t xml:space="preserve">When the </w:t>
            </w:r>
            <w:r w:rsidR="006A49A2" w:rsidRPr="006901C3">
              <w:rPr>
                <w:rFonts w:cs="Arial"/>
                <w:szCs w:val="24"/>
              </w:rPr>
              <w:t>60-day</w:t>
            </w:r>
            <w:r w:rsidRPr="006901C3">
              <w:rPr>
                <w:rFonts w:cs="Arial"/>
                <w:szCs w:val="24"/>
              </w:rPr>
              <w:t xml:space="preserve"> period is suspended</w:t>
            </w:r>
          </w:p>
        </w:tc>
        <w:tc>
          <w:tcPr>
            <w:tcW w:w="6611" w:type="dxa"/>
          </w:tcPr>
          <w:p w14:paraId="4D07893A" w14:textId="0C9A6F74" w:rsidR="001A2416" w:rsidRPr="006901C3" w:rsidRDefault="001A2416" w:rsidP="0033691E">
            <w:pPr>
              <w:rPr>
                <w:rFonts w:cs="Arial"/>
                <w:szCs w:val="24"/>
              </w:rPr>
            </w:pPr>
            <w:r w:rsidRPr="006901C3">
              <w:rPr>
                <w:rFonts w:cs="Arial"/>
                <w:szCs w:val="24"/>
              </w:rPr>
              <w:t xml:space="preserve">The </w:t>
            </w:r>
            <w:r w:rsidR="006A49A2" w:rsidRPr="006901C3">
              <w:rPr>
                <w:rFonts w:cs="Arial"/>
                <w:szCs w:val="24"/>
              </w:rPr>
              <w:t>60-day</w:t>
            </w:r>
            <w:r w:rsidRPr="006901C3">
              <w:rPr>
                <w:rFonts w:cs="Arial"/>
                <w:szCs w:val="24"/>
              </w:rPr>
              <w:t xml:space="preserve"> period stops running during any period that certain legal proceedings are ongoing, such as if we take proceedings for contempt of court in respect of the s.42 direction or the charity appeals against the direction or challenges any other regulatory action we take in relation to the direction. </w:t>
            </w:r>
          </w:p>
          <w:p w14:paraId="352855FB" w14:textId="77777777" w:rsidR="001A2416" w:rsidRPr="006901C3" w:rsidRDefault="001A2416" w:rsidP="0033691E">
            <w:pPr>
              <w:shd w:val="clear" w:color="auto" w:fill="FFFFFF"/>
              <w:spacing w:line="276" w:lineRule="auto"/>
              <w:rPr>
                <w:rFonts w:cs="Arial"/>
                <w:szCs w:val="24"/>
                <w:lang w:val="en"/>
              </w:rPr>
            </w:pPr>
          </w:p>
        </w:tc>
      </w:tr>
      <w:tr w:rsidR="006901C3" w:rsidRPr="006901C3" w14:paraId="569D65E6" w14:textId="77777777" w:rsidTr="0033691E">
        <w:tc>
          <w:tcPr>
            <w:tcW w:w="562" w:type="dxa"/>
          </w:tcPr>
          <w:p w14:paraId="6598D0F5" w14:textId="2C0D8F47" w:rsidR="001A2416" w:rsidRPr="006901C3" w:rsidRDefault="007512CD" w:rsidP="0033691E">
            <w:pPr>
              <w:rPr>
                <w:rFonts w:cs="Arial"/>
                <w:szCs w:val="24"/>
              </w:rPr>
            </w:pPr>
            <w:r w:rsidRPr="006901C3">
              <w:rPr>
                <w:rFonts w:cs="Arial"/>
                <w:szCs w:val="24"/>
              </w:rPr>
              <w:lastRenderedPageBreak/>
              <w:t>11</w:t>
            </w:r>
            <w:r w:rsidR="001A2416" w:rsidRPr="006901C3">
              <w:rPr>
                <w:rFonts w:cs="Arial"/>
                <w:szCs w:val="24"/>
              </w:rPr>
              <w:t>.</w:t>
            </w:r>
          </w:p>
        </w:tc>
        <w:tc>
          <w:tcPr>
            <w:tcW w:w="1843" w:type="dxa"/>
          </w:tcPr>
          <w:p w14:paraId="32953393" w14:textId="77777777" w:rsidR="001A2416" w:rsidRPr="006901C3" w:rsidRDefault="001A2416" w:rsidP="0033691E">
            <w:pPr>
              <w:rPr>
                <w:rFonts w:cs="Arial"/>
                <w:szCs w:val="24"/>
              </w:rPr>
            </w:pPr>
            <w:r w:rsidRPr="006901C3">
              <w:rPr>
                <w:rFonts w:cs="Arial"/>
                <w:szCs w:val="24"/>
              </w:rPr>
              <w:t>How a charity changes its name</w:t>
            </w:r>
          </w:p>
        </w:tc>
        <w:tc>
          <w:tcPr>
            <w:tcW w:w="6611" w:type="dxa"/>
          </w:tcPr>
          <w:p w14:paraId="10163723" w14:textId="5A776871" w:rsidR="001A2416" w:rsidRPr="006901C3" w:rsidRDefault="001A2416" w:rsidP="004F0013">
            <w:pPr>
              <w:rPr>
                <w:rFonts w:cs="Arial"/>
                <w:szCs w:val="24"/>
                <w:lang w:val="en"/>
              </w:rPr>
            </w:pPr>
            <w:r w:rsidRPr="006901C3">
              <w:rPr>
                <w:rFonts w:cs="Arial"/>
                <w:szCs w:val="24"/>
                <w:lang w:val="en"/>
              </w:rPr>
              <w:t>Trustees can usually change their charity's name themselves, using a power of amendment in their governing document</w:t>
            </w:r>
            <w:r w:rsidR="004F0013">
              <w:rPr>
                <w:rFonts w:cs="Arial"/>
                <w:szCs w:val="24"/>
                <w:lang w:val="en"/>
              </w:rPr>
              <w:t>.</w:t>
            </w:r>
          </w:p>
          <w:p w14:paraId="3F4DF283" w14:textId="2931F4AB" w:rsidR="001A2416" w:rsidRPr="006901C3" w:rsidRDefault="001A2416" w:rsidP="0033691E">
            <w:pPr>
              <w:rPr>
                <w:rFonts w:cs="Arial"/>
                <w:szCs w:val="24"/>
              </w:rPr>
            </w:pPr>
            <w:r w:rsidRPr="006901C3">
              <w:rPr>
                <w:rFonts w:cs="Arial"/>
                <w:szCs w:val="24"/>
              </w:rPr>
              <w:t xml:space="preserve">A </w:t>
            </w:r>
            <w:r w:rsidRPr="006901C3">
              <w:rPr>
                <w:rFonts w:cs="Arial"/>
                <w:szCs w:val="24"/>
                <w:lang w:val="en"/>
              </w:rPr>
              <w:t>s.</w:t>
            </w:r>
            <w:r w:rsidRPr="006901C3">
              <w:rPr>
                <w:rFonts w:cs="Arial"/>
                <w:szCs w:val="24"/>
              </w:rPr>
              <w:t xml:space="preserve">42 </w:t>
            </w:r>
            <w:r w:rsidRPr="006901C3">
              <w:rPr>
                <w:rFonts w:cs="Arial"/>
                <w:szCs w:val="24"/>
                <w:lang w:val="en"/>
              </w:rPr>
              <w:t>direction</w:t>
            </w:r>
            <w:r w:rsidRPr="006901C3">
              <w:rPr>
                <w:rFonts w:cs="Arial"/>
                <w:szCs w:val="24"/>
              </w:rPr>
              <w:t xml:space="preserve"> confers on charity trustees the power to make the change required by the direction regardless of any restrictions on making such changes contained in the charity’s governing documents (for example, naming rights of members or third parties)</w:t>
            </w:r>
            <w:r w:rsidR="00D57B36" w:rsidRPr="006901C3">
              <w:rPr>
                <w:rFonts w:cs="Arial"/>
                <w:szCs w:val="24"/>
              </w:rPr>
              <w:t>.</w:t>
            </w:r>
          </w:p>
          <w:p w14:paraId="2C5D594B" w14:textId="77777777" w:rsidR="001A2416" w:rsidRPr="006901C3" w:rsidRDefault="001A2416" w:rsidP="0033691E">
            <w:pPr>
              <w:rPr>
                <w:rFonts w:cs="Arial"/>
                <w:szCs w:val="24"/>
              </w:rPr>
            </w:pPr>
          </w:p>
          <w:p w14:paraId="14375396" w14:textId="77777777" w:rsidR="001A2416" w:rsidRPr="006901C3" w:rsidRDefault="001A2416" w:rsidP="0033691E">
            <w:pPr>
              <w:rPr>
                <w:rFonts w:cs="Arial"/>
                <w:szCs w:val="24"/>
              </w:rPr>
            </w:pPr>
            <w:r w:rsidRPr="006901C3">
              <w:rPr>
                <w:rFonts w:cs="Arial"/>
                <w:szCs w:val="24"/>
              </w:rPr>
              <w:t xml:space="preserve">When a s.42 </w:t>
            </w:r>
            <w:r w:rsidRPr="006901C3">
              <w:rPr>
                <w:rFonts w:cs="Arial"/>
                <w:szCs w:val="24"/>
                <w:lang w:val="en"/>
              </w:rPr>
              <w:t>direction</w:t>
            </w:r>
            <w:r w:rsidRPr="006901C3">
              <w:rPr>
                <w:rFonts w:cs="Arial"/>
                <w:szCs w:val="24"/>
              </w:rPr>
              <w:t xml:space="preserve"> has been issued to a charitable company, the name of the company can be changed by a </w:t>
            </w:r>
            <w:r w:rsidRPr="006901C3">
              <w:rPr>
                <w:rFonts w:cs="Arial"/>
                <w:szCs w:val="24"/>
                <w:lang w:val="en"/>
              </w:rPr>
              <w:t>resolution</w:t>
            </w:r>
            <w:r w:rsidRPr="006901C3">
              <w:rPr>
                <w:rFonts w:cs="Arial"/>
                <w:szCs w:val="24"/>
              </w:rPr>
              <w:t xml:space="preserve"> of the directors (rather than requiring a resolution of the members, as is usually the case for a change of name by a company).</w:t>
            </w:r>
          </w:p>
          <w:p w14:paraId="298E63F5" w14:textId="77777777" w:rsidR="001A2416" w:rsidRPr="006901C3" w:rsidRDefault="001A2416" w:rsidP="0033691E">
            <w:pPr>
              <w:rPr>
                <w:rFonts w:cs="Arial"/>
                <w:szCs w:val="24"/>
              </w:rPr>
            </w:pPr>
          </w:p>
        </w:tc>
      </w:tr>
      <w:tr w:rsidR="006901C3" w:rsidRPr="006901C3" w14:paraId="4CD0F35B" w14:textId="77777777" w:rsidTr="0033691E">
        <w:tc>
          <w:tcPr>
            <w:tcW w:w="562" w:type="dxa"/>
          </w:tcPr>
          <w:p w14:paraId="6F5B15B9" w14:textId="371DE36D" w:rsidR="001A2416" w:rsidRPr="006901C3" w:rsidRDefault="001A2416" w:rsidP="0033691E">
            <w:pPr>
              <w:rPr>
                <w:rFonts w:cs="Arial"/>
                <w:szCs w:val="24"/>
              </w:rPr>
            </w:pPr>
            <w:r w:rsidRPr="006901C3">
              <w:rPr>
                <w:rFonts w:cs="Arial"/>
                <w:szCs w:val="24"/>
              </w:rPr>
              <w:t>1</w:t>
            </w:r>
            <w:r w:rsidR="007512CD" w:rsidRPr="006901C3">
              <w:rPr>
                <w:rFonts w:cs="Arial"/>
                <w:szCs w:val="24"/>
              </w:rPr>
              <w:t>2</w:t>
            </w:r>
            <w:r w:rsidRPr="006901C3">
              <w:rPr>
                <w:rFonts w:cs="Arial"/>
                <w:szCs w:val="24"/>
              </w:rPr>
              <w:t>.</w:t>
            </w:r>
          </w:p>
        </w:tc>
        <w:tc>
          <w:tcPr>
            <w:tcW w:w="1843" w:type="dxa"/>
          </w:tcPr>
          <w:p w14:paraId="145D4D00" w14:textId="77777777" w:rsidR="001A2416" w:rsidRPr="006901C3" w:rsidRDefault="001A2416" w:rsidP="0033691E">
            <w:pPr>
              <w:rPr>
                <w:rFonts w:cs="Arial"/>
                <w:szCs w:val="24"/>
              </w:rPr>
            </w:pPr>
            <w:r w:rsidRPr="006901C3">
              <w:rPr>
                <w:rFonts w:cs="Arial"/>
                <w:szCs w:val="24"/>
              </w:rPr>
              <w:t>Complaints &amp; Disputes</w:t>
            </w:r>
          </w:p>
        </w:tc>
        <w:tc>
          <w:tcPr>
            <w:tcW w:w="6611" w:type="dxa"/>
          </w:tcPr>
          <w:p w14:paraId="5A5FB6F7" w14:textId="77777777" w:rsidR="001A2416" w:rsidRPr="006901C3" w:rsidRDefault="001A2416" w:rsidP="0033691E">
            <w:pPr>
              <w:rPr>
                <w:rFonts w:cs="Arial"/>
                <w:szCs w:val="24"/>
                <w:lang w:val="en"/>
              </w:rPr>
            </w:pPr>
            <w:r w:rsidRPr="006901C3">
              <w:rPr>
                <w:rFonts w:cs="Arial"/>
                <w:szCs w:val="24"/>
                <w:lang w:val="en"/>
              </w:rPr>
              <w:t xml:space="preserve">We expect trustees and other parties to make reasonable efforts to resolve any matters of dispute regarding charity names between themselves before </w:t>
            </w:r>
            <w:proofErr w:type="gramStart"/>
            <w:r w:rsidRPr="006901C3">
              <w:rPr>
                <w:rFonts w:cs="Arial"/>
                <w:szCs w:val="24"/>
                <w:lang w:val="en"/>
              </w:rPr>
              <w:t>we will</w:t>
            </w:r>
            <w:proofErr w:type="gramEnd"/>
            <w:r w:rsidRPr="006901C3">
              <w:rPr>
                <w:rFonts w:cs="Arial"/>
                <w:szCs w:val="24"/>
                <w:lang w:val="en"/>
              </w:rPr>
              <w:t xml:space="preserve"> intervene. We will only intervene if a main name </w:t>
            </w:r>
            <w:r w:rsidRPr="006901C3">
              <w:rPr>
                <w:rFonts w:eastAsia="Times New Roman" w:cs="Arial"/>
                <w:szCs w:val="24"/>
                <w:lang w:eastAsia="en-GB"/>
              </w:rPr>
              <w:t xml:space="preserve">or working name </w:t>
            </w:r>
            <w:r w:rsidRPr="006901C3">
              <w:rPr>
                <w:rFonts w:cs="Arial"/>
                <w:szCs w:val="24"/>
                <w:lang w:val="en"/>
              </w:rPr>
              <w:t>is within one or more of the s.42(2) provisions and we have evidence that the name is causing a high risk of confusion, detriment or harm (</w:t>
            </w:r>
            <w:proofErr w:type="gramStart"/>
            <w:r w:rsidRPr="006901C3">
              <w:rPr>
                <w:rFonts w:cs="Arial"/>
                <w:szCs w:val="24"/>
                <w:lang w:val="en"/>
              </w:rPr>
              <w:t>e.g.</w:t>
            </w:r>
            <w:proofErr w:type="gramEnd"/>
            <w:r w:rsidRPr="006901C3">
              <w:rPr>
                <w:rFonts w:cs="Arial"/>
                <w:szCs w:val="24"/>
                <w:lang w:val="en"/>
              </w:rPr>
              <w:t xml:space="preserve"> financial loss to another charity which has a very similar name and the confusion impacts on donations).  </w:t>
            </w:r>
          </w:p>
          <w:p w14:paraId="24FB03E3" w14:textId="77777777" w:rsidR="001A2416" w:rsidRPr="006901C3" w:rsidRDefault="001A2416" w:rsidP="0033691E">
            <w:pPr>
              <w:rPr>
                <w:rFonts w:cs="Arial"/>
                <w:szCs w:val="24"/>
              </w:rPr>
            </w:pPr>
          </w:p>
        </w:tc>
      </w:tr>
    </w:tbl>
    <w:p w14:paraId="0714C660" w14:textId="77777777" w:rsidR="001A2416" w:rsidRPr="006901C3" w:rsidRDefault="001A2416" w:rsidP="001A2416">
      <w:pPr>
        <w:spacing w:after="0"/>
        <w:rPr>
          <w:rFonts w:cs="Arial"/>
          <w:szCs w:val="24"/>
        </w:rPr>
      </w:pPr>
    </w:p>
    <w:p w14:paraId="2C1BA7C8" w14:textId="68B5E68D" w:rsidR="00944107" w:rsidRPr="006901C3" w:rsidRDefault="00944107" w:rsidP="00364FBC">
      <w:pPr>
        <w:pStyle w:val="Heading2"/>
        <w:rPr>
          <w:lang w:val="en"/>
        </w:rPr>
      </w:pPr>
      <w:bookmarkStart w:id="7" w:name="_Toc137736304"/>
      <w:r w:rsidRPr="006901C3">
        <w:rPr>
          <w:lang w:val="en"/>
        </w:rPr>
        <w:lastRenderedPageBreak/>
        <w:t xml:space="preserve">B3 What types of </w:t>
      </w:r>
      <w:proofErr w:type="gramStart"/>
      <w:r w:rsidRPr="006901C3">
        <w:rPr>
          <w:lang w:val="en"/>
        </w:rPr>
        <w:t>name</w:t>
      </w:r>
      <w:proofErr w:type="gramEnd"/>
      <w:r w:rsidRPr="006901C3">
        <w:rPr>
          <w:lang w:val="en"/>
        </w:rPr>
        <w:t xml:space="preserve"> do we enter in the Register of Charities?</w:t>
      </w:r>
      <w:bookmarkEnd w:id="7"/>
      <w:r w:rsidRPr="006901C3">
        <w:rPr>
          <w:lang w:val="en"/>
        </w:rPr>
        <w:t xml:space="preserve"> </w:t>
      </w:r>
    </w:p>
    <w:p w14:paraId="3C006D3D"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Many charities have a main </w:t>
      </w:r>
      <w:r w:rsidR="00356F16" w:rsidRPr="006901C3">
        <w:rPr>
          <w:rFonts w:cs="Arial"/>
          <w:szCs w:val="24"/>
          <w:lang w:val="en"/>
        </w:rPr>
        <w:t>name,</w:t>
      </w:r>
      <w:r w:rsidRPr="006901C3">
        <w:rPr>
          <w:rFonts w:cs="Arial"/>
          <w:szCs w:val="24"/>
          <w:lang w:val="en"/>
        </w:rPr>
        <w:t xml:space="preserve"> and some have a working name as well. We must enter a main name in the Register of Charities and will also register a working name </w:t>
      </w:r>
      <w:proofErr w:type="gramStart"/>
      <w:r w:rsidRPr="006901C3">
        <w:rPr>
          <w:rFonts w:cs="Arial"/>
          <w:szCs w:val="24"/>
          <w:lang w:val="en"/>
        </w:rPr>
        <w:t>provided that</w:t>
      </w:r>
      <w:proofErr w:type="gramEnd"/>
      <w:r w:rsidRPr="006901C3">
        <w:rPr>
          <w:rFonts w:cs="Arial"/>
          <w:szCs w:val="24"/>
          <w:lang w:val="en"/>
        </w:rPr>
        <w:t xml:space="preserve"> it is not likely to cause complaints, disputes, offence or public confusion.   </w:t>
      </w:r>
    </w:p>
    <w:p w14:paraId="776B7EDF" w14:textId="11BC81D9" w:rsidR="00944107" w:rsidRPr="006901C3" w:rsidRDefault="00944107" w:rsidP="00151C76">
      <w:pPr>
        <w:shd w:val="clear" w:color="auto" w:fill="FFFFFF"/>
        <w:spacing w:before="240" w:line="276" w:lineRule="auto"/>
        <w:rPr>
          <w:rFonts w:cs="Arial"/>
          <w:szCs w:val="24"/>
          <w:lang w:val="en"/>
        </w:rPr>
      </w:pPr>
      <w:proofErr w:type="gramStart"/>
      <w:r w:rsidRPr="006901C3">
        <w:rPr>
          <w:rFonts w:cs="Arial"/>
          <w:szCs w:val="24"/>
          <w:lang w:val="en"/>
        </w:rPr>
        <w:t xml:space="preserve">A </w:t>
      </w:r>
      <w:r w:rsidRPr="006901C3">
        <w:rPr>
          <w:rStyle w:val="Strong"/>
          <w:rFonts w:cs="Arial"/>
          <w:szCs w:val="24"/>
          <w:lang w:val="en"/>
        </w:rPr>
        <w:t>main</w:t>
      </w:r>
      <w:proofErr w:type="gramEnd"/>
      <w:r w:rsidRPr="006901C3">
        <w:rPr>
          <w:rStyle w:val="Strong"/>
          <w:rFonts w:cs="Arial"/>
          <w:szCs w:val="24"/>
          <w:lang w:val="en"/>
        </w:rPr>
        <w:t xml:space="preserve"> name</w:t>
      </w:r>
      <w:r w:rsidRPr="006901C3">
        <w:rPr>
          <w:rFonts w:cs="Arial"/>
          <w:szCs w:val="24"/>
          <w:lang w:val="en"/>
        </w:rPr>
        <w:t xml:space="preserve"> is the full official name of the charity which appears in its governing document, or which the charity has otherwise formally adopted. (A charity can only have one main name.) We have a duty to enter a charity's main name in the Register of Charities so long as the charity has validly adopted it. We have </w:t>
      </w:r>
      <w:proofErr w:type="gramStart"/>
      <w:r w:rsidRPr="006901C3">
        <w:rPr>
          <w:rFonts w:cs="Arial"/>
          <w:szCs w:val="24"/>
          <w:lang w:val="en"/>
        </w:rPr>
        <w:t>a legal</w:t>
      </w:r>
      <w:proofErr w:type="gramEnd"/>
      <w:r w:rsidRPr="006901C3">
        <w:rPr>
          <w:rFonts w:cs="Arial"/>
          <w:szCs w:val="24"/>
          <w:lang w:val="en"/>
        </w:rPr>
        <w:t xml:space="preserve"> power to direct trustees to change a main name in certain circumstances. (</w:t>
      </w:r>
      <w:bookmarkStart w:id="8" w:name="_Hlk96347638"/>
      <w:r w:rsidRPr="006901C3">
        <w:rPr>
          <w:rFonts w:cs="Arial"/>
          <w:szCs w:val="24"/>
          <w:lang w:val="en"/>
        </w:rPr>
        <w:t>If a charity lacks a formally adopted main name and is known by a name recognised through common or historical use only, then it has a working name rather than a main name.</w:t>
      </w:r>
      <w:r w:rsidR="00B01934" w:rsidRPr="006901C3">
        <w:rPr>
          <w:rFonts w:cs="Arial"/>
          <w:szCs w:val="24"/>
          <w:lang w:val="en"/>
        </w:rPr>
        <w:t xml:space="preserve">  </w:t>
      </w:r>
      <w:bookmarkEnd w:id="8"/>
      <w:r w:rsidR="00B01934" w:rsidRPr="006901C3">
        <w:rPr>
          <w:rFonts w:cs="Arial"/>
          <w:szCs w:val="24"/>
          <w:lang w:val="en"/>
        </w:rPr>
        <w:t>However, it would be shown as a main name on the Register.</w:t>
      </w:r>
      <w:r w:rsidRPr="006901C3">
        <w:rPr>
          <w:rFonts w:cs="Arial"/>
          <w:szCs w:val="24"/>
          <w:lang w:val="en"/>
        </w:rPr>
        <w:t xml:space="preserve">)   </w:t>
      </w:r>
    </w:p>
    <w:p w14:paraId="71EF1650" w14:textId="1FDC9434"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 </w:t>
      </w:r>
      <w:r w:rsidRPr="006901C3">
        <w:rPr>
          <w:rStyle w:val="Strong"/>
          <w:rFonts w:cs="Arial"/>
          <w:szCs w:val="24"/>
          <w:lang w:val="en"/>
        </w:rPr>
        <w:t>working name</w:t>
      </w:r>
      <w:r w:rsidRPr="006901C3">
        <w:rPr>
          <w:rFonts w:cs="Arial"/>
          <w:szCs w:val="24"/>
          <w:lang w:val="en"/>
        </w:rPr>
        <w:t xml:space="preserve"> is the name a charity may use for its convenience when it carries out its business, </w:t>
      </w:r>
      <w:proofErr w:type="gramStart"/>
      <w:r w:rsidR="00356F16" w:rsidRPr="006901C3">
        <w:rPr>
          <w:rFonts w:cs="Arial"/>
          <w:szCs w:val="24"/>
          <w:lang w:val="en"/>
        </w:rPr>
        <w:t>e.g.</w:t>
      </w:r>
      <w:proofErr w:type="gramEnd"/>
      <w:r w:rsidRPr="006901C3">
        <w:rPr>
          <w:rFonts w:cs="Arial"/>
          <w:szCs w:val="24"/>
          <w:lang w:val="en"/>
        </w:rPr>
        <w:t xml:space="preserve"> in fundraising, publicity, advertising and trading. (A charity can have any number of working names.) Our policy is to record working names in the Register of Charities unless they are likely to cause complaints, disputes, </w:t>
      </w:r>
      <w:proofErr w:type="gramStart"/>
      <w:r w:rsidRPr="006901C3">
        <w:rPr>
          <w:rFonts w:cs="Arial"/>
          <w:szCs w:val="24"/>
          <w:lang w:val="en"/>
        </w:rPr>
        <w:t>offence</w:t>
      </w:r>
      <w:proofErr w:type="gramEnd"/>
      <w:r w:rsidRPr="006901C3">
        <w:rPr>
          <w:rFonts w:cs="Arial"/>
          <w:szCs w:val="24"/>
          <w:lang w:val="en"/>
        </w:rPr>
        <w:t xml:space="preserve"> or public confusion. </w:t>
      </w:r>
      <w:r w:rsidR="00E0564B" w:rsidRPr="006901C3">
        <w:rPr>
          <w:rFonts w:cs="Arial"/>
          <w:szCs w:val="24"/>
          <w:lang w:val="en"/>
        </w:rPr>
        <w:t xml:space="preserve">We have a legal power to direct trustees to </w:t>
      </w:r>
      <w:r w:rsidR="009A7A67" w:rsidRPr="006901C3">
        <w:rPr>
          <w:rFonts w:cs="Arial"/>
          <w:szCs w:val="24"/>
          <w:lang w:val="en"/>
        </w:rPr>
        <w:t>no longer use</w:t>
      </w:r>
      <w:r w:rsidR="00E0564B" w:rsidRPr="006901C3">
        <w:rPr>
          <w:rFonts w:cs="Arial"/>
          <w:szCs w:val="24"/>
          <w:lang w:val="en"/>
        </w:rPr>
        <w:t xml:space="preserve"> a working name in certain circumstances. We </w:t>
      </w:r>
      <w:r w:rsidRPr="006901C3">
        <w:rPr>
          <w:rFonts w:cs="Arial"/>
          <w:szCs w:val="24"/>
          <w:lang w:val="en"/>
        </w:rPr>
        <w:t xml:space="preserve">can </w:t>
      </w:r>
      <w:r w:rsidR="00E0564B" w:rsidRPr="006901C3">
        <w:rPr>
          <w:rFonts w:cs="Arial"/>
          <w:szCs w:val="24"/>
          <w:lang w:val="en"/>
        </w:rPr>
        <w:t xml:space="preserve">also </w:t>
      </w:r>
      <w:r w:rsidRPr="006901C3">
        <w:rPr>
          <w:rFonts w:cs="Arial"/>
          <w:szCs w:val="24"/>
          <w:lang w:val="en"/>
        </w:rPr>
        <w:t xml:space="preserve">refuse to enter them in, and can remove them from, the Register of Charities. For more </w:t>
      </w:r>
      <w:r w:rsidR="009B540A" w:rsidRPr="006901C3">
        <w:rPr>
          <w:rFonts w:cs="Arial"/>
          <w:szCs w:val="24"/>
          <w:lang w:val="en"/>
        </w:rPr>
        <w:t xml:space="preserve">information </w:t>
      </w:r>
      <w:r w:rsidRPr="006901C3">
        <w:rPr>
          <w:rFonts w:cs="Arial"/>
          <w:szCs w:val="24"/>
          <w:lang w:val="en"/>
        </w:rPr>
        <w:t xml:space="preserve">about checking working names go to section </w:t>
      </w:r>
      <w:hyperlink w:anchor="_B18_Working_names" w:history="1">
        <w:r w:rsidRPr="00CC2B59">
          <w:rPr>
            <w:rStyle w:val="Hyperlink"/>
            <w:rFonts w:cs="Arial"/>
            <w:szCs w:val="24"/>
            <w:lang w:val="en"/>
          </w:rPr>
          <w:t>B18</w:t>
        </w:r>
      </w:hyperlink>
      <w:r w:rsidRPr="00CC2B59">
        <w:rPr>
          <w:rFonts w:cs="Arial"/>
          <w:szCs w:val="24"/>
          <w:lang w:val="en"/>
        </w:rPr>
        <w:t> Working Names.</w:t>
      </w:r>
      <w:r w:rsidRPr="00EB64D1">
        <w:rPr>
          <w:rFonts w:cs="Arial"/>
          <w:szCs w:val="24"/>
          <w:highlight w:val="yellow"/>
          <w:lang w:val="en"/>
        </w:rPr>
        <w:t xml:space="preserve"> </w:t>
      </w:r>
    </w:p>
    <w:p w14:paraId="7C37EB14" w14:textId="77777777" w:rsidR="00944107" w:rsidRPr="006901C3" w:rsidRDefault="00944107" w:rsidP="00364FBC">
      <w:pPr>
        <w:pStyle w:val="Heading2"/>
        <w:rPr>
          <w:lang w:val="en"/>
        </w:rPr>
      </w:pPr>
      <w:bookmarkStart w:id="9" w:name="_Toc137736305"/>
      <w:r w:rsidRPr="006901C3">
        <w:rPr>
          <w:lang w:val="en"/>
        </w:rPr>
        <w:lastRenderedPageBreak/>
        <w:t xml:space="preserve">B4 Main name </w:t>
      </w:r>
      <w:r w:rsidRPr="00364FBC">
        <w:t>changes</w:t>
      </w:r>
      <w:r w:rsidRPr="006901C3">
        <w:rPr>
          <w:lang w:val="en"/>
        </w:rPr>
        <w:t>: how can a charity change its main name &amp; what evidence do we need?</w:t>
      </w:r>
      <w:bookmarkEnd w:id="9"/>
      <w:r w:rsidRPr="006901C3">
        <w:rPr>
          <w:lang w:val="en"/>
        </w:rPr>
        <w:t xml:space="preserve"> </w:t>
      </w:r>
    </w:p>
    <w:p w14:paraId="08424D63" w14:textId="77777777" w:rsidR="00944107" w:rsidRPr="006901C3" w:rsidRDefault="00944107" w:rsidP="00364FBC">
      <w:pPr>
        <w:pStyle w:val="Heading3"/>
        <w:rPr>
          <w:b w:val="0"/>
          <w:bCs/>
          <w:lang w:val="en"/>
        </w:rPr>
      </w:pPr>
      <w:bookmarkStart w:id="10" w:name="_Toc137736306"/>
      <w:r w:rsidRPr="006901C3">
        <w:rPr>
          <w:lang w:val="en"/>
        </w:rPr>
        <w:t xml:space="preserve">B4.1 </w:t>
      </w:r>
      <w:r w:rsidRPr="00364FBC">
        <w:t>Do</w:t>
      </w:r>
      <w:r w:rsidRPr="006901C3">
        <w:rPr>
          <w:lang w:val="en"/>
        </w:rPr>
        <w:t xml:space="preserve"> we need to authorise charities to change their names?</w:t>
      </w:r>
      <w:bookmarkEnd w:id="10"/>
      <w:r w:rsidRPr="006901C3">
        <w:rPr>
          <w:lang w:val="en"/>
        </w:rPr>
        <w:t xml:space="preserve"> </w:t>
      </w:r>
    </w:p>
    <w:p w14:paraId="729F90D3" w14:textId="58281F8A"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Charities can usually change their names themselves, so there</w:t>
      </w:r>
      <w:r w:rsidR="00C95ACC" w:rsidRPr="006901C3">
        <w:rPr>
          <w:rFonts w:cs="Arial"/>
          <w:szCs w:val="24"/>
          <w:lang w:val="en"/>
        </w:rPr>
        <w:t>’</w:t>
      </w:r>
      <w:r w:rsidRPr="006901C3">
        <w:rPr>
          <w:rFonts w:cs="Arial"/>
          <w:szCs w:val="24"/>
          <w:lang w:val="en"/>
        </w:rPr>
        <w:t>s no need for us to authorise them to do so. There are different ways a charity can change its name, as set out below</w:t>
      </w:r>
      <w:r w:rsidR="00335068">
        <w:rPr>
          <w:rFonts w:cs="Arial"/>
          <w:szCs w:val="24"/>
          <w:lang w:val="en"/>
        </w:rPr>
        <w:t>.</w:t>
      </w:r>
    </w:p>
    <w:p w14:paraId="6E83E1E4" w14:textId="256598C8" w:rsidR="00944107" w:rsidRPr="006901C3" w:rsidRDefault="00944107" w:rsidP="00151C76">
      <w:pPr>
        <w:shd w:val="clear" w:color="auto" w:fill="FFFFFF"/>
        <w:spacing w:before="240" w:line="276" w:lineRule="auto"/>
        <w:rPr>
          <w:rFonts w:cs="Arial"/>
          <w:szCs w:val="24"/>
          <w:lang w:val="en"/>
        </w:rPr>
      </w:pPr>
      <w:r w:rsidRPr="006901C3">
        <w:rPr>
          <w:rStyle w:val="Strong"/>
          <w:rFonts w:cs="Arial"/>
          <w:szCs w:val="24"/>
          <w:lang w:val="en"/>
        </w:rPr>
        <w:t>An unincorporated charity</w:t>
      </w:r>
      <w:r w:rsidRPr="006901C3">
        <w:rPr>
          <w:rFonts w:cs="Arial"/>
          <w:szCs w:val="24"/>
          <w:lang w:val="en"/>
        </w:rPr>
        <w:t xml:space="preserve"> can change its main name using either a power of amendment in its governing document </w:t>
      </w:r>
      <w:r w:rsidRPr="0032436E">
        <w:rPr>
          <w:rFonts w:cs="Arial"/>
          <w:szCs w:val="24"/>
          <w:lang w:val="en"/>
        </w:rPr>
        <w:t xml:space="preserve">or the statutory power to make amendments </w:t>
      </w:r>
      <w:r w:rsidR="00C4567D" w:rsidRPr="0032436E">
        <w:rPr>
          <w:rFonts w:cs="Arial"/>
          <w:szCs w:val="24"/>
          <w:lang w:val="en"/>
        </w:rPr>
        <w:t xml:space="preserve">in </w:t>
      </w:r>
      <w:r w:rsidRPr="0032436E">
        <w:rPr>
          <w:rFonts w:cs="Arial"/>
          <w:szCs w:val="24"/>
          <w:lang w:val="en"/>
        </w:rPr>
        <w:t>s.280 of the Charities Act</w:t>
      </w:r>
      <w:r w:rsidR="00C4567D" w:rsidRPr="0032436E">
        <w:rPr>
          <w:rFonts w:cs="Arial"/>
          <w:szCs w:val="24"/>
          <w:lang w:val="en"/>
        </w:rPr>
        <w:t>.</w:t>
      </w:r>
      <w:r w:rsidRPr="0032436E">
        <w:rPr>
          <w:rFonts w:cs="Arial"/>
          <w:szCs w:val="24"/>
          <w:lang w:val="en"/>
        </w:rPr>
        <w:t xml:space="preserve"> </w:t>
      </w:r>
      <w:r w:rsidR="00335068">
        <w:rPr>
          <w:rFonts w:cs="Arial"/>
          <w:szCs w:val="24"/>
          <w:lang w:val="en"/>
        </w:rPr>
        <w:t xml:space="preserve"> </w:t>
      </w:r>
      <w:r w:rsidR="00335068" w:rsidRPr="00130C40">
        <w:rPr>
          <w:rFonts w:cs="Arial"/>
          <w:szCs w:val="24"/>
          <w:lang w:val="en"/>
        </w:rPr>
        <w:t xml:space="preserve">See </w:t>
      </w:r>
      <w:r w:rsidR="00335068" w:rsidRPr="00F24A55">
        <w:rPr>
          <w:rFonts w:cs="Arial"/>
          <w:szCs w:val="24"/>
          <w:lang w:val="en"/>
        </w:rPr>
        <w:t xml:space="preserve">OG519: </w:t>
      </w:r>
      <w:r w:rsidR="00335068" w:rsidRPr="00F24A55">
        <w:rPr>
          <w:rFonts w:cs="Arial"/>
          <w:szCs w:val="24"/>
        </w:rPr>
        <w:t>Changes to Governing Documents of Unincorporated Charities and Transfer of Property.</w:t>
      </w:r>
    </w:p>
    <w:p w14:paraId="5FC8CF4F" w14:textId="1AB11D7E" w:rsidR="00335068" w:rsidRPr="00335068" w:rsidRDefault="00944107" w:rsidP="00335068">
      <w:pPr>
        <w:shd w:val="clear" w:color="auto" w:fill="FFFFFF"/>
        <w:spacing w:before="240" w:line="276" w:lineRule="auto"/>
        <w:rPr>
          <w:rFonts w:cs="Arial"/>
        </w:rPr>
      </w:pPr>
      <w:r w:rsidRPr="006901C3">
        <w:rPr>
          <w:rStyle w:val="Strong"/>
          <w:rFonts w:cs="Arial"/>
          <w:szCs w:val="24"/>
          <w:lang w:val="en"/>
        </w:rPr>
        <w:t>A charitable company</w:t>
      </w:r>
      <w:r w:rsidRPr="006901C3">
        <w:rPr>
          <w:rFonts w:cs="Arial"/>
          <w:szCs w:val="24"/>
          <w:lang w:val="en"/>
        </w:rPr>
        <w:t xml:space="preserve"> can change its name by passing a resolution under s.78 of the Companies Act 2006, or by other means which may be set out in its articles of association, </w:t>
      </w:r>
      <w:proofErr w:type="gramStart"/>
      <w:r w:rsidR="00356F16" w:rsidRPr="006901C3">
        <w:rPr>
          <w:rFonts w:cs="Arial"/>
          <w:szCs w:val="24"/>
          <w:lang w:val="en"/>
        </w:rPr>
        <w:t>i.e.</w:t>
      </w:r>
      <w:proofErr w:type="gramEnd"/>
      <w:r w:rsidRPr="006901C3">
        <w:rPr>
          <w:rFonts w:cs="Arial"/>
          <w:szCs w:val="24"/>
          <w:lang w:val="en"/>
        </w:rPr>
        <w:t xml:space="preserve"> its governing document. (Some companies</w:t>
      </w:r>
      <w:r w:rsidR="00C95ACC" w:rsidRPr="006901C3">
        <w:rPr>
          <w:rFonts w:cs="Arial"/>
          <w:szCs w:val="24"/>
          <w:lang w:val="en"/>
        </w:rPr>
        <w:t>’</w:t>
      </w:r>
      <w:r w:rsidRPr="006901C3">
        <w:rPr>
          <w:rFonts w:cs="Arial"/>
          <w:szCs w:val="24"/>
          <w:lang w:val="en"/>
        </w:rPr>
        <w:t xml:space="preserve"> governing documents dated before 1982 state that we must approve any amendment to the document, </w:t>
      </w:r>
      <w:proofErr w:type="gramStart"/>
      <w:r w:rsidR="00356F16" w:rsidRPr="006901C3">
        <w:rPr>
          <w:rFonts w:cs="Arial"/>
          <w:szCs w:val="24"/>
          <w:lang w:val="en"/>
        </w:rPr>
        <w:t>i.e.</w:t>
      </w:r>
      <w:proofErr w:type="gramEnd"/>
      <w:r w:rsidRPr="006901C3">
        <w:rPr>
          <w:rFonts w:cs="Arial"/>
          <w:szCs w:val="24"/>
          <w:lang w:val="en"/>
        </w:rPr>
        <w:t> including the name clause. If such a charitable company asks us to approve its change of name, we should authorise it to pass a resolution to remove this requirement for our consent from its governing document.</w:t>
      </w:r>
      <w:r w:rsidR="00335068">
        <w:rPr>
          <w:rFonts w:cs="Arial"/>
          <w:szCs w:val="24"/>
          <w:lang w:val="en"/>
        </w:rPr>
        <w:t xml:space="preserve"> </w:t>
      </w:r>
      <w:r w:rsidR="00335068" w:rsidRPr="001071E3">
        <w:rPr>
          <w:rFonts w:cs="Arial"/>
          <w:szCs w:val="24"/>
          <w:lang w:val="en"/>
        </w:rPr>
        <w:t xml:space="preserve">See </w:t>
      </w:r>
      <w:r w:rsidR="00335068" w:rsidRPr="00F24A55">
        <w:rPr>
          <w:rFonts w:cs="Arial"/>
          <w:szCs w:val="24"/>
          <w:lang w:val="en"/>
        </w:rPr>
        <w:t xml:space="preserve">OG518 </w:t>
      </w:r>
      <w:r w:rsidR="00335068" w:rsidRPr="00F24A55">
        <w:rPr>
          <w:rFonts w:cs="Arial"/>
        </w:rPr>
        <w:t xml:space="preserve">Alterations to Governing </w:t>
      </w:r>
      <w:r w:rsidR="00335068" w:rsidRPr="00F24A55">
        <w:rPr>
          <w:rFonts w:cs="Arial"/>
          <w:szCs w:val="24"/>
        </w:rPr>
        <w:t>Documents: Charitable</w:t>
      </w:r>
      <w:r w:rsidR="00335068" w:rsidRPr="00F24A55">
        <w:rPr>
          <w:rFonts w:cs="Arial"/>
        </w:rPr>
        <w:t xml:space="preserve"> </w:t>
      </w:r>
      <w:r w:rsidR="00335068" w:rsidRPr="00F24A55">
        <w:rPr>
          <w:rFonts w:cs="Arial"/>
          <w:szCs w:val="24"/>
        </w:rPr>
        <w:t>Companies</w:t>
      </w:r>
    </w:p>
    <w:p w14:paraId="547DCFC1" w14:textId="71E9CA03" w:rsidR="00944107" w:rsidRPr="006901C3" w:rsidRDefault="00335068" w:rsidP="00151C76">
      <w:pPr>
        <w:shd w:val="clear" w:color="auto" w:fill="FFFFFF"/>
        <w:spacing w:before="240" w:line="276" w:lineRule="auto"/>
        <w:rPr>
          <w:rFonts w:cs="Arial"/>
          <w:szCs w:val="24"/>
          <w:lang w:val="en"/>
        </w:rPr>
      </w:pPr>
      <w:r>
        <w:rPr>
          <w:rFonts w:cs="Arial"/>
          <w:szCs w:val="24"/>
          <w:lang w:val="en"/>
        </w:rPr>
        <w:t xml:space="preserve">  </w:t>
      </w:r>
      <w:r w:rsidR="00C405E7" w:rsidRPr="006901C3">
        <w:rPr>
          <w:rFonts w:cs="Arial"/>
          <w:szCs w:val="24"/>
          <w:lang w:val="en"/>
        </w:rPr>
        <w:t xml:space="preserve"> </w:t>
      </w:r>
    </w:p>
    <w:p w14:paraId="0B4367B7" w14:textId="76CC6BF8" w:rsidR="00960E24" w:rsidRPr="006901C3" w:rsidRDefault="00960E24" w:rsidP="00960E24">
      <w:pPr>
        <w:shd w:val="clear" w:color="auto" w:fill="FFFFFF"/>
        <w:spacing w:after="0" w:line="276" w:lineRule="auto"/>
        <w:rPr>
          <w:rFonts w:cs="Arial"/>
          <w:szCs w:val="24"/>
          <w:lang w:val="en"/>
        </w:rPr>
      </w:pPr>
      <w:r w:rsidRPr="006901C3">
        <w:rPr>
          <w:rFonts w:cs="Arial"/>
          <w:b/>
          <w:bCs/>
          <w:szCs w:val="24"/>
          <w:lang w:val="en"/>
        </w:rPr>
        <w:t>A CIO</w:t>
      </w:r>
      <w:r w:rsidRPr="006901C3">
        <w:rPr>
          <w:rFonts w:cs="Arial"/>
          <w:szCs w:val="24"/>
          <w:lang w:val="en"/>
        </w:rPr>
        <w:t xml:space="preserve"> can change its name by using:</w:t>
      </w:r>
    </w:p>
    <w:p w14:paraId="33EE85A3" w14:textId="77777777" w:rsidR="00960E24" w:rsidRPr="006901C3" w:rsidRDefault="00960E24" w:rsidP="00960E24">
      <w:pPr>
        <w:shd w:val="clear" w:color="auto" w:fill="FFFFFF"/>
        <w:spacing w:after="0" w:line="276" w:lineRule="auto"/>
        <w:rPr>
          <w:rFonts w:cs="Arial"/>
          <w:szCs w:val="24"/>
          <w:lang w:val="en"/>
        </w:rPr>
      </w:pPr>
      <w:r w:rsidRPr="006901C3">
        <w:rPr>
          <w:rFonts w:cs="Arial"/>
          <w:szCs w:val="24"/>
          <w:lang w:val="en"/>
        </w:rPr>
        <w:t xml:space="preserve"> </w:t>
      </w:r>
    </w:p>
    <w:p w14:paraId="608993DB" w14:textId="77777777" w:rsidR="00960E24" w:rsidRPr="006901C3" w:rsidRDefault="00960E24" w:rsidP="00520749">
      <w:pPr>
        <w:pStyle w:val="ListParagraph"/>
        <w:numPr>
          <w:ilvl w:val="0"/>
          <w:numId w:val="34"/>
        </w:numPr>
        <w:shd w:val="clear" w:color="auto" w:fill="FFFFFF"/>
        <w:spacing w:after="0" w:line="276" w:lineRule="auto"/>
        <w:ind w:left="360"/>
        <w:rPr>
          <w:rFonts w:cs="Arial"/>
          <w:szCs w:val="24"/>
          <w:lang w:val="en"/>
        </w:rPr>
      </w:pPr>
      <w:r w:rsidRPr="006901C3">
        <w:rPr>
          <w:rFonts w:cs="Arial"/>
          <w:szCs w:val="24"/>
          <w:lang w:val="en"/>
        </w:rPr>
        <w:t xml:space="preserve">a power of amendment in its constitution (following any procedures and conditions attached to its use); or </w:t>
      </w:r>
    </w:p>
    <w:p w14:paraId="18FA2A01" w14:textId="77777777" w:rsidR="00960E24" w:rsidRPr="006901C3" w:rsidRDefault="00960E24" w:rsidP="00960E24">
      <w:pPr>
        <w:shd w:val="clear" w:color="auto" w:fill="FFFFFF"/>
        <w:spacing w:after="0" w:line="276" w:lineRule="auto"/>
        <w:rPr>
          <w:rFonts w:cs="Arial"/>
          <w:szCs w:val="24"/>
          <w:lang w:val="en"/>
        </w:rPr>
      </w:pPr>
    </w:p>
    <w:p w14:paraId="502A1BFD" w14:textId="025C9573" w:rsidR="00960E24" w:rsidRPr="001C146D" w:rsidRDefault="00960E24" w:rsidP="00520749">
      <w:pPr>
        <w:pStyle w:val="ListParagraph"/>
        <w:numPr>
          <w:ilvl w:val="0"/>
          <w:numId w:val="34"/>
        </w:numPr>
        <w:shd w:val="clear" w:color="auto" w:fill="FFFFFF"/>
        <w:spacing w:after="0" w:line="276" w:lineRule="auto"/>
        <w:ind w:left="360"/>
        <w:rPr>
          <w:rFonts w:cs="Arial"/>
        </w:rPr>
      </w:pPr>
      <w:r w:rsidRPr="001C146D">
        <w:rPr>
          <w:rFonts w:cs="Arial"/>
          <w:szCs w:val="24"/>
          <w:lang w:val="en"/>
        </w:rPr>
        <w:t xml:space="preserve">the statutory power in s.224 of the Charities Act, which requires a resolution to be passed by the CIO members </w:t>
      </w:r>
      <w:r w:rsidR="00B84EEA" w:rsidRPr="001C146D">
        <w:rPr>
          <w:rFonts w:cs="Arial"/>
          <w:szCs w:val="24"/>
          <w:lang w:val="en"/>
        </w:rPr>
        <w:t xml:space="preserve">– see </w:t>
      </w:r>
      <w:r w:rsidR="00B84EEA" w:rsidRPr="00F24A55">
        <w:rPr>
          <w:rFonts w:cs="Arial"/>
          <w:szCs w:val="24"/>
          <w:lang w:val="en"/>
        </w:rPr>
        <w:t xml:space="preserve">OG715-4: </w:t>
      </w:r>
      <w:r w:rsidR="00B84EEA" w:rsidRPr="00F24A55">
        <w:rPr>
          <w:rFonts w:cs="Arial"/>
        </w:rPr>
        <w:t xml:space="preserve">Amendments to a CIO </w:t>
      </w:r>
      <w:proofErr w:type="gramStart"/>
      <w:r w:rsidR="00B84EEA" w:rsidRPr="00F24A55">
        <w:rPr>
          <w:rFonts w:cs="Arial"/>
        </w:rPr>
        <w:t>c</w:t>
      </w:r>
      <w:r w:rsidR="00B84EEA" w:rsidRPr="00F24A55">
        <w:rPr>
          <w:rFonts w:cs="Arial"/>
          <w:szCs w:val="24"/>
        </w:rPr>
        <w:t>onstitution</w:t>
      </w:r>
      <w:proofErr w:type="gramEnd"/>
    </w:p>
    <w:p w14:paraId="21117CD6" w14:textId="77777777" w:rsidR="00960E24" w:rsidRPr="006901C3" w:rsidRDefault="00960E24" w:rsidP="00212F0F">
      <w:pPr>
        <w:spacing w:after="0"/>
      </w:pPr>
    </w:p>
    <w:p w14:paraId="6D4A8B09" w14:textId="45228ACC" w:rsidR="006F0ED6" w:rsidRPr="006901C3" w:rsidRDefault="00916944" w:rsidP="00960E24">
      <w:pPr>
        <w:spacing w:after="0"/>
      </w:pPr>
      <w:r w:rsidRPr="006901C3">
        <w:t>For</w:t>
      </w:r>
      <w:r w:rsidR="00E328C3" w:rsidRPr="006901C3">
        <w:t xml:space="preserve"> </w:t>
      </w:r>
      <w:r w:rsidR="003B401A" w:rsidRPr="006901C3">
        <w:t xml:space="preserve">charities governed by </w:t>
      </w:r>
      <w:r w:rsidR="00213E0C" w:rsidRPr="006901C3">
        <w:rPr>
          <w:b/>
          <w:bCs/>
        </w:rPr>
        <w:t>R</w:t>
      </w:r>
      <w:r w:rsidR="002F19B7" w:rsidRPr="006901C3">
        <w:rPr>
          <w:b/>
          <w:bCs/>
        </w:rPr>
        <w:t xml:space="preserve">oyal </w:t>
      </w:r>
      <w:r w:rsidR="00213E0C" w:rsidRPr="006901C3">
        <w:rPr>
          <w:b/>
          <w:bCs/>
        </w:rPr>
        <w:t>C</w:t>
      </w:r>
      <w:r w:rsidR="002F19B7" w:rsidRPr="006901C3">
        <w:rPr>
          <w:b/>
          <w:bCs/>
        </w:rPr>
        <w:t>harter</w:t>
      </w:r>
      <w:r w:rsidR="00ED245E" w:rsidRPr="006901C3">
        <w:t xml:space="preserve"> -</w:t>
      </w:r>
      <w:r w:rsidR="002F19B7" w:rsidRPr="006901C3">
        <w:t xml:space="preserve"> </w:t>
      </w:r>
      <w:r w:rsidR="002F19B7" w:rsidRPr="00B66C0B">
        <w:t xml:space="preserve">see </w:t>
      </w:r>
      <w:r w:rsidR="002F19B7" w:rsidRPr="00F24A55">
        <w:t>INTOG37 Charities incorporated by Royal Charter</w:t>
      </w:r>
      <w:r w:rsidRPr="00B66C0B">
        <w:t>.</w:t>
      </w:r>
    </w:p>
    <w:p w14:paraId="04312CAC" w14:textId="77777777" w:rsidR="00D64588" w:rsidRPr="006901C3" w:rsidRDefault="00D64588" w:rsidP="00212F0F">
      <w:pPr>
        <w:spacing w:after="0"/>
      </w:pPr>
    </w:p>
    <w:p w14:paraId="4B7F120C" w14:textId="73475D76" w:rsidR="00626232" w:rsidRPr="006901C3" w:rsidRDefault="00916944" w:rsidP="009B540A">
      <w:pPr>
        <w:rPr>
          <w:b/>
          <w:bCs/>
        </w:rPr>
      </w:pPr>
      <w:r w:rsidRPr="006901C3">
        <w:t xml:space="preserve">For </w:t>
      </w:r>
      <w:r w:rsidRPr="006901C3">
        <w:rPr>
          <w:b/>
          <w:bCs/>
        </w:rPr>
        <w:t>charities</w:t>
      </w:r>
      <w:r w:rsidR="00CC7D28" w:rsidRPr="006901C3">
        <w:rPr>
          <w:b/>
          <w:bCs/>
        </w:rPr>
        <w:t xml:space="preserve"> governed by statute</w:t>
      </w:r>
      <w:r w:rsidRPr="006901C3">
        <w:t xml:space="preserve">, </w:t>
      </w:r>
      <w:r w:rsidR="0036712B" w:rsidRPr="006901C3">
        <w:t>speak to Legal.</w:t>
      </w:r>
    </w:p>
    <w:p w14:paraId="56AB27D0" w14:textId="172DFCBE" w:rsidR="008B672F" w:rsidRPr="006901C3" w:rsidRDefault="008B672F" w:rsidP="00364FBC">
      <w:pPr>
        <w:pStyle w:val="Heading3"/>
      </w:pPr>
      <w:bookmarkStart w:id="11" w:name="_Toc137736307"/>
      <w:r w:rsidRPr="006901C3">
        <w:t>B4.2 When a s.42 direction has been given</w:t>
      </w:r>
      <w:bookmarkEnd w:id="11"/>
      <w:r w:rsidRPr="006901C3">
        <w:t xml:space="preserve"> </w:t>
      </w:r>
    </w:p>
    <w:p w14:paraId="7AE6F7AB" w14:textId="66AEB037" w:rsidR="009B540A" w:rsidRPr="006901C3" w:rsidRDefault="009B540A" w:rsidP="009B540A">
      <w:r w:rsidRPr="006901C3">
        <w:t>When we give a section 42 direction, this confers on trustees the power to make the change required by the direction regardless of any restrictions on making such changes contained in the charity’s governing documents (for example, naming rights of members or third parties).</w:t>
      </w:r>
    </w:p>
    <w:p w14:paraId="09B863F2" w14:textId="33197AB1" w:rsidR="009B540A" w:rsidRPr="006901C3" w:rsidRDefault="008B672F" w:rsidP="009B540A">
      <w:r w:rsidRPr="006901C3">
        <w:t>W</w:t>
      </w:r>
      <w:r w:rsidR="009B540A" w:rsidRPr="006901C3">
        <w:t>hen a section 42 direction has been issued to a charitable company, the name of the company can be changed by a resolution of the directors (rather than requiring a resolution of the members, as is usually the case for a change of name by a company).</w:t>
      </w:r>
    </w:p>
    <w:p w14:paraId="7997F68D" w14:textId="41129BD3" w:rsidR="00944107" w:rsidRPr="006901C3" w:rsidRDefault="00944107" w:rsidP="00364FBC">
      <w:pPr>
        <w:pStyle w:val="Heading3"/>
        <w:rPr>
          <w:b w:val="0"/>
          <w:bCs/>
          <w:lang w:val="en"/>
        </w:rPr>
      </w:pPr>
      <w:bookmarkStart w:id="12" w:name="_Toc137736308"/>
      <w:r w:rsidRPr="006901C3">
        <w:rPr>
          <w:lang w:val="en"/>
        </w:rPr>
        <w:t>B4.</w:t>
      </w:r>
      <w:r w:rsidR="008B672F" w:rsidRPr="006901C3">
        <w:rPr>
          <w:lang w:val="en"/>
        </w:rPr>
        <w:t>3</w:t>
      </w:r>
      <w:r w:rsidRPr="006901C3">
        <w:rPr>
          <w:lang w:val="en"/>
        </w:rPr>
        <w:t xml:space="preserve"> More about charitable company name changes</w:t>
      </w:r>
      <w:bookmarkEnd w:id="12"/>
      <w:r w:rsidRPr="006901C3">
        <w:rPr>
          <w:lang w:val="en"/>
        </w:rPr>
        <w:t xml:space="preserve"> </w:t>
      </w:r>
    </w:p>
    <w:p w14:paraId="55DA7E73" w14:textId="204E4684"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Before passing a resolution to adopt a new main name, it is good practice for a charitable company</w:t>
      </w:r>
      <w:r w:rsidR="00C95ACC" w:rsidRPr="006901C3">
        <w:rPr>
          <w:rFonts w:cs="Arial"/>
          <w:szCs w:val="24"/>
          <w:lang w:val="en"/>
        </w:rPr>
        <w:t>’</w:t>
      </w:r>
      <w:r w:rsidRPr="006901C3">
        <w:rPr>
          <w:rFonts w:cs="Arial"/>
          <w:szCs w:val="24"/>
          <w:lang w:val="en"/>
        </w:rPr>
        <w:t>s directors to check both the Register of Companies and the Register of Charities to minimise the risk of the name being confused, not only with other charities but also with non-charitable companies. The criteria we use to check names differs from those of Companies House and we can require a company to change its main name even if Companies House has already stated it on the company</w:t>
      </w:r>
      <w:r w:rsidR="00C95ACC" w:rsidRPr="006901C3">
        <w:rPr>
          <w:rFonts w:cs="Arial"/>
          <w:szCs w:val="24"/>
          <w:lang w:val="en"/>
        </w:rPr>
        <w:t>’</w:t>
      </w:r>
      <w:r w:rsidRPr="006901C3">
        <w:rPr>
          <w:rFonts w:cs="Arial"/>
          <w:szCs w:val="24"/>
          <w:lang w:val="en"/>
        </w:rPr>
        <w:t>s Certificate of Incorporation (</w:t>
      </w:r>
      <w:proofErr w:type="gramStart"/>
      <w:r w:rsidR="00356F16" w:rsidRPr="006901C3">
        <w:rPr>
          <w:rFonts w:cs="Arial"/>
          <w:szCs w:val="24"/>
          <w:lang w:val="en"/>
        </w:rPr>
        <w:t>e.g.</w:t>
      </w:r>
      <w:proofErr w:type="gramEnd"/>
      <w:r w:rsidRPr="006901C3">
        <w:rPr>
          <w:rFonts w:cs="Arial"/>
          <w:szCs w:val="24"/>
          <w:lang w:val="en"/>
        </w:rPr>
        <w:t xml:space="preserve"> we must form our own opinion about whether the name is likely to mislead the public or whether it is offensive). For example, Companies House may accept the name </w:t>
      </w:r>
      <w:r w:rsidR="00C95ACC" w:rsidRPr="006901C3">
        <w:rPr>
          <w:rFonts w:cs="Arial"/>
          <w:szCs w:val="24"/>
          <w:lang w:val="en"/>
        </w:rPr>
        <w:t>‘</w:t>
      </w:r>
      <w:r w:rsidRPr="006901C3">
        <w:rPr>
          <w:rFonts w:cs="Arial"/>
          <w:szCs w:val="24"/>
          <w:lang w:val="en"/>
        </w:rPr>
        <w:t>Poverty Matters </w:t>
      </w:r>
      <w:proofErr w:type="gramStart"/>
      <w:r w:rsidRPr="006901C3">
        <w:rPr>
          <w:rFonts w:cs="Arial"/>
          <w:szCs w:val="24"/>
          <w:lang w:val="en"/>
        </w:rPr>
        <w:t>To</w:t>
      </w:r>
      <w:proofErr w:type="gramEnd"/>
      <w:r w:rsidRPr="006901C3">
        <w:rPr>
          <w:rFonts w:cs="Arial"/>
          <w:szCs w:val="24"/>
          <w:lang w:val="en"/>
        </w:rPr>
        <w:t xml:space="preserve"> Us All</w:t>
      </w:r>
      <w:r w:rsidR="00C95ACC" w:rsidRPr="006901C3">
        <w:rPr>
          <w:rFonts w:cs="Arial"/>
          <w:szCs w:val="24"/>
          <w:lang w:val="en"/>
        </w:rPr>
        <w:t>’</w:t>
      </w:r>
      <w:r w:rsidRPr="006901C3">
        <w:rPr>
          <w:rFonts w:cs="Arial"/>
          <w:szCs w:val="24"/>
          <w:lang w:val="en"/>
        </w:rPr>
        <w:t xml:space="preserve"> but we may still object to that name if we form the view that it is likely to mislead the public because it does not reflect the charity</w:t>
      </w:r>
      <w:r w:rsidR="00C95ACC" w:rsidRPr="006901C3">
        <w:rPr>
          <w:rFonts w:cs="Arial"/>
          <w:szCs w:val="24"/>
          <w:lang w:val="en"/>
        </w:rPr>
        <w:t>’</w:t>
      </w:r>
      <w:r w:rsidRPr="006901C3">
        <w:rPr>
          <w:rFonts w:cs="Arial"/>
          <w:szCs w:val="24"/>
          <w:lang w:val="en"/>
        </w:rPr>
        <w:t xml:space="preserve">s </w:t>
      </w:r>
      <w:r w:rsidR="00965892" w:rsidRPr="006901C3">
        <w:rPr>
          <w:rFonts w:cs="Arial"/>
          <w:szCs w:val="24"/>
          <w:lang w:val="en"/>
        </w:rPr>
        <w:t>purposes which do not include the relief of poverty</w:t>
      </w:r>
      <w:r w:rsidRPr="006901C3">
        <w:rPr>
          <w:rFonts w:cs="Arial"/>
          <w:szCs w:val="24"/>
          <w:lang w:val="en"/>
        </w:rPr>
        <w:t xml:space="preserve">.  </w:t>
      </w:r>
    </w:p>
    <w:p w14:paraId="3A31EC1A" w14:textId="6CC31C66" w:rsidR="00944107" w:rsidRPr="006901C3" w:rsidRDefault="00944107" w:rsidP="00151C76">
      <w:pPr>
        <w:shd w:val="clear" w:color="auto" w:fill="FFFFFF"/>
        <w:spacing w:before="240" w:line="276" w:lineRule="auto"/>
        <w:rPr>
          <w:rFonts w:cs="Arial"/>
          <w:szCs w:val="24"/>
          <w:lang w:val="en"/>
        </w:rPr>
      </w:pPr>
      <w:r w:rsidRPr="006901C3">
        <w:rPr>
          <w:rStyle w:val="Strong"/>
          <w:rFonts w:cs="Arial"/>
          <w:szCs w:val="24"/>
          <w:lang w:val="en"/>
        </w:rPr>
        <w:t xml:space="preserve">Charitable company name to include the word </w:t>
      </w:r>
      <w:r w:rsidR="00C95ACC" w:rsidRPr="006901C3">
        <w:rPr>
          <w:rStyle w:val="Strong"/>
          <w:rFonts w:cs="Arial"/>
          <w:szCs w:val="24"/>
          <w:lang w:val="en"/>
        </w:rPr>
        <w:t>‘</w:t>
      </w:r>
      <w:r w:rsidRPr="006901C3">
        <w:rPr>
          <w:rStyle w:val="Strong"/>
          <w:rFonts w:cs="Arial"/>
          <w:szCs w:val="24"/>
          <w:lang w:val="en"/>
        </w:rPr>
        <w:t>charity</w:t>
      </w:r>
      <w:r w:rsidR="00C95ACC" w:rsidRPr="006901C3">
        <w:rPr>
          <w:rStyle w:val="Strong"/>
          <w:rFonts w:cs="Arial"/>
          <w:szCs w:val="24"/>
          <w:lang w:val="en"/>
        </w:rPr>
        <w:t>’</w:t>
      </w:r>
      <w:r w:rsidRPr="006901C3">
        <w:rPr>
          <w:rStyle w:val="Strong"/>
          <w:rFonts w:cs="Arial"/>
          <w:szCs w:val="24"/>
          <w:lang w:val="en"/>
        </w:rPr>
        <w:t xml:space="preserve"> or </w:t>
      </w:r>
      <w:r w:rsidR="00C95ACC" w:rsidRPr="006901C3">
        <w:rPr>
          <w:rStyle w:val="Strong"/>
          <w:rFonts w:cs="Arial"/>
          <w:szCs w:val="24"/>
          <w:lang w:val="en"/>
        </w:rPr>
        <w:t>‘</w:t>
      </w:r>
      <w:r w:rsidRPr="006901C3">
        <w:rPr>
          <w:rStyle w:val="Strong"/>
          <w:rFonts w:cs="Arial"/>
          <w:szCs w:val="24"/>
          <w:lang w:val="en"/>
        </w:rPr>
        <w:t>charitable</w:t>
      </w:r>
      <w:r w:rsidR="00C95ACC" w:rsidRPr="006901C3">
        <w:rPr>
          <w:rStyle w:val="Strong"/>
          <w:rFonts w:cs="Arial"/>
          <w:szCs w:val="24"/>
          <w:lang w:val="en"/>
        </w:rPr>
        <w:t>’</w:t>
      </w:r>
      <w:r w:rsidRPr="006901C3">
        <w:rPr>
          <w:rFonts w:cs="Arial"/>
          <w:szCs w:val="24"/>
          <w:lang w:val="en"/>
        </w:rPr>
        <w:t xml:space="preserve"> </w:t>
      </w:r>
      <w:r w:rsidR="002F4A2D" w:rsidRPr="006901C3">
        <w:rPr>
          <w:rFonts w:cs="Arial"/>
          <w:b/>
          <w:bCs/>
          <w:szCs w:val="24"/>
          <w:lang w:val="en"/>
        </w:rPr>
        <w:t xml:space="preserve">at </w:t>
      </w:r>
      <w:proofErr w:type="gramStart"/>
      <w:r w:rsidR="002F4A2D" w:rsidRPr="006901C3">
        <w:rPr>
          <w:rFonts w:cs="Arial"/>
          <w:b/>
          <w:bCs/>
          <w:szCs w:val="24"/>
          <w:lang w:val="en"/>
        </w:rPr>
        <w:t>incorporation</w:t>
      </w:r>
      <w:proofErr w:type="gramEnd"/>
    </w:p>
    <w:p w14:paraId="283B719F" w14:textId="53331F84"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lastRenderedPageBreak/>
        <w:t>If a proposed charitable company wishes</w:t>
      </w:r>
      <w:r w:rsidR="002F4A2D" w:rsidRPr="006901C3">
        <w:rPr>
          <w:rFonts w:cs="Arial"/>
          <w:szCs w:val="24"/>
          <w:lang w:val="en"/>
        </w:rPr>
        <w:t xml:space="preserve"> to </w:t>
      </w:r>
      <w:proofErr w:type="gramStart"/>
      <w:r w:rsidR="002F4A2D" w:rsidRPr="006901C3">
        <w:rPr>
          <w:rFonts w:cs="Arial"/>
          <w:szCs w:val="24"/>
          <w:lang w:val="en"/>
        </w:rPr>
        <w:t>incorporate with</w:t>
      </w:r>
      <w:proofErr w:type="gramEnd"/>
      <w:r w:rsidR="002F4A2D" w:rsidRPr="006901C3">
        <w:rPr>
          <w:rFonts w:cs="Arial"/>
          <w:szCs w:val="24"/>
          <w:lang w:val="en"/>
        </w:rPr>
        <w:t xml:space="preserve"> a name including</w:t>
      </w:r>
      <w:r w:rsidRPr="006901C3">
        <w:rPr>
          <w:rFonts w:cs="Arial"/>
          <w:szCs w:val="24"/>
          <w:lang w:val="en"/>
        </w:rPr>
        <w:t xml:space="preserve"> the word </w:t>
      </w:r>
      <w:r w:rsidR="00C95ACC" w:rsidRPr="006901C3">
        <w:rPr>
          <w:rFonts w:cs="Arial"/>
          <w:szCs w:val="24"/>
          <w:lang w:val="en"/>
        </w:rPr>
        <w:t>‘</w:t>
      </w:r>
      <w:r w:rsidRPr="006901C3">
        <w:rPr>
          <w:rFonts w:cs="Arial"/>
          <w:szCs w:val="24"/>
          <w:lang w:val="en"/>
        </w:rPr>
        <w:t>charity</w:t>
      </w:r>
      <w:r w:rsidR="00C95ACC" w:rsidRPr="006901C3">
        <w:rPr>
          <w:rFonts w:cs="Arial"/>
          <w:szCs w:val="24"/>
          <w:lang w:val="en"/>
        </w:rPr>
        <w:t>’</w:t>
      </w:r>
      <w:r w:rsidRPr="006901C3">
        <w:rPr>
          <w:rFonts w:cs="Arial"/>
          <w:szCs w:val="24"/>
          <w:lang w:val="en"/>
        </w:rPr>
        <w:t xml:space="preserve"> or </w:t>
      </w:r>
      <w:r w:rsidR="00C95ACC" w:rsidRPr="006901C3">
        <w:rPr>
          <w:rFonts w:cs="Arial"/>
          <w:szCs w:val="24"/>
          <w:lang w:val="en"/>
        </w:rPr>
        <w:t>‘</w:t>
      </w:r>
      <w:r w:rsidRPr="006901C3">
        <w:rPr>
          <w:rFonts w:cs="Arial"/>
          <w:szCs w:val="24"/>
          <w:lang w:val="en"/>
        </w:rPr>
        <w:t>charitable</w:t>
      </w:r>
      <w:r w:rsidR="00C95ACC" w:rsidRPr="006901C3">
        <w:rPr>
          <w:rFonts w:cs="Arial"/>
          <w:szCs w:val="24"/>
          <w:lang w:val="en"/>
        </w:rPr>
        <w:t>’</w:t>
      </w:r>
      <w:r w:rsidRPr="006901C3">
        <w:rPr>
          <w:rFonts w:cs="Arial"/>
          <w:szCs w:val="24"/>
          <w:lang w:val="en"/>
        </w:rPr>
        <w:t xml:space="preserve"> then Companies House may need us to confirm that we do not object. We should do this in accordance with our policy covering charitable companies</w:t>
      </w:r>
      <w:r w:rsidR="00C95ACC" w:rsidRPr="006901C3">
        <w:rPr>
          <w:rFonts w:cs="Arial"/>
          <w:szCs w:val="24"/>
          <w:lang w:val="en"/>
        </w:rPr>
        <w:t>’</w:t>
      </w:r>
      <w:r w:rsidRPr="006901C3">
        <w:rPr>
          <w:rFonts w:cs="Arial"/>
          <w:szCs w:val="24"/>
          <w:lang w:val="en"/>
        </w:rPr>
        <w:t xml:space="preserve"> use of these words as detailed in section </w:t>
      </w:r>
      <w:hyperlink w:anchor="_E6.2_Sensitive_words:" w:history="1">
        <w:r w:rsidRPr="00DB1256">
          <w:rPr>
            <w:rStyle w:val="Hyperlink"/>
            <w:rFonts w:cs="Arial"/>
            <w:szCs w:val="24"/>
            <w:lang w:val="en"/>
          </w:rPr>
          <w:t>E6.2</w:t>
        </w:r>
        <w:r w:rsidRPr="00DB1256">
          <w:rPr>
            <w:rStyle w:val="Hyperlink"/>
            <w:rFonts w:cs="Arial"/>
            <w:b/>
            <w:bCs/>
            <w:szCs w:val="24"/>
            <w:lang w:val="en"/>
          </w:rPr>
          <w:t> </w:t>
        </w:r>
      </w:hyperlink>
      <w:r w:rsidRPr="00DB1256">
        <w:rPr>
          <w:rFonts w:cs="Arial"/>
          <w:szCs w:val="24"/>
          <w:lang w:val="en"/>
        </w:rPr>
        <w:t xml:space="preserve">of this guidance and using standard text at section </w:t>
      </w:r>
      <w:hyperlink w:anchor="_G10_Proposed_charitable" w:history="1">
        <w:r w:rsidRPr="00DB1256">
          <w:rPr>
            <w:rStyle w:val="Hyperlink"/>
            <w:rFonts w:cs="Arial"/>
            <w:szCs w:val="24"/>
            <w:lang w:val="en"/>
          </w:rPr>
          <w:t>G10</w:t>
        </w:r>
      </w:hyperlink>
      <w:r w:rsidRPr="00DB1256">
        <w:rPr>
          <w:rFonts w:cs="Arial"/>
          <w:szCs w:val="24"/>
          <w:lang w:val="en"/>
        </w:rPr>
        <w:t>.</w:t>
      </w:r>
      <w:r w:rsidRPr="00FF393B">
        <w:rPr>
          <w:rFonts w:cs="Arial"/>
          <w:szCs w:val="24"/>
          <w:highlight w:val="yellow"/>
          <w:lang w:val="en"/>
        </w:rPr>
        <w:t xml:space="preserve"> </w:t>
      </w:r>
    </w:p>
    <w:p w14:paraId="0B82A1E1" w14:textId="0065870A"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directors ask us for advice about business names, we should refer them to Companies House.   </w:t>
      </w:r>
    </w:p>
    <w:p w14:paraId="2D88E24C" w14:textId="5BF729D0" w:rsidR="00944107" w:rsidRPr="006901C3" w:rsidRDefault="00944107" w:rsidP="00364FBC">
      <w:pPr>
        <w:pStyle w:val="Heading3"/>
        <w:rPr>
          <w:b w:val="0"/>
          <w:bCs/>
          <w:lang w:val="en"/>
        </w:rPr>
      </w:pPr>
      <w:bookmarkStart w:id="13" w:name="_Toc137736309"/>
      <w:bookmarkStart w:id="14" w:name="_Hlk90034341"/>
      <w:r w:rsidRPr="006901C3">
        <w:rPr>
          <w:lang w:val="en"/>
        </w:rPr>
        <w:t>B4.</w:t>
      </w:r>
      <w:r w:rsidR="008B672F" w:rsidRPr="006901C3">
        <w:rPr>
          <w:lang w:val="en"/>
        </w:rPr>
        <w:t>4</w:t>
      </w:r>
      <w:r w:rsidRPr="006901C3">
        <w:rPr>
          <w:lang w:val="en"/>
        </w:rPr>
        <w:t xml:space="preserve"> What evidence </w:t>
      </w:r>
      <w:r w:rsidRPr="00364FBC">
        <w:t>of</w:t>
      </w:r>
      <w:r w:rsidRPr="006901C3">
        <w:rPr>
          <w:lang w:val="en"/>
        </w:rPr>
        <w:t xml:space="preserve"> a main name change do we need?</w:t>
      </w:r>
      <w:bookmarkEnd w:id="13"/>
      <w:r w:rsidRPr="006901C3">
        <w:rPr>
          <w:lang w:val="en"/>
        </w:rPr>
        <w:t xml:space="preserve">   </w:t>
      </w:r>
    </w:p>
    <w:p w14:paraId="775E41DE" w14:textId="5BBDB722"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Trustees should use our </w:t>
      </w:r>
      <w:r w:rsidR="00045719" w:rsidRPr="006901C3">
        <w:rPr>
          <w:rFonts w:cs="Arial"/>
          <w:szCs w:val="24"/>
          <w:lang w:val="en"/>
        </w:rPr>
        <w:t xml:space="preserve">digital services </w:t>
      </w:r>
      <w:r w:rsidRPr="006901C3">
        <w:rPr>
          <w:rFonts w:cs="Arial"/>
          <w:szCs w:val="24"/>
          <w:lang w:val="en"/>
        </w:rPr>
        <w:t xml:space="preserve">to tell us about names changes, since it is the quickest and easiest method for </w:t>
      </w:r>
      <w:proofErr w:type="gramStart"/>
      <w:r w:rsidRPr="006901C3">
        <w:rPr>
          <w:rFonts w:cs="Arial"/>
          <w:szCs w:val="24"/>
          <w:lang w:val="en"/>
        </w:rPr>
        <w:t>them</w:t>
      </w:r>
      <w:proofErr w:type="gramEnd"/>
      <w:r w:rsidRPr="006901C3">
        <w:rPr>
          <w:rFonts w:cs="Arial"/>
          <w:szCs w:val="24"/>
          <w:lang w:val="en"/>
        </w:rPr>
        <w:t xml:space="preserve"> and it helps us to process</w:t>
      </w:r>
      <w:r w:rsidR="003A18DC" w:rsidRPr="006901C3">
        <w:rPr>
          <w:rFonts w:cs="Arial"/>
          <w:szCs w:val="24"/>
          <w:lang w:val="en"/>
        </w:rPr>
        <w:t xml:space="preserve"> the amendment</w:t>
      </w:r>
      <w:r w:rsidRPr="006901C3">
        <w:rPr>
          <w:rFonts w:cs="Arial"/>
          <w:szCs w:val="24"/>
          <w:lang w:val="en"/>
        </w:rPr>
        <w:t xml:space="preserve"> quickly. We do not expect trustees to send us minutes, resolutions or amended governing documents as evidence of a name change. </w:t>
      </w:r>
      <w:r w:rsidR="00A17EBA" w:rsidRPr="006901C3">
        <w:rPr>
          <w:rFonts w:cs="Arial"/>
          <w:szCs w:val="24"/>
          <w:lang w:val="en"/>
        </w:rPr>
        <w:t>T</w:t>
      </w:r>
      <w:r w:rsidRPr="006901C3">
        <w:rPr>
          <w:rFonts w:cs="Arial"/>
          <w:szCs w:val="24"/>
          <w:lang w:val="en"/>
        </w:rPr>
        <w:t>he charity</w:t>
      </w:r>
      <w:r w:rsidR="00C95ACC" w:rsidRPr="006901C3">
        <w:rPr>
          <w:rFonts w:cs="Arial"/>
          <w:szCs w:val="24"/>
          <w:lang w:val="en"/>
        </w:rPr>
        <w:t>’</w:t>
      </w:r>
      <w:r w:rsidRPr="006901C3">
        <w:rPr>
          <w:rFonts w:cs="Arial"/>
          <w:szCs w:val="24"/>
          <w:lang w:val="en"/>
        </w:rPr>
        <w:t xml:space="preserve">s current governing document </w:t>
      </w:r>
      <w:r w:rsidR="00A17EBA" w:rsidRPr="006901C3">
        <w:rPr>
          <w:rFonts w:cs="Arial"/>
          <w:szCs w:val="24"/>
          <w:lang w:val="en"/>
        </w:rPr>
        <w:t xml:space="preserve">is automatically filed in the </w:t>
      </w:r>
      <w:r w:rsidR="00C95ACC" w:rsidRPr="006901C3">
        <w:rPr>
          <w:rFonts w:cs="Arial"/>
          <w:szCs w:val="24"/>
          <w:lang w:val="en"/>
        </w:rPr>
        <w:t>‘</w:t>
      </w:r>
      <w:r w:rsidRPr="006901C3">
        <w:rPr>
          <w:rFonts w:cs="Arial"/>
          <w:szCs w:val="24"/>
          <w:lang w:val="en"/>
        </w:rPr>
        <w:t>Governing Documents and Accounts</w:t>
      </w:r>
      <w:r w:rsidR="00C95ACC" w:rsidRPr="006901C3">
        <w:rPr>
          <w:rFonts w:cs="Arial"/>
          <w:szCs w:val="24"/>
          <w:lang w:val="en"/>
        </w:rPr>
        <w:t>’</w:t>
      </w:r>
      <w:r w:rsidRPr="006901C3">
        <w:rPr>
          <w:rFonts w:cs="Arial"/>
          <w:szCs w:val="24"/>
          <w:lang w:val="en"/>
        </w:rPr>
        <w:t xml:space="preserve"> </w:t>
      </w:r>
      <w:r w:rsidR="00267248" w:rsidRPr="006901C3">
        <w:rPr>
          <w:rFonts w:cs="Arial"/>
          <w:szCs w:val="24"/>
          <w:lang w:val="en"/>
        </w:rPr>
        <w:t>folder in CeRIS</w:t>
      </w:r>
      <w:r w:rsidRPr="006901C3">
        <w:rPr>
          <w:rFonts w:cs="Arial"/>
          <w:szCs w:val="24"/>
          <w:lang w:val="en"/>
        </w:rPr>
        <w:t xml:space="preserve">. </w:t>
      </w:r>
    </w:p>
    <w:p w14:paraId="7611CDB1" w14:textId="763E0DEB"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the trustees cannot use our </w:t>
      </w:r>
      <w:r w:rsidR="00A04C0B" w:rsidRPr="006901C3">
        <w:rPr>
          <w:rFonts w:cs="Arial"/>
          <w:szCs w:val="24"/>
          <w:lang w:val="en"/>
        </w:rPr>
        <w:t>digital services</w:t>
      </w:r>
      <w:r w:rsidRPr="006901C3">
        <w:rPr>
          <w:rFonts w:cs="Arial"/>
          <w:szCs w:val="24"/>
          <w:lang w:val="en"/>
        </w:rPr>
        <w:t xml:space="preserve">, they should contact us for advice about what to send us as evidence to confirm the validity of the name change.   </w:t>
      </w:r>
    </w:p>
    <w:p w14:paraId="240CFCCF" w14:textId="5C7B5C36" w:rsidR="00944107" w:rsidRPr="006901C3" w:rsidRDefault="00944107" w:rsidP="00364FBC">
      <w:pPr>
        <w:pStyle w:val="Heading2"/>
        <w:rPr>
          <w:lang w:val="en"/>
        </w:rPr>
      </w:pPr>
      <w:bookmarkStart w:id="15" w:name="_Toc137736310"/>
      <w:bookmarkEnd w:id="14"/>
      <w:r w:rsidRPr="006901C3">
        <w:rPr>
          <w:lang w:val="en"/>
        </w:rPr>
        <w:t xml:space="preserve">B5 </w:t>
      </w:r>
      <w:r w:rsidR="006151DF" w:rsidRPr="006901C3">
        <w:rPr>
          <w:lang w:val="en"/>
        </w:rPr>
        <w:t xml:space="preserve">Name </w:t>
      </w:r>
      <w:r w:rsidRPr="006901C3">
        <w:rPr>
          <w:lang w:val="en"/>
        </w:rPr>
        <w:t>checks: key principles</w:t>
      </w:r>
      <w:bookmarkEnd w:id="15"/>
      <w:r w:rsidRPr="006901C3">
        <w:rPr>
          <w:lang w:val="en"/>
        </w:rPr>
        <w:t xml:space="preserve"> </w:t>
      </w:r>
    </w:p>
    <w:p w14:paraId="214B4E45" w14:textId="388F229D" w:rsidR="00944107" w:rsidRPr="006901C3" w:rsidRDefault="00944107" w:rsidP="00364FBC">
      <w:pPr>
        <w:pStyle w:val="Heading3"/>
        <w:rPr>
          <w:lang w:val="en"/>
        </w:rPr>
      </w:pPr>
      <w:bookmarkStart w:id="16" w:name="_Toc137736311"/>
      <w:r w:rsidRPr="006901C3">
        <w:rPr>
          <w:lang w:val="en"/>
        </w:rPr>
        <w:t>B5.1 When do we check names?</w:t>
      </w:r>
      <w:bookmarkEnd w:id="16"/>
      <w:r w:rsidRPr="006901C3">
        <w:rPr>
          <w:lang w:val="en"/>
        </w:rPr>
        <w:t xml:space="preserve"> </w:t>
      </w:r>
    </w:p>
    <w:p w14:paraId="05CE183D" w14:textId="614221E3" w:rsidR="00C95ACC" w:rsidRPr="006901C3" w:rsidRDefault="00C95ACC" w:rsidP="00C95ACC">
      <w:pPr>
        <w:shd w:val="clear" w:color="auto" w:fill="FFFFFF"/>
        <w:spacing w:after="0" w:line="276" w:lineRule="auto"/>
        <w:rPr>
          <w:rFonts w:cs="Arial"/>
          <w:szCs w:val="24"/>
          <w:lang w:val="en"/>
        </w:rPr>
      </w:pPr>
      <w:r w:rsidRPr="006901C3">
        <w:rPr>
          <w:rFonts w:cs="Arial"/>
          <w:szCs w:val="24"/>
          <w:lang w:val="en"/>
        </w:rPr>
        <w:t>We check names when:</w:t>
      </w:r>
    </w:p>
    <w:p w14:paraId="411AF2D5" w14:textId="41E2B3DD" w:rsidR="00C95ACC" w:rsidRPr="006901C3" w:rsidRDefault="00C95ACC" w:rsidP="00C95ACC">
      <w:pPr>
        <w:shd w:val="clear" w:color="auto" w:fill="FFFFFF"/>
        <w:spacing w:after="0" w:line="276" w:lineRule="auto"/>
        <w:rPr>
          <w:rFonts w:cs="Arial"/>
          <w:szCs w:val="24"/>
          <w:lang w:val="en"/>
        </w:rPr>
      </w:pPr>
    </w:p>
    <w:p w14:paraId="4C3FAC24" w14:textId="3977BFD5" w:rsidR="00C95ACC" w:rsidRPr="006901C3" w:rsidRDefault="00C95ACC" w:rsidP="00520749">
      <w:pPr>
        <w:pStyle w:val="ListParagraph"/>
        <w:numPr>
          <w:ilvl w:val="0"/>
          <w:numId w:val="6"/>
        </w:numPr>
        <w:spacing w:after="0" w:line="276" w:lineRule="auto"/>
        <w:ind w:left="360"/>
        <w:rPr>
          <w:rFonts w:cs="Arial"/>
          <w:szCs w:val="24"/>
          <w:lang w:val="en"/>
        </w:rPr>
      </w:pPr>
      <w:r w:rsidRPr="006901C3">
        <w:rPr>
          <w:rFonts w:cs="Arial"/>
          <w:szCs w:val="24"/>
          <w:lang w:val="en"/>
        </w:rPr>
        <w:t xml:space="preserve">A name is changed - an existing registered charity tells us about its new main or working </w:t>
      </w:r>
      <w:proofErr w:type="gramStart"/>
      <w:r w:rsidRPr="006901C3">
        <w:rPr>
          <w:rFonts w:cs="Arial"/>
          <w:szCs w:val="24"/>
          <w:lang w:val="en"/>
        </w:rPr>
        <w:t>name</w:t>
      </w:r>
      <w:proofErr w:type="gramEnd"/>
    </w:p>
    <w:p w14:paraId="42073422" w14:textId="77777777" w:rsidR="0033691E" w:rsidRPr="006901C3" w:rsidRDefault="0033691E" w:rsidP="0033691E">
      <w:pPr>
        <w:spacing w:after="0" w:line="276" w:lineRule="auto"/>
        <w:rPr>
          <w:rFonts w:cs="Arial"/>
          <w:szCs w:val="24"/>
          <w:lang w:val="en"/>
        </w:rPr>
      </w:pPr>
    </w:p>
    <w:p w14:paraId="58D0C89F" w14:textId="405BEA3A" w:rsidR="00C95ACC" w:rsidRPr="006901C3" w:rsidRDefault="00C95ACC" w:rsidP="00520749">
      <w:pPr>
        <w:pStyle w:val="ListParagraph"/>
        <w:numPr>
          <w:ilvl w:val="0"/>
          <w:numId w:val="6"/>
        </w:numPr>
        <w:spacing w:after="0" w:line="276" w:lineRule="auto"/>
        <w:ind w:left="360"/>
        <w:rPr>
          <w:rFonts w:cs="Arial"/>
          <w:szCs w:val="24"/>
          <w:lang w:val="en"/>
        </w:rPr>
      </w:pPr>
      <w:r w:rsidRPr="006901C3">
        <w:rPr>
          <w:rFonts w:cs="Arial"/>
          <w:szCs w:val="24"/>
          <w:lang w:val="en"/>
        </w:rPr>
        <w:t xml:space="preserve">At registration stage – we look at the main and working names of an organisation applying for registration as a </w:t>
      </w:r>
      <w:proofErr w:type="gramStart"/>
      <w:r w:rsidRPr="006901C3">
        <w:rPr>
          <w:rFonts w:cs="Arial"/>
          <w:szCs w:val="24"/>
          <w:lang w:val="en"/>
        </w:rPr>
        <w:t>charity</w:t>
      </w:r>
      <w:proofErr w:type="gramEnd"/>
    </w:p>
    <w:p w14:paraId="5CAD5FDD" w14:textId="3C739680" w:rsidR="00C95ACC" w:rsidRPr="006901C3" w:rsidRDefault="00C95ACC" w:rsidP="00C95ACC">
      <w:pPr>
        <w:shd w:val="clear" w:color="auto" w:fill="FFFFFF"/>
        <w:spacing w:after="0" w:line="276" w:lineRule="auto"/>
        <w:rPr>
          <w:rFonts w:cs="Arial"/>
          <w:szCs w:val="24"/>
          <w:lang w:val="en"/>
        </w:rPr>
      </w:pPr>
    </w:p>
    <w:p w14:paraId="7F2BE85B" w14:textId="2EF4B43B" w:rsidR="00C95ACC" w:rsidRPr="006901C3" w:rsidRDefault="00C95ACC" w:rsidP="00520749">
      <w:pPr>
        <w:pStyle w:val="ListParagraph"/>
        <w:numPr>
          <w:ilvl w:val="0"/>
          <w:numId w:val="6"/>
        </w:numPr>
        <w:shd w:val="clear" w:color="auto" w:fill="FFFFFF"/>
        <w:spacing w:after="0" w:line="276" w:lineRule="auto"/>
        <w:ind w:left="360"/>
        <w:rPr>
          <w:rFonts w:cs="Arial"/>
          <w:szCs w:val="24"/>
          <w:lang w:val="en"/>
        </w:rPr>
      </w:pPr>
      <w:r w:rsidRPr="006901C3">
        <w:rPr>
          <w:rFonts w:cs="Arial"/>
          <w:szCs w:val="24"/>
          <w:lang w:val="en"/>
        </w:rPr>
        <w:lastRenderedPageBreak/>
        <w:t xml:space="preserve">As a result of a complaint or other casework - </w:t>
      </w:r>
      <w:r w:rsidR="006151DF" w:rsidRPr="006901C3">
        <w:rPr>
          <w:rFonts w:cs="Arial"/>
          <w:szCs w:val="24"/>
          <w:lang w:val="en"/>
        </w:rPr>
        <w:t xml:space="preserve">we </w:t>
      </w:r>
      <w:r w:rsidRPr="006901C3">
        <w:rPr>
          <w:rFonts w:cs="Arial"/>
          <w:szCs w:val="24"/>
          <w:lang w:val="en"/>
        </w:rPr>
        <w:t xml:space="preserve">can </w:t>
      </w:r>
      <w:r w:rsidR="006151DF" w:rsidRPr="006901C3">
        <w:rPr>
          <w:rFonts w:cs="Arial"/>
          <w:szCs w:val="24"/>
          <w:lang w:val="en"/>
        </w:rPr>
        <w:t xml:space="preserve">become aware of issues relating to </w:t>
      </w:r>
      <w:r w:rsidRPr="006901C3">
        <w:rPr>
          <w:rFonts w:cs="Arial"/>
          <w:szCs w:val="24"/>
          <w:lang w:val="en"/>
        </w:rPr>
        <w:t xml:space="preserve">a charity’s main or working </w:t>
      </w:r>
      <w:r w:rsidR="006151DF" w:rsidRPr="006901C3">
        <w:rPr>
          <w:rFonts w:cs="Arial"/>
          <w:szCs w:val="24"/>
          <w:lang w:val="en"/>
        </w:rPr>
        <w:t xml:space="preserve">name </w:t>
      </w:r>
      <w:r w:rsidRPr="006901C3">
        <w:rPr>
          <w:rFonts w:cs="Arial"/>
          <w:szCs w:val="24"/>
          <w:lang w:val="en"/>
        </w:rPr>
        <w:t xml:space="preserve">in casework, such as </w:t>
      </w:r>
      <w:r w:rsidR="006151DF" w:rsidRPr="006901C3">
        <w:rPr>
          <w:rFonts w:cs="Arial"/>
          <w:szCs w:val="24"/>
          <w:lang w:val="en"/>
        </w:rPr>
        <w:t xml:space="preserve">due to a complaint, our own intelligence </w:t>
      </w:r>
      <w:proofErr w:type="gramStart"/>
      <w:r w:rsidR="006151DF" w:rsidRPr="006901C3">
        <w:rPr>
          <w:rFonts w:cs="Arial"/>
          <w:szCs w:val="24"/>
          <w:lang w:val="en"/>
        </w:rPr>
        <w:t>work</w:t>
      </w:r>
      <w:proofErr w:type="gramEnd"/>
      <w:r w:rsidR="006151DF" w:rsidRPr="006901C3">
        <w:rPr>
          <w:rFonts w:cs="Arial"/>
          <w:szCs w:val="24"/>
          <w:lang w:val="en"/>
        </w:rPr>
        <w:t xml:space="preserve"> or a referral from the principal regulator of an exempt charity</w:t>
      </w:r>
      <w:r w:rsidRPr="006901C3">
        <w:rPr>
          <w:rFonts w:cs="Arial"/>
          <w:szCs w:val="24"/>
          <w:lang w:val="en"/>
        </w:rPr>
        <w:t xml:space="preserve">.  The charity may be registered, unregistered or exempt. </w:t>
      </w:r>
    </w:p>
    <w:p w14:paraId="44310930" w14:textId="77777777" w:rsidR="00944107" w:rsidRPr="006901C3" w:rsidRDefault="00944107" w:rsidP="00364FBC">
      <w:pPr>
        <w:pStyle w:val="Heading3"/>
        <w:rPr>
          <w:b w:val="0"/>
          <w:bCs/>
          <w:lang w:val="en"/>
        </w:rPr>
      </w:pPr>
      <w:bookmarkStart w:id="17" w:name="_Toc137736312"/>
      <w:r w:rsidRPr="006901C3">
        <w:rPr>
          <w:lang w:val="en"/>
        </w:rPr>
        <w:t>B5.2 What do we check?</w:t>
      </w:r>
      <w:bookmarkEnd w:id="17"/>
      <w:r w:rsidRPr="006901C3">
        <w:rPr>
          <w:lang w:val="en"/>
        </w:rPr>
        <w:t xml:space="preserve"> </w:t>
      </w:r>
    </w:p>
    <w:p w14:paraId="283A60EA" w14:textId="4FE74B6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check whether the </w:t>
      </w:r>
      <w:r w:rsidR="006151DF" w:rsidRPr="006901C3">
        <w:rPr>
          <w:rFonts w:cs="Arial"/>
          <w:szCs w:val="24"/>
          <w:lang w:val="en"/>
        </w:rPr>
        <w:t xml:space="preserve">main and any working </w:t>
      </w:r>
      <w:r w:rsidRPr="006901C3">
        <w:rPr>
          <w:rFonts w:cs="Arial"/>
          <w:szCs w:val="24"/>
          <w:lang w:val="en"/>
        </w:rPr>
        <w:t xml:space="preserve">name is likely to cause confusion, dispute, </w:t>
      </w:r>
      <w:proofErr w:type="gramStart"/>
      <w:r w:rsidRPr="006901C3">
        <w:rPr>
          <w:rFonts w:cs="Arial"/>
          <w:szCs w:val="24"/>
          <w:lang w:val="en"/>
        </w:rPr>
        <w:t>harm</w:t>
      </w:r>
      <w:proofErr w:type="gramEnd"/>
      <w:r w:rsidRPr="006901C3">
        <w:rPr>
          <w:rFonts w:cs="Arial"/>
          <w:szCs w:val="24"/>
          <w:lang w:val="en"/>
        </w:rPr>
        <w:t xml:space="preserve"> or offence. This is in line with the provisions of s.42(2) of the Charities Act. </w:t>
      </w:r>
    </w:p>
    <w:p w14:paraId="62A4A8C1" w14:textId="77777777" w:rsidR="00944107" w:rsidRPr="006901C3" w:rsidRDefault="00944107" w:rsidP="00364FBC">
      <w:pPr>
        <w:pStyle w:val="Heading3"/>
        <w:rPr>
          <w:lang w:val="en"/>
        </w:rPr>
      </w:pPr>
      <w:bookmarkStart w:id="18" w:name="_Toc137736313"/>
      <w:r w:rsidRPr="006901C3">
        <w:rPr>
          <w:lang w:val="en"/>
        </w:rPr>
        <w:t>B5.3 How do we check the name?</w:t>
      </w:r>
      <w:bookmarkEnd w:id="18"/>
      <w:r w:rsidRPr="006901C3">
        <w:rPr>
          <w:lang w:val="en"/>
        </w:rPr>
        <w:t xml:space="preserve"> </w:t>
      </w:r>
    </w:p>
    <w:p w14:paraId="61EAD358" w14:textId="5CDD3224"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check new main </w:t>
      </w:r>
      <w:r w:rsidR="006151DF" w:rsidRPr="006901C3">
        <w:rPr>
          <w:rFonts w:cs="Arial"/>
          <w:szCs w:val="24"/>
          <w:lang w:val="en"/>
        </w:rPr>
        <w:t xml:space="preserve">and working </w:t>
      </w:r>
      <w:r w:rsidRPr="006901C3">
        <w:rPr>
          <w:rFonts w:cs="Arial"/>
          <w:szCs w:val="24"/>
          <w:lang w:val="en"/>
        </w:rPr>
        <w:t xml:space="preserve">names using the Register of Charities, Register Plus, our records of unregistered charities and charities that we have removed from the Register (usually in the past five years).  </w:t>
      </w:r>
    </w:p>
    <w:p w14:paraId="08BAD201" w14:textId="45CA4C9B"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process we should use when checking any new main name is summarised in </w:t>
      </w:r>
      <w:r w:rsidRPr="001C146D">
        <w:rPr>
          <w:rFonts w:cs="Arial"/>
          <w:szCs w:val="24"/>
          <w:lang w:val="en"/>
        </w:rPr>
        <w:t xml:space="preserve">Chart </w:t>
      </w:r>
      <w:hyperlink w:anchor="_C1_Main_name" w:history="1">
        <w:r w:rsidRPr="001C146D">
          <w:rPr>
            <w:rStyle w:val="Hyperlink"/>
            <w:rFonts w:cs="Arial"/>
            <w:szCs w:val="24"/>
            <w:lang w:val="en"/>
          </w:rPr>
          <w:t>C1</w:t>
        </w:r>
      </w:hyperlink>
      <w:r w:rsidRPr="001C146D">
        <w:rPr>
          <w:rFonts w:cs="Arial"/>
          <w:szCs w:val="24"/>
          <w:lang w:val="en"/>
        </w:rPr>
        <w:t>.</w:t>
      </w:r>
      <w:r w:rsidRPr="004B0F32">
        <w:rPr>
          <w:rFonts w:cs="Arial"/>
          <w:szCs w:val="24"/>
          <w:highlight w:val="yellow"/>
          <w:lang w:val="en"/>
        </w:rPr>
        <w:t xml:space="preserve"> </w:t>
      </w:r>
    </w:p>
    <w:p w14:paraId="02172D95" w14:textId="020CC3DF" w:rsidR="00EE2C81"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next sections of this Casework Guidance explain: </w:t>
      </w:r>
      <w:r w:rsidR="003735B9" w:rsidRPr="006901C3">
        <w:rPr>
          <w:rFonts w:cs="Arial"/>
          <w:szCs w:val="24"/>
          <w:lang w:val="en"/>
        </w:rPr>
        <w:tab/>
      </w:r>
    </w:p>
    <w:p w14:paraId="4E3C6FF7" w14:textId="0F6DA983" w:rsidR="00944107" w:rsidRPr="006901C3" w:rsidRDefault="00944107" w:rsidP="00520749">
      <w:pPr>
        <w:pStyle w:val="ListParagraph"/>
        <w:numPr>
          <w:ilvl w:val="0"/>
          <w:numId w:val="6"/>
        </w:numPr>
        <w:shd w:val="clear" w:color="auto" w:fill="FFFFFF"/>
        <w:spacing w:before="240" w:line="276" w:lineRule="auto"/>
        <w:rPr>
          <w:rFonts w:cs="Arial"/>
          <w:szCs w:val="24"/>
          <w:lang w:val="en"/>
        </w:rPr>
      </w:pPr>
      <w:r w:rsidRPr="006901C3">
        <w:rPr>
          <w:rFonts w:cs="Arial"/>
          <w:szCs w:val="24"/>
          <w:lang w:val="en"/>
        </w:rPr>
        <w:t xml:space="preserve">the scope of each of the above provisions of s.42(2) against which we should check main </w:t>
      </w:r>
      <w:r w:rsidR="006151DF" w:rsidRPr="006901C3">
        <w:rPr>
          <w:rFonts w:cs="Arial"/>
          <w:szCs w:val="24"/>
          <w:lang w:val="en"/>
        </w:rPr>
        <w:t xml:space="preserve">and working </w:t>
      </w:r>
      <w:proofErr w:type="gramStart"/>
      <w:r w:rsidRPr="006901C3">
        <w:rPr>
          <w:rFonts w:cs="Arial"/>
          <w:szCs w:val="24"/>
          <w:lang w:val="en"/>
        </w:rPr>
        <w:t>names</w:t>
      </w:r>
      <w:proofErr w:type="gramEnd"/>
    </w:p>
    <w:p w14:paraId="7FA03178" w14:textId="77777777" w:rsidR="005D1921"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and  </w:t>
      </w:r>
    </w:p>
    <w:p w14:paraId="3F96B82A" w14:textId="66504F86" w:rsidR="00944107" w:rsidRPr="006901C3" w:rsidRDefault="00944107" w:rsidP="00520749">
      <w:pPr>
        <w:pStyle w:val="ListParagraph"/>
        <w:numPr>
          <w:ilvl w:val="0"/>
          <w:numId w:val="6"/>
        </w:numPr>
        <w:shd w:val="clear" w:color="auto" w:fill="FFFFFF"/>
        <w:spacing w:before="240" w:line="276" w:lineRule="auto"/>
        <w:rPr>
          <w:rFonts w:cs="Arial"/>
          <w:szCs w:val="24"/>
          <w:lang w:val="en"/>
        </w:rPr>
      </w:pPr>
      <w:r w:rsidRPr="006901C3">
        <w:rPr>
          <w:rFonts w:cs="Arial"/>
          <w:szCs w:val="24"/>
          <w:lang w:val="en"/>
        </w:rPr>
        <w:t>how we should assess the risks associated with a charity's use of a main </w:t>
      </w:r>
      <w:r w:rsidR="006151DF" w:rsidRPr="006901C3">
        <w:rPr>
          <w:rFonts w:cs="Arial"/>
          <w:szCs w:val="24"/>
          <w:lang w:val="en"/>
        </w:rPr>
        <w:t xml:space="preserve">or working </w:t>
      </w:r>
      <w:r w:rsidRPr="006901C3">
        <w:rPr>
          <w:rFonts w:cs="Arial"/>
          <w:szCs w:val="24"/>
          <w:lang w:val="en"/>
        </w:rPr>
        <w:t>name which falls within any of the s.42(2) provisions.</w:t>
      </w:r>
    </w:p>
    <w:p w14:paraId="1423E892" w14:textId="76257A89" w:rsidR="00944107" w:rsidRPr="00364FBC" w:rsidRDefault="00944107" w:rsidP="00364FBC">
      <w:pPr>
        <w:pStyle w:val="Heading3"/>
      </w:pPr>
      <w:bookmarkStart w:id="19" w:name="_Toc137736314"/>
      <w:r w:rsidRPr="00364FBC">
        <w:t>B5.4 When can we accept a main</w:t>
      </w:r>
      <w:r w:rsidR="006151DF" w:rsidRPr="00364FBC">
        <w:t xml:space="preserve"> and working</w:t>
      </w:r>
      <w:r w:rsidRPr="00364FBC">
        <w:t xml:space="preserve"> name and enter it in the Register of Charities?</w:t>
      </w:r>
      <w:bookmarkEnd w:id="19"/>
      <w:r w:rsidRPr="00364FBC">
        <w:t xml:space="preserve"> </w:t>
      </w:r>
    </w:p>
    <w:p w14:paraId="409DDD30" w14:textId="4A239DD3"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we have checked the main </w:t>
      </w:r>
      <w:r w:rsidR="006151DF" w:rsidRPr="006901C3">
        <w:rPr>
          <w:rFonts w:cs="Arial"/>
          <w:szCs w:val="24"/>
          <w:lang w:val="en"/>
        </w:rPr>
        <w:t xml:space="preserve">and any working </w:t>
      </w:r>
      <w:r w:rsidRPr="006901C3">
        <w:rPr>
          <w:rFonts w:cs="Arial"/>
          <w:szCs w:val="24"/>
          <w:lang w:val="en"/>
        </w:rPr>
        <w:t xml:space="preserve">name as set out </w:t>
      </w:r>
      <w:r w:rsidR="00356F16" w:rsidRPr="006901C3">
        <w:rPr>
          <w:rFonts w:cs="Arial"/>
          <w:szCs w:val="24"/>
          <w:lang w:val="en"/>
        </w:rPr>
        <w:t>above and</w:t>
      </w:r>
      <w:r w:rsidRPr="006901C3">
        <w:rPr>
          <w:rFonts w:cs="Arial"/>
          <w:szCs w:val="24"/>
          <w:lang w:val="en"/>
        </w:rPr>
        <w:t xml:space="preserve"> decide that there are no grounds to object or direct the trustees to change it under </w:t>
      </w:r>
      <w:r w:rsidR="00876476" w:rsidRPr="006901C3">
        <w:rPr>
          <w:rFonts w:cs="Arial"/>
          <w:szCs w:val="24"/>
          <w:lang w:val="en"/>
        </w:rPr>
        <w:t>s.42</w:t>
      </w:r>
      <w:r w:rsidR="00356F16" w:rsidRPr="006901C3">
        <w:rPr>
          <w:rFonts w:cs="Arial"/>
          <w:szCs w:val="24"/>
          <w:lang w:val="en"/>
        </w:rPr>
        <w:t>,</w:t>
      </w:r>
      <w:r w:rsidRPr="006901C3">
        <w:rPr>
          <w:rFonts w:cs="Arial"/>
          <w:szCs w:val="24"/>
          <w:lang w:val="en"/>
        </w:rPr>
        <w:t xml:space="preserve"> we must enter </w:t>
      </w:r>
      <w:r w:rsidR="006151DF" w:rsidRPr="006901C3">
        <w:rPr>
          <w:rFonts w:cs="Arial"/>
          <w:szCs w:val="24"/>
          <w:lang w:val="en"/>
        </w:rPr>
        <w:t xml:space="preserve">the main name and should enter the working name </w:t>
      </w:r>
      <w:r w:rsidRPr="006901C3">
        <w:rPr>
          <w:rFonts w:cs="Arial"/>
          <w:szCs w:val="24"/>
          <w:lang w:val="en"/>
        </w:rPr>
        <w:t xml:space="preserve">in the Register of Charities and update our records. </w:t>
      </w:r>
    </w:p>
    <w:p w14:paraId="033B6477" w14:textId="7DC326B2" w:rsidR="00944107" w:rsidRPr="006901C3" w:rsidRDefault="00944107" w:rsidP="00364FBC">
      <w:pPr>
        <w:pStyle w:val="Heading3"/>
        <w:rPr>
          <w:lang w:val="en"/>
        </w:rPr>
      </w:pPr>
      <w:bookmarkStart w:id="20" w:name="_B5.5_What_if"/>
      <w:bookmarkStart w:id="21" w:name="_Toc137736315"/>
      <w:bookmarkEnd w:id="20"/>
      <w:r w:rsidRPr="006901C3">
        <w:rPr>
          <w:lang w:val="en"/>
        </w:rPr>
        <w:lastRenderedPageBreak/>
        <w:t xml:space="preserve">B5.5 What if we have </w:t>
      </w:r>
      <w:r w:rsidRPr="00364FBC">
        <w:t>possible</w:t>
      </w:r>
      <w:r w:rsidRPr="006901C3">
        <w:rPr>
          <w:lang w:val="en"/>
        </w:rPr>
        <w:t xml:space="preserve"> reasons to object to a main </w:t>
      </w:r>
      <w:r w:rsidR="006151DF" w:rsidRPr="006901C3">
        <w:rPr>
          <w:lang w:val="en"/>
        </w:rPr>
        <w:t xml:space="preserve">or working </w:t>
      </w:r>
      <w:r w:rsidRPr="006901C3">
        <w:rPr>
          <w:lang w:val="en"/>
        </w:rPr>
        <w:t>name?</w:t>
      </w:r>
      <w:bookmarkEnd w:id="21"/>
      <w:r w:rsidRPr="006901C3">
        <w:rPr>
          <w:lang w:val="en"/>
        </w:rPr>
        <w:t xml:space="preserve"> </w:t>
      </w:r>
    </w:p>
    <w:p w14:paraId="7DF69433" w14:textId="11FF66DD" w:rsidR="00A61851" w:rsidRPr="006901C3" w:rsidRDefault="00944107" w:rsidP="00F76062">
      <w:pPr>
        <w:shd w:val="clear" w:color="auto" w:fill="FFFFFF"/>
        <w:spacing w:after="0" w:line="276" w:lineRule="auto"/>
        <w:rPr>
          <w:rFonts w:cs="Arial"/>
          <w:szCs w:val="24"/>
          <w:lang w:val="en"/>
        </w:rPr>
      </w:pPr>
      <w:r w:rsidRPr="006901C3">
        <w:rPr>
          <w:rFonts w:cs="Arial"/>
          <w:szCs w:val="24"/>
          <w:lang w:val="en"/>
        </w:rPr>
        <w:t xml:space="preserve">We may object to a </w:t>
      </w:r>
      <w:r w:rsidR="002B2F2F" w:rsidRPr="006901C3">
        <w:rPr>
          <w:rFonts w:cs="Arial"/>
          <w:szCs w:val="24"/>
          <w:lang w:val="en"/>
        </w:rPr>
        <w:t xml:space="preserve">main or working </w:t>
      </w:r>
      <w:r w:rsidRPr="006901C3">
        <w:rPr>
          <w:rFonts w:cs="Arial"/>
          <w:szCs w:val="24"/>
          <w:lang w:val="en"/>
        </w:rPr>
        <w:t xml:space="preserve">name if it fits one or more of the s.42(2) provisions, but this will depend on our assessment of the risks of harm and/or public confusion. Our risk assessment should help us to decide </w:t>
      </w:r>
      <w:r w:rsidR="0051763C" w:rsidRPr="006901C3">
        <w:rPr>
          <w:rFonts w:cs="Arial"/>
          <w:szCs w:val="24"/>
          <w:lang w:val="en"/>
        </w:rPr>
        <w:t>on the action to take, as in the table below:</w:t>
      </w:r>
    </w:p>
    <w:p w14:paraId="3AB87E1B" w14:textId="3377FDCD" w:rsidR="00944107" w:rsidRPr="006901C3" w:rsidRDefault="00944107" w:rsidP="00F76062">
      <w:pPr>
        <w:shd w:val="clear" w:color="auto" w:fill="FFFFFF"/>
        <w:spacing w:after="0" w:line="276" w:lineRule="auto"/>
        <w:rPr>
          <w:rFonts w:cs="Arial"/>
          <w:strike/>
          <w:szCs w:val="24"/>
          <w:lang w:val="en"/>
        </w:rPr>
      </w:pPr>
    </w:p>
    <w:tbl>
      <w:tblPr>
        <w:tblStyle w:val="TableGrid1"/>
        <w:tblW w:w="0" w:type="auto"/>
        <w:tblLook w:val="04A0" w:firstRow="1" w:lastRow="0" w:firstColumn="1" w:lastColumn="0" w:noHBand="0" w:noVBand="1"/>
      </w:tblPr>
      <w:tblGrid>
        <w:gridCol w:w="1775"/>
        <w:gridCol w:w="2588"/>
        <w:gridCol w:w="2683"/>
        <w:gridCol w:w="1970"/>
      </w:tblGrid>
      <w:tr w:rsidR="006901C3" w:rsidRPr="006901C3" w14:paraId="0B59A150" w14:textId="77777777" w:rsidTr="00D5528A">
        <w:tc>
          <w:tcPr>
            <w:tcW w:w="1775" w:type="dxa"/>
            <w:shd w:val="clear" w:color="auto" w:fill="E7E6E6" w:themeFill="background2"/>
          </w:tcPr>
          <w:p w14:paraId="681EF847" w14:textId="77777777" w:rsidR="00F44AFE" w:rsidRPr="006901C3" w:rsidRDefault="00F44AFE" w:rsidP="00D5528A">
            <w:pPr>
              <w:jc w:val="center"/>
              <w:rPr>
                <w:rFonts w:cs="Arial"/>
                <w:b/>
                <w:bCs/>
                <w:szCs w:val="24"/>
              </w:rPr>
            </w:pPr>
            <w:r w:rsidRPr="006901C3">
              <w:rPr>
                <w:rFonts w:cs="Arial"/>
                <w:b/>
                <w:bCs/>
                <w:szCs w:val="24"/>
              </w:rPr>
              <w:t xml:space="preserve">Risk </w:t>
            </w:r>
          </w:p>
        </w:tc>
        <w:tc>
          <w:tcPr>
            <w:tcW w:w="2588" w:type="dxa"/>
            <w:shd w:val="clear" w:color="auto" w:fill="E7E6E6" w:themeFill="background2"/>
          </w:tcPr>
          <w:p w14:paraId="0727AA8A" w14:textId="77777777" w:rsidR="00F44AFE" w:rsidRPr="006901C3" w:rsidRDefault="00F44AFE" w:rsidP="00D5528A">
            <w:pPr>
              <w:jc w:val="center"/>
              <w:rPr>
                <w:rFonts w:cs="Arial"/>
                <w:b/>
                <w:bCs/>
                <w:szCs w:val="24"/>
              </w:rPr>
            </w:pPr>
            <w:r w:rsidRPr="006901C3">
              <w:rPr>
                <w:rFonts w:cs="Arial"/>
                <w:b/>
                <w:bCs/>
                <w:szCs w:val="24"/>
              </w:rPr>
              <w:t xml:space="preserve">Issue with main name: </w:t>
            </w:r>
          </w:p>
          <w:p w14:paraId="17C63572" w14:textId="77777777" w:rsidR="00F44AFE" w:rsidRPr="006901C3" w:rsidRDefault="00F44AFE" w:rsidP="00D5528A">
            <w:pPr>
              <w:jc w:val="center"/>
              <w:rPr>
                <w:rFonts w:cs="Arial"/>
                <w:b/>
                <w:bCs/>
                <w:szCs w:val="24"/>
              </w:rPr>
            </w:pPr>
            <w:r w:rsidRPr="006901C3">
              <w:rPr>
                <w:rFonts w:cs="Arial"/>
                <w:b/>
                <w:bCs/>
                <w:szCs w:val="24"/>
              </w:rPr>
              <w:t>Action</w:t>
            </w:r>
          </w:p>
          <w:p w14:paraId="29FD0A91" w14:textId="77777777" w:rsidR="00F44AFE" w:rsidRPr="006901C3" w:rsidRDefault="00F44AFE" w:rsidP="00D5528A">
            <w:pPr>
              <w:jc w:val="center"/>
              <w:rPr>
                <w:rFonts w:cs="Arial"/>
                <w:b/>
                <w:bCs/>
                <w:szCs w:val="24"/>
              </w:rPr>
            </w:pPr>
          </w:p>
        </w:tc>
        <w:tc>
          <w:tcPr>
            <w:tcW w:w="2683" w:type="dxa"/>
            <w:shd w:val="clear" w:color="auto" w:fill="E7E6E6" w:themeFill="background2"/>
          </w:tcPr>
          <w:p w14:paraId="6B8B2055" w14:textId="77777777" w:rsidR="00F44AFE" w:rsidRPr="006901C3" w:rsidRDefault="00F44AFE" w:rsidP="00D5528A">
            <w:pPr>
              <w:jc w:val="center"/>
              <w:rPr>
                <w:rFonts w:cs="Arial"/>
                <w:b/>
                <w:bCs/>
                <w:szCs w:val="24"/>
              </w:rPr>
            </w:pPr>
            <w:r w:rsidRPr="006901C3">
              <w:rPr>
                <w:rFonts w:cs="Arial"/>
                <w:b/>
                <w:bCs/>
                <w:szCs w:val="24"/>
              </w:rPr>
              <w:t xml:space="preserve">Issue with working name: </w:t>
            </w:r>
          </w:p>
          <w:p w14:paraId="53645DE8" w14:textId="77777777" w:rsidR="00F44AFE" w:rsidRPr="006901C3" w:rsidRDefault="00F44AFE" w:rsidP="00D5528A">
            <w:pPr>
              <w:jc w:val="center"/>
              <w:rPr>
                <w:rFonts w:cs="Arial"/>
                <w:b/>
                <w:bCs/>
                <w:szCs w:val="24"/>
              </w:rPr>
            </w:pPr>
            <w:r w:rsidRPr="006901C3">
              <w:rPr>
                <w:rFonts w:cs="Arial"/>
                <w:b/>
                <w:bCs/>
                <w:szCs w:val="24"/>
              </w:rPr>
              <w:t>Action</w:t>
            </w:r>
          </w:p>
        </w:tc>
        <w:tc>
          <w:tcPr>
            <w:tcW w:w="1970" w:type="dxa"/>
            <w:shd w:val="clear" w:color="auto" w:fill="E7E6E6" w:themeFill="background2"/>
          </w:tcPr>
          <w:p w14:paraId="4C735F07" w14:textId="77777777" w:rsidR="00F44AFE" w:rsidRPr="006901C3" w:rsidRDefault="00F44AFE" w:rsidP="00D5528A">
            <w:pPr>
              <w:jc w:val="center"/>
              <w:rPr>
                <w:rFonts w:cs="Arial"/>
                <w:b/>
                <w:bCs/>
                <w:szCs w:val="24"/>
              </w:rPr>
            </w:pPr>
            <w:r w:rsidRPr="006901C3">
              <w:rPr>
                <w:rFonts w:cs="Arial"/>
                <w:b/>
                <w:bCs/>
                <w:szCs w:val="24"/>
              </w:rPr>
              <w:t>Model paragraph number</w:t>
            </w:r>
          </w:p>
          <w:p w14:paraId="01116FE8" w14:textId="39836A58" w:rsidR="00F44AFE" w:rsidRPr="006901C3" w:rsidRDefault="00F44AFE" w:rsidP="00D5528A">
            <w:pPr>
              <w:jc w:val="center"/>
              <w:rPr>
                <w:rFonts w:cs="Arial"/>
                <w:b/>
                <w:bCs/>
                <w:szCs w:val="24"/>
              </w:rPr>
            </w:pPr>
            <w:r w:rsidRPr="006901C3">
              <w:rPr>
                <w:rFonts w:cs="Arial"/>
                <w:b/>
                <w:bCs/>
                <w:szCs w:val="24"/>
              </w:rPr>
              <w:t>(</w:t>
            </w:r>
            <w:r w:rsidR="002E47FE" w:rsidRPr="006901C3">
              <w:rPr>
                <w:rFonts w:cs="Arial"/>
                <w:b/>
                <w:bCs/>
                <w:szCs w:val="24"/>
              </w:rPr>
              <w:t>See</w:t>
            </w:r>
            <w:r w:rsidRPr="006901C3">
              <w:rPr>
                <w:rFonts w:cs="Arial"/>
                <w:b/>
                <w:bCs/>
                <w:szCs w:val="24"/>
              </w:rPr>
              <w:t xml:space="preserve"> below)</w:t>
            </w:r>
          </w:p>
          <w:p w14:paraId="14FEBB06" w14:textId="77777777" w:rsidR="00F44AFE" w:rsidRPr="006901C3" w:rsidRDefault="00F44AFE" w:rsidP="00D5528A">
            <w:pPr>
              <w:jc w:val="center"/>
              <w:rPr>
                <w:rFonts w:cs="Arial"/>
                <w:b/>
                <w:bCs/>
                <w:szCs w:val="24"/>
              </w:rPr>
            </w:pPr>
          </w:p>
        </w:tc>
      </w:tr>
      <w:tr w:rsidR="006901C3" w:rsidRPr="006901C3" w14:paraId="6073B7CF" w14:textId="77777777" w:rsidTr="00D5528A">
        <w:tc>
          <w:tcPr>
            <w:tcW w:w="9016" w:type="dxa"/>
            <w:gridSpan w:val="4"/>
            <w:shd w:val="clear" w:color="auto" w:fill="E7E6E6" w:themeFill="background2"/>
          </w:tcPr>
          <w:p w14:paraId="088E27A9" w14:textId="77777777" w:rsidR="00F44AFE" w:rsidRPr="006901C3" w:rsidRDefault="00F44AFE" w:rsidP="00D5528A">
            <w:pPr>
              <w:jc w:val="center"/>
              <w:rPr>
                <w:rFonts w:cs="Arial"/>
                <w:b/>
                <w:bCs/>
                <w:szCs w:val="24"/>
              </w:rPr>
            </w:pPr>
            <w:r w:rsidRPr="006901C3">
              <w:rPr>
                <w:rFonts w:cs="Arial"/>
                <w:b/>
                <w:bCs/>
                <w:szCs w:val="24"/>
              </w:rPr>
              <w:t>Low Risk</w:t>
            </w:r>
          </w:p>
          <w:p w14:paraId="509432F5" w14:textId="77777777" w:rsidR="00F44AFE" w:rsidRPr="006901C3" w:rsidRDefault="00F44AFE" w:rsidP="00D5528A">
            <w:pPr>
              <w:rPr>
                <w:rFonts w:cs="Arial"/>
                <w:szCs w:val="24"/>
              </w:rPr>
            </w:pPr>
          </w:p>
        </w:tc>
      </w:tr>
      <w:tr w:rsidR="006901C3" w:rsidRPr="006901C3" w14:paraId="64670211" w14:textId="77777777" w:rsidTr="00D5528A">
        <w:tc>
          <w:tcPr>
            <w:tcW w:w="1775" w:type="dxa"/>
          </w:tcPr>
          <w:p w14:paraId="525F576A" w14:textId="77777777"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There is little or no risk of the public being misled or confused or offended. </w:t>
            </w:r>
          </w:p>
          <w:p w14:paraId="2EA967D5" w14:textId="77777777" w:rsidR="00F44AFE" w:rsidRPr="006901C3" w:rsidRDefault="00F44AFE" w:rsidP="00D5528A">
            <w:pPr>
              <w:spacing w:line="276" w:lineRule="auto"/>
              <w:rPr>
                <w:rFonts w:cs="Arial"/>
                <w:szCs w:val="24"/>
                <w:lang w:val="en"/>
              </w:rPr>
            </w:pPr>
          </w:p>
        </w:tc>
        <w:tc>
          <w:tcPr>
            <w:tcW w:w="2588" w:type="dxa"/>
          </w:tcPr>
          <w:p w14:paraId="3401268E" w14:textId="77777777" w:rsidR="00F44AFE" w:rsidRPr="006901C3" w:rsidRDefault="00F44AFE" w:rsidP="00D5528A">
            <w:pPr>
              <w:shd w:val="clear" w:color="auto" w:fill="FFFFFF"/>
              <w:spacing w:line="276" w:lineRule="auto"/>
              <w:rPr>
                <w:rFonts w:cs="Arial"/>
                <w:szCs w:val="24"/>
                <w:lang w:val="en"/>
              </w:rPr>
            </w:pPr>
            <w:r w:rsidRPr="006901C3">
              <w:rPr>
                <w:rFonts w:cs="Arial"/>
                <w:szCs w:val="24"/>
                <w:lang w:val="en"/>
              </w:rPr>
              <w:t>We enter the main name in the Register and do not raise the issue with the charity unless it would assist the trustees to be aware of it.</w:t>
            </w:r>
          </w:p>
          <w:p w14:paraId="2B30D6B3" w14:textId="77777777" w:rsidR="00F44AFE" w:rsidRPr="006901C3" w:rsidRDefault="00F44AFE" w:rsidP="00D5528A">
            <w:pPr>
              <w:shd w:val="clear" w:color="auto" w:fill="FFFFFF"/>
              <w:spacing w:line="276" w:lineRule="auto"/>
              <w:rPr>
                <w:rFonts w:cs="Arial"/>
                <w:szCs w:val="24"/>
                <w:lang w:val="en"/>
              </w:rPr>
            </w:pPr>
          </w:p>
        </w:tc>
        <w:tc>
          <w:tcPr>
            <w:tcW w:w="2683" w:type="dxa"/>
          </w:tcPr>
          <w:p w14:paraId="0BA964F3" w14:textId="77777777" w:rsidR="00F44AFE" w:rsidRPr="006901C3" w:rsidRDefault="00F44AFE" w:rsidP="00D5528A">
            <w:pPr>
              <w:shd w:val="clear" w:color="auto" w:fill="FFFFFF"/>
              <w:spacing w:line="276" w:lineRule="auto"/>
              <w:rPr>
                <w:rFonts w:cs="Arial"/>
                <w:szCs w:val="24"/>
                <w:lang w:val="en"/>
              </w:rPr>
            </w:pPr>
            <w:r w:rsidRPr="006901C3">
              <w:rPr>
                <w:rFonts w:cs="Arial"/>
                <w:szCs w:val="24"/>
                <w:lang w:val="en"/>
              </w:rPr>
              <w:t>We enter the working name in the Register and do not raise the issue with the charity unless it would assist the trustees to be aware of it.</w:t>
            </w:r>
          </w:p>
          <w:p w14:paraId="7C928289" w14:textId="77777777" w:rsidR="00F44AFE" w:rsidRPr="006901C3" w:rsidRDefault="00F44AFE" w:rsidP="00D5528A">
            <w:pPr>
              <w:shd w:val="clear" w:color="auto" w:fill="FFFFFF"/>
              <w:spacing w:line="276" w:lineRule="auto"/>
              <w:rPr>
                <w:rFonts w:cs="Arial"/>
                <w:szCs w:val="24"/>
                <w:lang w:val="en"/>
              </w:rPr>
            </w:pPr>
          </w:p>
        </w:tc>
        <w:tc>
          <w:tcPr>
            <w:tcW w:w="1970" w:type="dxa"/>
          </w:tcPr>
          <w:p w14:paraId="1BA6ADD2" w14:textId="77777777" w:rsidR="00F44AFE" w:rsidRPr="006901C3" w:rsidRDefault="00F44AFE" w:rsidP="00D5528A">
            <w:pPr>
              <w:shd w:val="clear" w:color="auto" w:fill="FFFFFF"/>
              <w:spacing w:line="276" w:lineRule="auto"/>
              <w:jc w:val="center"/>
              <w:rPr>
                <w:rFonts w:cs="Arial"/>
                <w:szCs w:val="24"/>
                <w:lang w:val="en"/>
              </w:rPr>
            </w:pPr>
            <w:r w:rsidRPr="006901C3">
              <w:rPr>
                <w:rFonts w:cs="Arial"/>
                <w:szCs w:val="24"/>
                <w:lang w:val="en"/>
              </w:rPr>
              <w:t>N/A</w:t>
            </w:r>
          </w:p>
        </w:tc>
      </w:tr>
      <w:tr w:rsidR="006901C3" w:rsidRPr="006901C3" w14:paraId="54076351" w14:textId="77777777" w:rsidTr="00D5528A">
        <w:tc>
          <w:tcPr>
            <w:tcW w:w="9016" w:type="dxa"/>
            <w:gridSpan w:val="4"/>
          </w:tcPr>
          <w:p w14:paraId="5EC72987" w14:textId="125499E9" w:rsidR="00F44AFE" w:rsidRPr="006901C3" w:rsidRDefault="00F44AFE" w:rsidP="00D5528A">
            <w:pPr>
              <w:shd w:val="clear" w:color="auto" w:fill="FFFFFF"/>
              <w:spacing w:line="276" w:lineRule="auto"/>
              <w:rPr>
                <w:rFonts w:cs="Arial"/>
                <w:b/>
                <w:bCs/>
                <w:szCs w:val="24"/>
                <w:lang w:val="en"/>
              </w:rPr>
            </w:pPr>
            <w:r w:rsidRPr="006901C3">
              <w:rPr>
                <w:rFonts w:cs="Arial"/>
                <w:b/>
                <w:bCs/>
                <w:szCs w:val="24"/>
                <w:lang w:val="en"/>
              </w:rPr>
              <w:t>Examples</w:t>
            </w:r>
            <w:r w:rsidR="0022272F" w:rsidRPr="006901C3">
              <w:rPr>
                <w:rFonts w:cs="Arial"/>
                <w:b/>
                <w:bCs/>
                <w:szCs w:val="24"/>
                <w:lang w:val="en"/>
              </w:rPr>
              <w:t xml:space="preserve"> </w:t>
            </w:r>
            <w:r w:rsidR="0022272F" w:rsidRPr="006901C3">
              <w:rPr>
                <w:rFonts w:cs="Arial"/>
                <w:szCs w:val="24"/>
                <w:lang w:val="en"/>
              </w:rPr>
              <w:t>(the charit</w:t>
            </w:r>
            <w:r w:rsidR="008C0DC7" w:rsidRPr="006901C3">
              <w:rPr>
                <w:rFonts w:cs="Arial"/>
                <w:szCs w:val="24"/>
                <w:lang w:val="en"/>
              </w:rPr>
              <w:t>ies</w:t>
            </w:r>
            <w:r w:rsidR="0022272F" w:rsidRPr="006901C3">
              <w:rPr>
                <w:rFonts w:cs="Arial"/>
                <w:szCs w:val="24"/>
                <w:lang w:val="en"/>
              </w:rPr>
              <w:t xml:space="preserve"> </w:t>
            </w:r>
            <w:r w:rsidR="002C4397" w:rsidRPr="006901C3">
              <w:rPr>
                <w:rFonts w:cs="Arial"/>
                <w:szCs w:val="24"/>
                <w:lang w:val="en"/>
              </w:rPr>
              <w:t>referred to</w:t>
            </w:r>
            <w:r w:rsidR="00D900E0" w:rsidRPr="006901C3">
              <w:rPr>
                <w:rFonts w:cs="Arial"/>
                <w:szCs w:val="24"/>
                <w:lang w:val="en"/>
              </w:rPr>
              <w:t xml:space="preserve"> </w:t>
            </w:r>
            <w:r w:rsidR="00EB0306" w:rsidRPr="006901C3">
              <w:rPr>
                <w:rFonts w:cs="Arial"/>
                <w:szCs w:val="24"/>
                <w:lang w:val="en"/>
              </w:rPr>
              <w:t xml:space="preserve">in </w:t>
            </w:r>
            <w:r w:rsidR="00D900E0" w:rsidRPr="006901C3">
              <w:rPr>
                <w:rFonts w:cs="Arial"/>
                <w:szCs w:val="24"/>
                <w:lang w:val="en"/>
              </w:rPr>
              <w:t xml:space="preserve">the examples </w:t>
            </w:r>
            <w:r w:rsidR="009513A3" w:rsidRPr="006901C3">
              <w:t xml:space="preserve">are </w:t>
            </w:r>
            <w:r w:rsidR="009513A3" w:rsidRPr="006901C3">
              <w:rPr>
                <w:rFonts w:cs="Arial"/>
                <w:szCs w:val="24"/>
                <w:lang w:val="en"/>
              </w:rPr>
              <w:t>fictitious</w:t>
            </w:r>
            <w:r w:rsidR="00324BD6" w:rsidRPr="006901C3">
              <w:rPr>
                <w:rFonts w:cs="Arial"/>
                <w:szCs w:val="24"/>
                <w:lang w:val="en"/>
              </w:rPr>
              <w:t>.</w:t>
            </w:r>
            <w:r w:rsidR="0022272F" w:rsidRPr="006901C3">
              <w:rPr>
                <w:rFonts w:cs="Arial"/>
                <w:szCs w:val="24"/>
                <w:lang w:val="en"/>
              </w:rPr>
              <w:t>)</w:t>
            </w:r>
          </w:p>
          <w:p w14:paraId="19911AB4" w14:textId="77777777" w:rsidR="00F44AFE" w:rsidRPr="006901C3" w:rsidRDefault="00F44AFE" w:rsidP="00D5528A">
            <w:pPr>
              <w:shd w:val="clear" w:color="auto" w:fill="FFFFFF"/>
              <w:spacing w:line="276" w:lineRule="auto"/>
              <w:rPr>
                <w:rFonts w:cs="Arial"/>
                <w:szCs w:val="24"/>
                <w:lang w:val="en"/>
              </w:rPr>
            </w:pPr>
          </w:p>
          <w:p w14:paraId="6EBA2C20" w14:textId="77777777" w:rsidR="00F44AFE" w:rsidRPr="006901C3" w:rsidRDefault="00F44AFE" w:rsidP="00520749">
            <w:pPr>
              <w:pStyle w:val="ListParagraph"/>
              <w:numPr>
                <w:ilvl w:val="0"/>
                <w:numId w:val="57"/>
              </w:numPr>
              <w:shd w:val="clear" w:color="auto" w:fill="FFFFFF"/>
              <w:spacing w:line="276" w:lineRule="auto"/>
              <w:rPr>
                <w:rFonts w:cs="Arial"/>
                <w:szCs w:val="24"/>
                <w:lang w:val="en"/>
              </w:rPr>
            </w:pPr>
            <w:r w:rsidRPr="006901C3">
              <w:rPr>
                <w:rFonts w:cs="Arial"/>
                <w:szCs w:val="24"/>
                <w:lang w:val="en"/>
              </w:rPr>
              <w:t xml:space="preserve">An unincorporated charity is incorporating as a company or CIO - an ‘incorporation case’. </w:t>
            </w:r>
          </w:p>
          <w:p w14:paraId="773BC56D" w14:textId="77777777" w:rsidR="00F44AFE" w:rsidRPr="006901C3" w:rsidRDefault="00F44AFE" w:rsidP="00D5528A">
            <w:pPr>
              <w:shd w:val="clear" w:color="auto" w:fill="FFFFFF"/>
              <w:spacing w:line="276" w:lineRule="auto"/>
              <w:rPr>
                <w:rFonts w:cs="Arial"/>
                <w:szCs w:val="24"/>
                <w:lang w:val="en"/>
              </w:rPr>
            </w:pPr>
          </w:p>
          <w:p w14:paraId="4B11E5E7" w14:textId="77777777" w:rsidR="00F44AFE" w:rsidRPr="006901C3" w:rsidRDefault="00F44AFE" w:rsidP="00520749">
            <w:pPr>
              <w:pStyle w:val="ListParagraph"/>
              <w:numPr>
                <w:ilvl w:val="0"/>
                <w:numId w:val="57"/>
              </w:numPr>
              <w:shd w:val="clear" w:color="auto" w:fill="FFFFFF"/>
              <w:spacing w:line="276" w:lineRule="auto"/>
              <w:rPr>
                <w:rFonts w:cs="Arial"/>
                <w:szCs w:val="24"/>
                <w:lang w:val="en"/>
              </w:rPr>
            </w:pPr>
            <w:r w:rsidRPr="006901C3">
              <w:rPr>
                <w:rFonts w:cs="Arial"/>
                <w:szCs w:val="24"/>
                <w:lang w:val="en"/>
              </w:rPr>
              <w:t xml:space="preserve">A local charity has the same name as a charity in another geographical area, such as </w:t>
            </w:r>
            <w:r w:rsidRPr="006901C3">
              <w:rPr>
                <w:rFonts w:cs="Arial"/>
                <w:szCs w:val="24"/>
              </w:rPr>
              <w:t>St Peter’s church hall in Southampton and St Peter’s church hall in Durham.</w:t>
            </w:r>
          </w:p>
          <w:p w14:paraId="08AD99C6" w14:textId="77777777" w:rsidR="00F44AFE" w:rsidRPr="006901C3" w:rsidRDefault="00F44AFE" w:rsidP="00D5528A">
            <w:pPr>
              <w:pStyle w:val="ListParagraph"/>
              <w:rPr>
                <w:rFonts w:cs="Arial"/>
                <w:szCs w:val="24"/>
                <w:lang w:val="en"/>
              </w:rPr>
            </w:pPr>
          </w:p>
          <w:p w14:paraId="06F10604" w14:textId="77777777" w:rsidR="00F44AFE" w:rsidRPr="006901C3" w:rsidRDefault="00F44AFE" w:rsidP="00520749">
            <w:pPr>
              <w:pStyle w:val="ListParagraph"/>
              <w:numPr>
                <w:ilvl w:val="0"/>
                <w:numId w:val="57"/>
              </w:numPr>
              <w:shd w:val="clear" w:color="auto" w:fill="FFFFFF"/>
              <w:spacing w:line="276" w:lineRule="auto"/>
              <w:rPr>
                <w:rFonts w:cs="Arial"/>
                <w:szCs w:val="24"/>
                <w:lang w:val="en"/>
              </w:rPr>
            </w:pPr>
            <w:r w:rsidRPr="006901C3">
              <w:rPr>
                <w:rFonts w:cs="Arial"/>
                <w:szCs w:val="24"/>
                <w:lang w:val="en"/>
              </w:rPr>
              <w:t xml:space="preserve">A branch charity has the same name as its national parent, but also includes the name of the town in which it works.  </w:t>
            </w:r>
          </w:p>
          <w:p w14:paraId="67808D0F" w14:textId="77777777" w:rsidR="00F44AFE" w:rsidRPr="006901C3" w:rsidRDefault="00F44AFE" w:rsidP="00D5528A">
            <w:pPr>
              <w:pStyle w:val="ListParagraph"/>
              <w:rPr>
                <w:rFonts w:cs="Arial"/>
                <w:szCs w:val="24"/>
                <w:lang w:val="en"/>
              </w:rPr>
            </w:pPr>
          </w:p>
          <w:p w14:paraId="49B06ED6" w14:textId="77777777" w:rsidR="00F44AFE" w:rsidRPr="006901C3" w:rsidRDefault="00F44AFE" w:rsidP="00520749">
            <w:pPr>
              <w:pStyle w:val="ListParagraph"/>
              <w:numPr>
                <w:ilvl w:val="0"/>
                <w:numId w:val="57"/>
              </w:numPr>
              <w:shd w:val="clear" w:color="auto" w:fill="FFFFFF"/>
              <w:spacing w:line="276" w:lineRule="auto"/>
              <w:rPr>
                <w:rFonts w:cs="Arial"/>
                <w:szCs w:val="24"/>
                <w:lang w:val="en"/>
              </w:rPr>
            </w:pPr>
            <w:r w:rsidRPr="006901C3">
              <w:rPr>
                <w:rFonts w:cs="Arial"/>
                <w:szCs w:val="24"/>
                <w:lang w:val="en"/>
              </w:rPr>
              <w:t>Two charities would have identical names but for the inclusion of their activity, such as ‘The Angela Henderson Charity for the Homeless’ and ‘The Angela Henderson Charity for Children’.</w:t>
            </w:r>
          </w:p>
          <w:p w14:paraId="1098E149" w14:textId="77777777" w:rsidR="00F44AFE" w:rsidRPr="006901C3" w:rsidRDefault="00F44AFE" w:rsidP="00D5528A">
            <w:pPr>
              <w:shd w:val="clear" w:color="auto" w:fill="FFFFFF"/>
              <w:spacing w:line="276" w:lineRule="auto"/>
              <w:rPr>
                <w:rFonts w:cs="Arial"/>
                <w:b/>
                <w:bCs/>
                <w:szCs w:val="24"/>
                <w:lang w:val="en"/>
              </w:rPr>
            </w:pPr>
          </w:p>
        </w:tc>
      </w:tr>
      <w:tr w:rsidR="006901C3" w:rsidRPr="006901C3" w14:paraId="0A840EDF" w14:textId="77777777" w:rsidTr="00D5528A">
        <w:tc>
          <w:tcPr>
            <w:tcW w:w="9016" w:type="dxa"/>
            <w:gridSpan w:val="4"/>
            <w:shd w:val="clear" w:color="auto" w:fill="E7E6E6" w:themeFill="background2"/>
          </w:tcPr>
          <w:p w14:paraId="3A7A044D" w14:textId="77777777" w:rsidR="00F44AFE" w:rsidRPr="006901C3" w:rsidRDefault="00F44AFE" w:rsidP="00D5528A">
            <w:pPr>
              <w:jc w:val="center"/>
              <w:rPr>
                <w:rFonts w:cs="Arial"/>
                <w:b/>
                <w:bCs/>
                <w:szCs w:val="24"/>
              </w:rPr>
            </w:pPr>
            <w:r w:rsidRPr="006901C3">
              <w:rPr>
                <w:rFonts w:cs="Arial"/>
                <w:b/>
                <w:bCs/>
                <w:szCs w:val="24"/>
              </w:rPr>
              <w:lastRenderedPageBreak/>
              <w:t>Medium Risk</w:t>
            </w:r>
          </w:p>
          <w:p w14:paraId="7603CAB2" w14:textId="77777777" w:rsidR="00F44AFE" w:rsidRPr="006901C3" w:rsidRDefault="00F44AFE" w:rsidP="00D5528A">
            <w:pPr>
              <w:rPr>
                <w:rFonts w:cs="Arial"/>
                <w:szCs w:val="24"/>
              </w:rPr>
            </w:pPr>
          </w:p>
        </w:tc>
      </w:tr>
      <w:tr w:rsidR="006901C3" w:rsidRPr="006901C3" w14:paraId="040C06A6" w14:textId="77777777" w:rsidTr="00D5528A">
        <w:tc>
          <w:tcPr>
            <w:tcW w:w="1775" w:type="dxa"/>
          </w:tcPr>
          <w:p w14:paraId="073B2C66" w14:textId="77777777"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There is some possible risk of the public being misled or confused or offended. </w:t>
            </w:r>
          </w:p>
          <w:p w14:paraId="0422FF0E" w14:textId="77777777" w:rsidR="00F44AFE" w:rsidRPr="006901C3" w:rsidRDefault="00F44AFE" w:rsidP="00D5528A">
            <w:pPr>
              <w:spacing w:line="276" w:lineRule="auto"/>
              <w:rPr>
                <w:rFonts w:cs="Arial"/>
                <w:strike/>
                <w:szCs w:val="24"/>
                <w:lang w:val="en"/>
              </w:rPr>
            </w:pPr>
          </w:p>
        </w:tc>
        <w:tc>
          <w:tcPr>
            <w:tcW w:w="2588" w:type="dxa"/>
          </w:tcPr>
          <w:p w14:paraId="4D9F5FD4" w14:textId="77777777"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We enter the main name in the Register and either: </w:t>
            </w:r>
          </w:p>
          <w:p w14:paraId="762C1424" w14:textId="77777777" w:rsidR="00F44AFE" w:rsidRPr="006901C3" w:rsidRDefault="00F44AFE" w:rsidP="00D5528A">
            <w:pPr>
              <w:shd w:val="clear" w:color="auto" w:fill="FFFFFF"/>
              <w:spacing w:line="276" w:lineRule="auto"/>
              <w:rPr>
                <w:rFonts w:cs="Arial"/>
                <w:szCs w:val="24"/>
                <w:lang w:val="en"/>
              </w:rPr>
            </w:pPr>
          </w:p>
          <w:p w14:paraId="140D97E6" w14:textId="77777777" w:rsidR="00F44AFE" w:rsidRPr="006901C3" w:rsidRDefault="00F44AFE" w:rsidP="00520749">
            <w:pPr>
              <w:pStyle w:val="ListParagraph"/>
              <w:numPr>
                <w:ilvl w:val="0"/>
                <w:numId w:val="47"/>
              </w:numPr>
              <w:shd w:val="clear" w:color="auto" w:fill="FFFFFF"/>
              <w:spacing w:line="276" w:lineRule="auto"/>
              <w:ind w:left="360"/>
              <w:rPr>
                <w:rFonts w:cs="Arial"/>
                <w:szCs w:val="24"/>
                <w:lang w:val="en"/>
              </w:rPr>
            </w:pPr>
            <w:r w:rsidRPr="006901C3">
              <w:rPr>
                <w:rFonts w:cs="Arial"/>
                <w:szCs w:val="24"/>
                <w:lang w:val="en"/>
              </w:rPr>
              <w:t>advise the trustees of the issues, or</w:t>
            </w:r>
          </w:p>
          <w:p w14:paraId="68891EE8" w14:textId="77777777" w:rsidR="00F44AFE" w:rsidRPr="006901C3" w:rsidRDefault="00F44AFE" w:rsidP="00D5528A">
            <w:pPr>
              <w:shd w:val="clear" w:color="auto" w:fill="FFFFFF"/>
              <w:spacing w:line="276" w:lineRule="auto"/>
              <w:ind w:left="360"/>
              <w:rPr>
                <w:rFonts w:cs="Arial"/>
                <w:szCs w:val="24"/>
                <w:lang w:val="en"/>
              </w:rPr>
            </w:pPr>
          </w:p>
          <w:p w14:paraId="6F7387A4" w14:textId="77777777" w:rsidR="00F44AFE" w:rsidRPr="006901C3" w:rsidRDefault="00F44AFE" w:rsidP="00520749">
            <w:pPr>
              <w:pStyle w:val="ListParagraph"/>
              <w:numPr>
                <w:ilvl w:val="0"/>
                <w:numId w:val="47"/>
              </w:numPr>
              <w:shd w:val="clear" w:color="auto" w:fill="FFFFFF"/>
              <w:spacing w:line="276" w:lineRule="auto"/>
              <w:ind w:left="360"/>
              <w:rPr>
                <w:rFonts w:cs="Arial"/>
                <w:szCs w:val="24"/>
                <w:lang w:val="en"/>
              </w:rPr>
            </w:pPr>
            <w:r w:rsidRPr="006901C3">
              <w:rPr>
                <w:rFonts w:cs="Arial"/>
                <w:szCs w:val="24"/>
                <w:lang w:val="en"/>
              </w:rPr>
              <w:t xml:space="preserve">suggest that they consider </w:t>
            </w:r>
            <w:r w:rsidRPr="006901C3">
              <w:rPr>
                <w:rFonts w:cs="Arial"/>
                <w:szCs w:val="24"/>
                <w:lang w:val="en"/>
              </w:rPr>
              <w:lastRenderedPageBreak/>
              <w:t>changing the name, and/or</w:t>
            </w:r>
          </w:p>
          <w:p w14:paraId="3E2784DB" w14:textId="77777777" w:rsidR="00F44AFE" w:rsidRPr="006901C3" w:rsidRDefault="00F44AFE" w:rsidP="00D5528A">
            <w:pPr>
              <w:pStyle w:val="ListParagraph"/>
              <w:rPr>
                <w:rFonts w:cs="Arial"/>
                <w:szCs w:val="24"/>
                <w:lang w:val="en"/>
              </w:rPr>
            </w:pPr>
          </w:p>
          <w:p w14:paraId="0D209D27" w14:textId="77777777" w:rsidR="00F44AFE" w:rsidRPr="006901C3" w:rsidRDefault="00F44AFE" w:rsidP="00520749">
            <w:pPr>
              <w:pStyle w:val="ListParagraph"/>
              <w:numPr>
                <w:ilvl w:val="0"/>
                <w:numId w:val="47"/>
              </w:numPr>
              <w:shd w:val="clear" w:color="auto" w:fill="FFFFFF"/>
              <w:spacing w:line="276" w:lineRule="auto"/>
              <w:ind w:left="360"/>
              <w:rPr>
                <w:rFonts w:cs="Arial"/>
                <w:szCs w:val="24"/>
                <w:lang w:val="en"/>
              </w:rPr>
            </w:pPr>
            <w:r w:rsidRPr="006901C3">
              <w:rPr>
                <w:rFonts w:cs="Arial"/>
                <w:szCs w:val="24"/>
                <w:lang w:val="en"/>
              </w:rPr>
              <w:t xml:space="preserve">advise them of the risks of not changing it, </w:t>
            </w:r>
            <w:proofErr w:type="gramStart"/>
            <w:r w:rsidRPr="006901C3">
              <w:rPr>
                <w:rFonts w:cs="Arial"/>
                <w:szCs w:val="24"/>
                <w:lang w:val="en"/>
              </w:rPr>
              <w:t>e.g.</w:t>
            </w:r>
            <w:proofErr w:type="gramEnd"/>
            <w:r w:rsidRPr="006901C3">
              <w:rPr>
                <w:rFonts w:cs="Arial"/>
                <w:szCs w:val="24"/>
                <w:lang w:val="en"/>
              </w:rPr>
              <w:t xml:space="preserve"> the risks of public confusion and the risk of us being asked to direct them to change it in the future under s.42(1)(a).</w:t>
            </w:r>
          </w:p>
          <w:p w14:paraId="3739A19B" w14:textId="77777777" w:rsidR="00F44AFE" w:rsidRPr="006901C3" w:rsidRDefault="00F44AFE" w:rsidP="00D5528A">
            <w:pPr>
              <w:spacing w:line="276" w:lineRule="auto"/>
              <w:rPr>
                <w:rFonts w:cs="Arial"/>
                <w:strike/>
                <w:szCs w:val="24"/>
                <w:lang w:val="en"/>
              </w:rPr>
            </w:pPr>
          </w:p>
        </w:tc>
        <w:tc>
          <w:tcPr>
            <w:tcW w:w="2683" w:type="dxa"/>
          </w:tcPr>
          <w:p w14:paraId="38F9993E" w14:textId="77777777" w:rsidR="00F44AFE" w:rsidRPr="006901C3" w:rsidRDefault="00F44AFE" w:rsidP="00D5528A">
            <w:pPr>
              <w:shd w:val="clear" w:color="auto" w:fill="FFFFFF"/>
              <w:spacing w:line="276" w:lineRule="auto"/>
              <w:rPr>
                <w:rFonts w:cs="Arial"/>
                <w:szCs w:val="24"/>
                <w:lang w:val="en"/>
              </w:rPr>
            </w:pPr>
            <w:r w:rsidRPr="006901C3">
              <w:rPr>
                <w:rFonts w:cs="Arial"/>
                <w:szCs w:val="24"/>
                <w:lang w:val="en"/>
              </w:rPr>
              <w:lastRenderedPageBreak/>
              <w:t xml:space="preserve">We enter the working name in the Register and either: </w:t>
            </w:r>
          </w:p>
          <w:p w14:paraId="5A78A282" w14:textId="77777777" w:rsidR="00F44AFE" w:rsidRPr="006901C3" w:rsidRDefault="00F44AFE" w:rsidP="00D5528A">
            <w:pPr>
              <w:shd w:val="clear" w:color="auto" w:fill="FFFFFF"/>
              <w:spacing w:line="276" w:lineRule="auto"/>
              <w:rPr>
                <w:rFonts w:cs="Arial"/>
                <w:szCs w:val="24"/>
                <w:lang w:val="en"/>
              </w:rPr>
            </w:pPr>
          </w:p>
          <w:p w14:paraId="60FF3DE6" w14:textId="77777777" w:rsidR="00F44AFE" w:rsidRPr="006901C3" w:rsidRDefault="00F44AFE" w:rsidP="00520749">
            <w:pPr>
              <w:pStyle w:val="ListParagraph"/>
              <w:numPr>
                <w:ilvl w:val="0"/>
                <w:numId w:val="47"/>
              </w:numPr>
              <w:shd w:val="clear" w:color="auto" w:fill="FFFFFF"/>
              <w:spacing w:line="276" w:lineRule="auto"/>
              <w:ind w:left="360"/>
              <w:rPr>
                <w:rFonts w:cs="Arial"/>
                <w:szCs w:val="24"/>
                <w:lang w:val="en"/>
              </w:rPr>
            </w:pPr>
            <w:r w:rsidRPr="006901C3">
              <w:rPr>
                <w:rFonts w:cs="Arial"/>
                <w:szCs w:val="24"/>
                <w:lang w:val="en"/>
              </w:rPr>
              <w:t>advise the trustees of the issues, or</w:t>
            </w:r>
          </w:p>
          <w:p w14:paraId="3AF6973E" w14:textId="77777777" w:rsidR="00F44AFE" w:rsidRPr="006901C3" w:rsidRDefault="00F44AFE" w:rsidP="00D5528A">
            <w:pPr>
              <w:shd w:val="clear" w:color="auto" w:fill="FFFFFF"/>
              <w:spacing w:line="276" w:lineRule="auto"/>
              <w:ind w:left="360"/>
              <w:rPr>
                <w:rFonts w:cs="Arial"/>
                <w:szCs w:val="24"/>
                <w:lang w:val="en"/>
              </w:rPr>
            </w:pPr>
          </w:p>
          <w:p w14:paraId="2114F493" w14:textId="77777777" w:rsidR="00F44AFE" w:rsidRPr="006901C3" w:rsidRDefault="00F44AFE" w:rsidP="00520749">
            <w:pPr>
              <w:pStyle w:val="ListParagraph"/>
              <w:numPr>
                <w:ilvl w:val="0"/>
                <w:numId w:val="47"/>
              </w:numPr>
              <w:shd w:val="clear" w:color="auto" w:fill="FFFFFF"/>
              <w:spacing w:line="276" w:lineRule="auto"/>
              <w:ind w:left="360"/>
              <w:rPr>
                <w:rFonts w:cs="Arial"/>
                <w:szCs w:val="24"/>
                <w:lang w:val="en"/>
              </w:rPr>
            </w:pPr>
            <w:r w:rsidRPr="006901C3">
              <w:rPr>
                <w:rFonts w:cs="Arial"/>
                <w:szCs w:val="24"/>
                <w:lang w:val="en"/>
              </w:rPr>
              <w:t xml:space="preserve">suggest that they consider stopping the use </w:t>
            </w:r>
            <w:r w:rsidRPr="006901C3">
              <w:rPr>
                <w:rFonts w:cs="Arial"/>
                <w:szCs w:val="24"/>
                <w:lang w:val="en"/>
              </w:rPr>
              <w:lastRenderedPageBreak/>
              <w:t>of the working the name, and/or</w:t>
            </w:r>
          </w:p>
          <w:p w14:paraId="3BF77715" w14:textId="77777777" w:rsidR="00F44AFE" w:rsidRPr="006901C3" w:rsidRDefault="00F44AFE" w:rsidP="00D5528A">
            <w:pPr>
              <w:pStyle w:val="ListParagraph"/>
              <w:rPr>
                <w:rFonts w:cs="Arial"/>
                <w:szCs w:val="24"/>
                <w:lang w:val="en"/>
              </w:rPr>
            </w:pPr>
          </w:p>
          <w:p w14:paraId="1FA025A4" w14:textId="77777777" w:rsidR="00F44AFE" w:rsidRPr="006901C3" w:rsidRDefault="00F44AFE" w:rsidP="00520749">
            <w:pPr>
              <w:pStyle w:val="ListParagraph"/>
              <w:numPr>
                <w:ilvl w:val="0"/>
                <w:numId w:val="47"/>
              </w:numPr>
              <w:shd w:val="clear" w:color="auto" w:fill="FFFFFF"/>
              <w:spacing w:line="276" w:lineRule="auto"/>
              <w:ind w:left="360"/>
              <w:rPr>
                <w:rFonts w:cs="Arial"/>
                <w:szCs w:val="24"/>
                <w:lang w:val="en"/>
              </w:rPr>
            </w:pPr>
            <w:r w:rsidRPr="006901C3">
              <w:rPr>
                <w:rFonts w:cs="Arial"/>
                <w:szCs w:val="24"/>
                <w:lang w:val="en"/>
              </w:rPr>
              <w:t xml:space="preserve">advise them of the risks of continuing to use it, </w:t>
            </w:r>
            <w:proofErr w:type="gramStart"/>
            <w:r w:rsidRPr="006901C3">
              <w:rPr>
                <w:rFonts w:cs="Arial"/>
                <w:szCs w:val="24"/>
                <w:lang w:val="en"/>
              </w:rPr>
              <w:t>e.g.</w:t>
            </w:r>
            <w:proofErr w:type="gramEnd"/>
            <w:r w:rsidRPr="006901C3">
              <w:rPr>
                <w:rFonts w:cs="Arial"/>
                <w:szCs w:val="24"/>
                <w:lang w:val="en"/>
              </w:rPr>
              <w:t xml:space="preserve"> the risks of public confusion and the risk of us being asked to direct them to no longer use the name in the future under s.42(1)(b).</w:t>
            </w:r>
          </w:p>
          <w:p w14:paraId="5DD0C337" w14:textId="77777777" w:rsidR="00F44AFE" w:rsidRPr="006901C3" w:rsidRDefault="00F44AFE" w:rsidP="00D5528A">
            <w:pPr>
              <w:shd w:val="clear" w:color="auto" w:fill="FFFFFF"/>
              <w:spacing w:line="276" w:lineRule="auto"/>
              <w:rPr>
                <w:rFonts w:cs="Arial"/>
                <w:szCs w:val="24"/>
                <w:lang w:val="en"/>
              </w:rPr>
            </w:pPr>
          </w:p>
        </w:tc>
        <w:tc>
          <w:tcPr>
            <w:tcW w:w="1970" w:type="dxa"/>
          </w:tcPr>
          <w:p w14:paraId="2CDE0F7D" w14:textId="48398654" w:rsidR="00F44AFE" w:rsidRPr="006901C3" w:rsidRDefault="00F44AFE" w:rsidP="00D5528A">
            <w:pPr>
              <w:shd w:val="clear" w:color="auto" w:fill="FFFFFF"/>
              <w:spacing w:line="276" w:lineRule="auto"/>
              <w:rPr>
                <w:rFonts w:cs="Arial"/>
                <w:szCs w:val="24"/>
                <w:lang w:val="en"/>
              </w:rPr>
            </w:pPr>
            <w:r w:rsidRPr="006901C3">
              <w:rPr>
                <w:rFonts w:cs="Arial"/>
                <w:szCs w:val="24"/>
                <w:lang w:val="en"/>
              </w:rPr>
              <w:lastRenderedPageBreak/>
              <w:t xml:space="preserve">Names same or too like - </w:t>
            </w:r>
            <w:hyperlink w:anchor="_G1_Same_or" w:history="1">
              <w:r w:rsidRPr="00DB1256">
                <w:rPr>
                  <w:rStyle w:val="Hyperlink"/>
                  <w:rFonts w:cs="Arial"/>
                  <w:szCs w:val="24"/>
                  <w:lang w:val="en"/>
                </w:rPr>
                <w:t>G1</w:t>
              </w:r>
            </w:hyperlink>
          </w:p>
          <w:p w14:paraId="5E050793" w14:textId="77777777" w:rsidR="00F44AFE" w:rsidRPr="006901C3" w:rsidRDefault="00F44AFE" w:rsidP="00D5528A">
            <w:pPr>
              <w:shd w:val="clear" w:color="auto" w:fill="FFFFFF"/>
              <w:spacing w:line="276" w:lineRule="auto"/>
              <w:rPr>
                <w:rFonts w:cs="Arial"/>
                <w:szCs w:val="24"/>
                <w:lang w:val="en"/>
              </w:rPr>
            </w:pPr>
          </w:p>
          <w:p w14:paraId="02007217" w14:textId="7EA7EA75"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Misleading name - purposes or activities – </w:t>
            </w:r>
            <w:hyperlink w:anchor="_G3_Misleading_name:" w:history="1">
              <w:r w:rsidRPr="00DB1256">
                <w:rPr>
                  <w:rStyle w:val="Hyperlink"/>
                  <w:rFonts w:cs="Arial"/>
                  <w:szCs w:val="24"/>
                  <w:lang w:val="en"/>
                </w:rPr>
                <w:t>G3</w:t>
              </w:r>
            </w:hyperlink>
          </w:p>
          <w:p w14:paraId="66258E1B" w14:textId="77777777" w:rsidR="00F44AFE" w:rsidRPr="006901C3" w:rsidRDefault="00F44AFE" w:rsidP="00D5528A">
            <w:pPr>
              <w:shd w:val="clear" w:color="auto" w:fill="FFFFFF"/>
              <w:spacing w:line="276" w:lineRule="auto"/>
              <w:rPr>
                <w:rFonts w:cs="Arial"/>
                <w:szCs w:val="24"/>
                <w:lang w:val="en"/>
              </w:rPr>
            </w:pPr>
          </w:p>
          <w:p w14:paraId="49C99307" w14:textId="48E366BF" w:rsidR="00F44AFE" w:rsidRPr="006901C3" w:rsidRDefault="00F44AFE" w:rsidP="00D5528A">
            <w:pPr>
              <w:shd w:val="clear" w:color="auto" w:fill="FFFFFF"/>
              <w:spacing w:line="276" w:lineRule="auto"/>
              <w:rPr>
                <w:rFonts w:cs="Arial"/>
                <w:szCs w:val="24"/>
                <w:lang w:val="en"/>
              </w:rPr>
            </w:pPr>
            <w:r w:rsidRPr="006901C3">
              <w:rPr>
                <w:rFonts w:cs="Arial"/>
                <w:szCs w:val="24"/>
                <w:lang w:val="en"/>
              </w:rPr>
              <w:lastRenderedPageBreak/>
              <w:t xml:space="preserve">Misleading name – status – </w:t>
            </w:r>
            <w:hyperlink w:anchor="_G5_Misleading_name:" w:history="1">
              <w:r w:rsidRPr="00DB1256">
                <w:rPr>
                  <w:rStyle w:val="Hyperlink"/>
                  <w:rFonts w:cs="Arial"/>
                  <w:szCs w:val="24"/>
                  <w:lang w:val="en"/>
                </w:rPr>
                <w:t>G5</w:t>
              </w:r>
            </w:hyperlink>
          </w:p>
          <w:p w14:paraId="551A4FA1" w14:textId="77777777" w:rsidR="00F44AFE" w:rsidRPr="006901C3" w:rsidRDefault="00F44AFE" w:rsidP="00D5528A">
            <w:pPr>
              <w:shd w:val="clear" w:color="auto" w:fill="FFFFFF"/>
              <w:spacing w:line="276" w:lineRule="auto"/>
              <w:rPr>
                <w:rFonts w:cs="Arial"/>
                <w:szCs w:val="24"/>
                <w:lang w:val="en"/>
              </w:rPr>
            </w:pPr>
          </w:p>
          <w:p w14:paraId="6D6DB664" w14:textId="7F5267F4"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Misleading name – impression of a connection – </w:t>
            </w:r>
            <w:hyperlink w:anchor="_G7_Misleading_name:" w:history="1">
              <w:r w:rsidRPr="00DB1256">
                <w:rPr>
                  <w:rStyle w:val="Hyperlink"/>
                  <w:rFonts w:cs="Arial"/>
                  <w:szCs w:val="24"/>
                  <w:lang w:val="en"/>
                </w:rPr>
                <w:t>G7</w:t>
              </w:r>
            </w:hyperlink>
          </w:p>
          <w:p w14:paraId="24FB118B" w14:textId="77777777" w:rsidR="00F44AFE" w:rsidRPr="006901C3" w:rsidRDefault="00F44AFE" w:rsidP="00D5528A">
            <w:pPr>
              <w:shd w:val="clear" w:color="auto" w:fill="FFFFFF"/>
              <w:spacing w:line="276" w:lineRule="auto"/>
              <w:rPr>
                <w:rFonts w:cs="Arial"/>
                <w:szCs w:val="24"/>
                <w:lang w:val="en"/>
              </w:rPr>
            </w:pPr>
          </w:p>
          <w:p w14:paraId="4EDCB4AC" w14:textId="77777777" w:rsidR="00F44AFE" w:rsidRPr="006901C3" w:rsidRDefault="00F44AFE" w:rsidP="00D5528A">
            <w:pPr>
              <w:shd w:val="clear" w:color="auto" w:fill="FFFFFF"/>
              <w:spacing w:line="276" w:lineRule="auto"/>
              <w:rPr>
                <w:rFonts w:cs="Arial"/>
                <w:szCs w:val="24"/>
                <w:lang w:val="en"/>
              </w:rPr>
            </w:pPr>
          </w:p>
        </w:tc>
      </w:tr>
      <w:tr w:rsidR="006901C3" w:rsidRPr="006901C3" w14:paraId="0AFC7C18" w14:textId="77777777" w:rsidTr="00D5528A">
        <w:tc>
          <w:tcPr>
            <w:tcW w:w="9016" w:type="dxa"/>
            <w:gridSpan w:val="4"/>
          </w:tcPr>
          <w:p w14:paraId="5C67D1D0" w14:textId="680D7F33" w:rsidR="00F44AFE" w:rsidRPr="006901C3" w:rsidRDefault="00F44AFE" w:rsidP="00D5528A">
            <w:pPr>
              <w:shd w:val="clear" w:color="auto" w:fill="FFFFFF"/>
              <w:spacing w:line="276" w:lineRule="auto"/>
              <w:rPr>
                <w:rFonts w:cs="Arial"/>
                <w:b/>
                <w:bCs/>
                <w:szCs w:val="24"/>
                <w:lang w:val="en"/>
              </w:rPr>
            </w:pPr>
            <w:r w:rsidRPr="006901C3">
              <w:rPr>
                <w:rFonts w:cs="Arial"/>
                <w:b/>
                <w:bCs/>
                <w:szCs w:val="24"/>
                <w:lang w:val="en"/>
              </w:rPr>
              <w:lastRenderedPageBreak/>
              <w:t>Examples</w:t>
            </w:r>
            <w:r w:rsidR="002C4397" w:rsidRPr="006901C3">
              <w:rPr>
                <w:rFonts w:cs="Arial"/>
                <w:b/>
                <w:bCs/>
                <w:szCs w:val="24"/>
                <w:lang w:val="en"/>
              </w:rPr>
              <w:t xml:space="preserve"> </w:t>
            </w:r>
            <w:r w:rsidR="00D900E0" w:rsidRPr="006901C3">
              <w:rPr>
                <w:rFonts w:cs="Arial"/>
                <w:szCs w:val="24"/>
                <w:lang w:val="en"/>
              </w:rPr>
              <w:t xml:space="preserve">(the charities referred to in the examples </w:t>
            </w:r>
            <w:r w:rsidR="00D900E0" w:rsidRPr="006901C3">
              <w:t xml:space="preserve">are </w:t>
            </w:r>
            <w:r w:rsidR="00D900E0" w:rsidRPr="006901C3">
              <w:rPr>
                <w:rFonts w:cs="Arial"/>
                <w:szCs w:val="24"/>
                <w:lang w:val="en"/>
              </w:rPr>
              <w:t>fictitious.)</w:t>
            </w:r>
          </w:p>
          <w:p w14:paraId="15E90BA8" w14:textId="77777777" w:rsidR="00F44AFE" w:rsidRPr="006901C3" w:rsidRDefault="00F44AFE" w:rsidP="00D5528A">
            <w:pPr>
              <w:shd w:val="clear" w:color="auto" w:fill="FFFFFF"/>
              <w:spacing w:line="276" w:lineRule="auto"/>
              <w:rPr>
                <w:rFonts w:cs="Arial"/>
                <w:szCs w:val="24"/>
                <w:lang w:val="en"/>
              </w:rPr>
            </w:pPr>
          </w:p>
          <w:p w14:paraId="2870DF82" w14:textId="77777777" w:rsidR="00F44AFE" w:rsidRPr="006901C3" w:rsidRDefault="00F44AFE" w:rsidP="00520749">
            <w:pPr>
              <w:pStyle w:val="ListParagraph"/>
              <w:numPr>
                <w:ilvl w:val="0"/>
                <w:numId w:val="58"/>
              </w:numPr>
              <w:shd w:val="clear" w:color="auto" w:fill="FFFFFF"/>
              <w:spacing w:line="276" w:lineRule="auto"/>
              <w:rPr>
                <w:rFonts w:cs="Arial"/>
                <w:szCs w:val="24"/>
                <w:lang w:val="en"/>
              </w:rPr>
            </w:pPr>
            <w:r w:rsidRPr="006901C3">
              <w:rPr>
                <w:rFonts w:cs="Arial"/>
                <w:szCs w:val="24"/>
                <w:lang w:val="en"/>
              </w:rPr>
              <w:t xml:space="preserve">The names of two charities are similar, or suggest a connection, but there is little risk of </w:t>
            </w:r>
            <w:r w:rsidRPr="006901C3">
              <w:rPr>
                <w:rStyle w:val="Emphasis"/>
                <w:rFonts w:cs="Arial"/>
                <w:szCs w:val="24"/>
                <w:lang w:val="en"/>
              </w:rPr>
              <w:t>public</w:t>
            </w:r>
            <w:r w:rsidRPr="006901C3">
              <w:rPr>
                <w:rFonts w:cs="Arial"/>
                <w:szCs w:val="24"/>
                <w:lang w:val="en"/>
              </w:rPr>
              <w:t xml:space="preserve"> confusion, as opposed to confusion amongst a relatively small number of individuals, and there is little likelihood of problems arising.  For </w:t>
            </w:r>
            <w:proofErr w:type="gramStart"/>
            <w:r w:rsidRPr="006901C3">
              <w:rPr>
                <w:rFonts w:cs="Arial"/>
                <w:szCs w:val="24"/>
                <w:lang w:val="en"/>
              </w:rPr>
              <w:t>instance</w:t>
            </w:r>
            <w:proofErr w:type="gramEnd"/>
            <w:r w:rsidRPr="006901C3">
              <w:rPr>
                <w:rFonts w:cs="Arial"/>
                <w:szCs w:val="24"/>
                <w:lang w:val="en"/>
              </w:rPr>
              <w:t xml:space="preserve"> ‘Trenington Playing Field’ and ‘Trenington Sports Field’ where local people would be aware of the difference between the two charities and their respective recreation grounds.</w:t>
            </w:r>
          </w:p>
          <w:p w14:paraId="0D3B4FE7" w14:textId="77777777" w:rsidR="00F44AFE" w:rsidRPr="006901C3" w:rsidRDefault="00F44AFE" w:rsidP="00D5528A">
            <w:pPr>
              <w:shd w:val="clear" w:color="auto" w:fill="FFFFFF"/>
              <w:spacing w:line="276" w:lineRule="auto"/>
              <w:rPr>
                <w:rFonts w:cs="Arial"/>
                <w:szCs w:val="24"/>
                <w:lang w:val="en"/>
              </w:rPr>
            </w:pPr>
          </w:p>
          <w:p w14:paraId="377503F2" w14:textId="37971167" w:rsidR="00F44AFE" w:rsidRPr="006901C3" w:rsidRDefault="00F44AFE" w:rsidP="00520749">
            <w:pPr>
              <w:pStyle w:val="ListParagraph"/>
              <w:numPr>
                <w:ilvl w:val="0"/>
                <w:numId w:val="58"/>
              </w:numPr>
              <w:shd w:val="clear" w:color="auto" w:fill="FFFFFF"/>
              <w:spacing w:line="276" w:lineRule="auto"/>
              <w:rPr>
                <w:rFonts w:cs="Arial"/>
                <w:szCs w:val="24"/>
                <w:lang w:val="en"/>
              </w:rPr>
            </w:pPr>
            <w:r w:rsidRPr="006901C3">
              <w:rPr>
                <w:rFonts w:cs="Arial"/>
                <w:szCs w:val="24"/>
                <w:lang w:val="en"/>
              </w:rPr>
              <w:lastRenderedPageBreak/>
              <w:t xml:space="preserve">The name of a charity implies that it operates </w:t>
            </w:r>
            <w:r w:rsidR="002E47FE" w:rsidRPr="006901C3">
              <w:rPr>
                <w:rFonts w:cs="Arial"/>
                <w:szCs w:val="24"/>
                <w:lang w:val="en"/>
              </w:rPr>
              <w:t>nationwide when</w:t>
            </w:r>
            <w:r w:rsidRPr="006901C3">
              <w:rPr>
                <w:rFonts w:cs="Arial"/>
                <w:szCs w:val="24"/>
                <w:lang w:val="en"/>
              </w:rPr>
              <w:t xml:space="preserve"> it currently only works locally until such </w:t>
            </w:r>
            <w:proofErr w:type="gramStart"/>
            <w:r w:rsidRPr="006901C3">
              <w:rPr>
                <w:rFonts w:cs="Arial"/>
                <w:szCs w:val="24"/>
                <w:lang w:val="en"/>
              </w:rPr>
              <w:t>time</w:t>
            </w:r>
            <w:proofErr w:type="gramEnd"/>
            <w:r w:rsidRPr="006901C3">
              <w:rPr>
                <w:rFonts w:cs="Arial"/>
                <w:szCs w:val="24"/>
                <w:lang w:val="en"/>
              </w:rPr>
              <w:t xml:space="preserve"> as funding is available for its expansion.</w:t>
            </w:r>
          </w:p>
          <w:p w14:paraId="1F252924" w14:textId="77777777" w:rsidR="00F44AFE" w:rsidRPr="006901C3" w:rsidRDefault="00F44AFE" w:rsidP="00D5528A">
            <w:pPr>
              <w:pStyle w:val="ListParagraph"/>
              <w:rPr>
                <w:rFonts w:cs="Arial"/>
                <w:szCs w:val="24"/>
                <w:lang w:val="en"/>
              </w:rPr>
            </w:pPr>
          </w:p>
          <w:p w14:paraId="6FA815D4" w14:textId="77777777" w:rsidR="00F44AFE" w:rsidRPr="006901C3" w:rsidRDefault="00F44AFE" w:rsidP="00520749">
            <w:pPr>
              <w:pStyle w:val="ListParagraph"/>
              <w:numPr>
                <w:ilvl w:val="0"/>
                <w:numId w:val="58"/>
              </w:numPr>
              <w:shd w:val="clear" w:color="auto" w:fill="FFFFFF"/>
              <w:spacing w:line="276" w:lineRule="auto"/>
              <w:rPr>
                <w:rFonts w:cs="Arial"/>
                <w:szCs w:val="24"/>
                <w:lang w:val="en"/>
              </w:rPr>
            </w:pPr>
            <w:r w:rsidRPr="006901C3">
              <w:rPr>
                <w:rFonts w:cs="Arial"/>
                <w:szCs w:val="24"/>
                <w:lang w:val="en"/>
              </w:rPr>
              <w:t xml:space="preserve">The name gives the impression that the charity is connected to another body, but there is unlikely to be confusion between the two.  </w:t>
            </w:r>
          </w:p>
          <w:p w14:paraId="1E5A585C" w14:textId="77777777" w:rsidR="00F44AFE" w:rsidRPr="006901C3" w:rsidRDefault="00F44AFE" w:rsidP="00D5528A">
            <w:pPr>
              <w:shd w:val="clear" w:color="auto" w:fill="FFFFFF"/>
              <w:spacing w:line="276" w:lineRule="auto"/>
              <w:rPr>
                <w:rFonts w:cs="Arial"/>
                <w:b/>
                <w:bCs/>
                <w:szCs w:val="24"/>
                <w:lang w:val="en"/>
              </w:rPr>
            </w:pPr>
          </w:p>
        </w:tc>
      </w:tr>
      <w:tr w:rsidR="006901C3" w:rsidRPr="006901C3" w14:paraId="269F478F" w14:textId="77777777" w:rsidTr="00D5528A">
        <w:tc>
          <w:tcPr>
            <w:tcW w:w="9016" w:type="dxa"/>
            <w:gridSpan w:val="4"/>
            <w:shd w:val="clear" w:color="auto" w:fill="E7E6E6" w:themeFill="background2"/>
          </w:tcPr>
          <w:p w14:paraId="133160D0" w14:textId="77777777" w:rsidR="00F44AFE" w:rsidRPr="006901C3" w:rsidRDefault="00F44AFE" w:rsidP="00D5528A">
            <w:pPr>
              <w:jc w:val="center"/>
              <w:rPr>
                <w:rFonts w:cs="Arial"/>
                <w:b/>
                <w:bCs/>
                <w:szCs w:val="24"/>
              </w:rPr>
            </w:pPr>
            <w:r w:rsidRPr="006901C3">
              <w:rPr>
                <w:rFonts w:cs="Arial"/>
                <w:b/>
                <w:bCs/>
                <w:szCs w:val="24"/>
              </w:rPr>
              <w:lastRenderedPageBreak/>
              <w:t>High Risk</w:t>
            </w:r>
          </w:p>
          <w:p w14:paraId="685BD8F6" w14:textId="77777777" w:rsidR="00F44AFE" w:rsidRPr="006901C3" w:rsidRDefault="00F44AFE" w:rsidP="00D5528A">
            <w:pPr>
              <w:rPr>
                <w:rFonts w:cs="Arial"/>
                <w:szCs w:val="24"/>
              </w:rPr>
            </w:pPr>
          </w:p>
        </w:tc>
      </w:tr>
      <w:tr w:rsidR="006901C3" w:rsidRPr="006901C3" w14:paraId="125FE551" w14:textId="77777777" w:rsidTr="00D5528A">
        <w:tc>
          <w:tcPr>
            <w:tcW w:w="1775" w:type="dxa"/>
          </w:tcPr>
          <w:p w14:paraId="47890BE5" w14:textId="77777777"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There is a high risk of the public being misled or confused or offended. </w:t>
            </w:r>
          </w:p>
          <w:p w14:paraId="6F9A2CF3" w14:textId="77777777" w:rsidR="00F44AFE" w:rsidRPr="006901C3" w:rsidRDefault="00F44AFE" w:rsidP="00D5528A">
            <w:pPr>
              <w:spacing w:line="276" w:lineRule="auto"/>
              <w:rPr>
                <w:rFonts w:cs="Arial"/>
                <w:strike/>
                <w:szCs w:val="24"/>
                <w:lang w:val="en"/>
              </w:rPr>
            </w:pPr>
          </w:p>
        </w:tc>
        <w:tc>
          <w:tcPr>
            <w:tcW w:w="2588" w:type="dxa"/>
          </w:tcPr>
          <w:p w14:paraId="08BB618A" w14:textId="141458BA"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We </w:t>
            </w:r>
            <w:r w:rsidR="00747E21" w:rsidRPr="006901C3">
              <w:rPr>
                <w:rFonts w:cs="Arial"/>
                <w:szCs w:val="24"/>
                <w:lang w:val="en"/>
              </w:rPr>
              <w:t>advise</w:t>
            </w:r>
            <w:r w:rsidRPr="006901C3">
              <w:rPr>
                <w:rFonts w:cs="Arial"/>
                <w:szCs w:val="24"/>
                <w:lang w:val="en"/>
              </w:rPr>
              <w:t xml:space="preserve"> that the trustees change the name and say that if they refuse to do so then we will direct them to change it using our discretionary legal power in s.42(1)(a) of the Charities Act (as detailed in section B13).</w:t>
            </w:r>
          </w:p>
          <w:p w14:paraId="179996F8" w14:textId="77777777" w:rsidR="00F44AFE" w:rsidRPr="006901C3" w:rsidRDefault="00F44AFE" w:rsidP="00D5528A">
            <w:pPr>
              <w:shd w:val="clear" w:color="auto" w:fill="FFFFFF"/>
              <w:spacing w:line="276" w:lineRule="auto"/>
              <w:rPr>
                <w:rFonts w:cs="Arial"/>
                <w:szCs w:val="24"/>
                <w:lang w:val="en"/>
              </w:rPr>
            </w:pPr>
          </w:p>
          <w:p w14:paraId="39E11083" w14:textId="77777777" w:rsidR="00F44AFE" w:rsidRPr="006901C3" w:rsidRDefault="00F44AFE" w:rsidP="00D5528A">
            <w:pPr>
              <w:shd w:val="clear" w:color="auto" w:fill="FFFFFF"/>
              <w:spacing w:line="276" w:lineRule="auto"/>
              <w:rPr>
                <w:rFonts w:cs="Arial"/>
                <w:szCs w:val="24"/>
                <w:lang w:val="en"/>
              </w:rPr>
            </w:pPr>
          </w:p>
          <w:p w14:paraId="0A43400B" w14:textId="77777777"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We follow up to ensure they have changed the name or can provide good reasons why </w:t>
            </w:r>
            <w:r w:rsidRPr="006901C3">
              <w:rPr>
                <w:rFonts w:cs="Arial"/>
                <w:szCs w:val="24"/>
                <w:lang w:val="en"/>
              </w:rPr>
              <w:lastRenderedPageBreak/>
              <w:t xml:space="preserve">they should not change it.  </w:t>
            </w:r>
          </w:p>
          <w:p w14:paraId="50FCA04A" w14:textId="77777777" w:rsidR="00F44AFE" w:rsidRPr="006901C3" w:rsidRDefault="00F44AFE" w:rsidP="00D5528A">
            <w:pPr>
              <w:shd w:val="clear" w:color="auto" w:fill="FFFFFF"/>
              <w:spacing w:line="276" w:lineRule="auto"/>
              <w:rPr>
                <w:rFonts w:cs="Arial"/>
                <w:szCs w:val="24"/>
                <w:lang w:val="en"/>
              </w:rPr>
            </w:pPr>
          </w:p>
          <w:p w14:paraId="069E1CDD" w14:textId="13DD5C15"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If the situation is not resolved, we issue a s42 direction to change the name (see section </w:t>
            </w:r>
            <w:r w:rsidR="007E314D" w:rsidRPr="006901C3">
              <w:rPr>
                <w:rFonts w:cs="Arial"/>
                <w:szCs w:val="24"/>
                <w:lang w:val="en"/>
              </w:rPr>
              <w:t>B13</w:t>
            </w:r>
            <w:r w:rsidRPr="006901C3">
              <w:rPr>
                <w:rFonts w:cs="Arial"/>
                <w:szCs w:val="24"/>
                <w:lang w:val="en"/>
              </w:rPr>
              <w:t>).</w:t>
            </w:r>
          </w:p>
          <w:p w14:paraId="7AC605ED" w14:textId="77777777" w:rsidR="00F44AFE" w:rsidRPr="006901C3" w:rsidRDefault="00F44AFE" w:rsidP="00D5528A">
            <w:pPr>
              <w:shd w:val="clear" w:color="auto" w:fill="FFFFFF"/>
              <w:spacing w:line="276" w:lineRule="auto"/>
              <w:rPr>
                <w:rFonts w:cs="Arial"/>
                <w:strike/>
                <w:szCs w:val="24"/>
                <w:lang w:val="en"/>
              </w:rPr>
            </w:pPr>
          </w:p>
        </w:tc>
        <w:tc>
          <w:tcPr>
            <w:tcW w:w="2683" w:type="dxa"/>
          </w:tcPr>
          <w:p w14:paraId="19DE456B" w14:textId="0956AF8F" w:rsidR="00F44AFE" w:rsidRPr="006901C3" w:rsidRDefault="00F44AFE" w:rsidP="00D5528A">
            <w:pPr>
              <w:shd w:val="clear" w:color="auto" w:fill="FFFFFF"/>
              <w:spacing w:line="276" w:lineRule="auto"/>
              <w:rPr>
                <w:rFonts w:cs="Arial"/>
                <w:szCs w:val="24"/>
                <w:lang w:val="en"/>
              </w:rPr>
            </w:pPr>
            <w:r w:rsidRPr="006901C3">
              <w:rPr>
                <w:rFonts w:cs="Arial"/>
                <w:szCs w:val="24"/>
                <w:lang w:val="en"/>
              </w:rPr>
              <w:lastRenderedPageBreak/>
              <w:t xml:space="preserve">We </w:t>
            </w:r>
            <w:r w:rsidR="00747E21" w:rsidRPr="006901C3">
              <w:rPr>
                <w:rFonts w:cs="Arial"/>
                <w:szCs w:val="24"/>
                <w:lang w:val="en"/>
              </w:rPr>
              <w:t>advise</w:t>
            </w:r>
            <w:r w:rsidRPr="006901C3">
              <w:rPr>
                <w:rFonts w:cs="Arial"/>
                <w:szCs w:val="24"/>
                <w:lang w:val="en"/>
              </w:rPr>
              <w:t xml:space="preserve"> that the trustees no longer use the name as a working name and say that if they refuse to do so then we will direct them to stop using it using our discretionary legal power in s.42(1)(b) of the Charities Act (as detailed in section B13)</w:t>
            </w:r>
            <w:r w:rsidR="004E6A6B" w:rsidRPr="006901C3">
              <w:rPr>
                <w:rFonts w:cs="Arial"/>
                <w:szCs w:val="24"/>
                <w:lang w:val="en"/>
              </w:rPr>
              <w:t>.</w:t>
            </w:r>
          </w:p>
          <w:p w14:paraId="7F19D822" w14:textId="77777777" w:rsidR="00F44AFE" w:rsidRPr="006901C3" w:rsidRDefault="00F44AFE" w:rsidP="00D5528A">
            <w:pPr>
              <w:shd w:val="clear" w:color="auto" w:fill="FFFFFF"/>
              <w:spacing w:line="276" w:lineRule="auto"/>
              <w:rPr>
                <w:rFonts w:cs="Arial"/>
                <w:szCs w:val="24"/>
                <w:lang w:val="en"/>
              </w:rPr>
            </w:pPr>
          </w:p>
          <w:p w14:paraId="1D858E62" w14:textId="77777777" w:rsidR="00F44AFE" w:rsidRPr="006901C3" w:rsidRDefault="00F44AFE" w:rsidP="00D5528A">
            <w:pPr>
              <w:shd w:val="clear" w:color="auto" w:fill="FFFFFF"/>
              <w:spacing w:line="276" w:lineRule="auto"/>
              <w:rPr>
                <w:rFonts w:cs="Arial"/>
                <w:szCs w:val="24"/>
                <w:lang w:val="en"/>
              </w:rPr>
            </w:pPr>
            <w:r w:rsidRPr="006901C3">
              <w:rPr>
                <w:rFonts w:cs="Arial"/>
                <w:szCs w:val="24"/>
                <w:lang w:val="en"/>
              </w:rPr>
              <w:t>We do not enter the working name on the register.</w:t>
            </w:r>
          </w:p>
          <w:p w14:paraId="27B40D29" w14:textId="77777777" w:rsidR="00F44AFE" w:rsidRPr="006901C3" w:rsidRDefault="00F44AFE" w:rsidP="00D5528A">
            <w:pPr>
              <w:shd w:val="clear" w:color="auto" w:fill="FFFFFF"/>
              <w:spacing w:line="276" w:lineRule="auto"/>
              <w:rPr>
                <w:rFonts w:cs="Arial"/>
                <w:szCs w:val="24"/>
                <w:lang w:val="en"/>
              </w:rPr>
            </w:pPr>
          </w:p>
          <w:p w14:paraId="4169A347" w14:textId="77777777" w:rsidR="00F44AFE" w:rsidRPr="006901C3" w:rsidRDefault="00F44AFE" w:rsidP="00D5528A">
            <w:pPr>
              <w:shd w:val="clear" w:color="auto" w:fill="FFFFFF"/>
              <w:spacing w:line="276" w:lineRule="auto"/>
              <w:rPr>
                <w:rFonts w:cs="Arial"/>
                <w:szCs w:val="24"/>
                <w:lang w:val="en"/>
              </w:rPr>
            </w:pPr>
            <w:r w:rsidRPr="006901C3">
              <w:rPr>
                <w:rFonts w:cs="Arial"/>
                <w:szCs w:val="24"/>
                <w:lang w:val="en"/>
              </w:rPr>
              <w:lastRenderedPageBreak/>
              <w:t xml:space="preserve">We follow up to ensure they have stopped using the working name or can provide good reasons why they should not have to stop using it.  </w:t>
            </w:r>
          </w:p>
          <w:p w14:paraId="0CA9BC47" w14:textId="77777777" w:rsidR="00F44AFE" w:rsidRPr="006901C3" w:rsidRDefault="00F44AFE" w:rsidP="00D5528A">
            <w:pPr>
              <w:shd w:val="clear" w:color="auto" w:fill="FFFFFF"/>
              <w:spacing w:line="276" w:lineRule="auto"/>
              <w:rPr>
                <w:rFonts w:cs="Arial"/>
                <w:szCs w:val="24"/>
                <w:lang w:val="en"/>
              </w:rPr>
            </w:pPr>
          </w:p>
          <w:p w14:paraId="66A8AF55" w14:textId="01938837"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If the situation is not resolved, we issue a s42 direction to no longer use the working name (see section </w:t>
            </w:r>
            <w:r w:rsidR="007E314D" w:rsidRPr="006901C3">
              <w:rPr>
                <w:rFonts w:cs="Arial"/>
                <w:szCs w:val="24"/>
                <w:lang w:val="en"/>
              </w:rPr>
              <w:t>B.13</w:t>
            </w:r>
            <w:r w:rsidRPr="006901C3">
              <w:rPr>
                <w:rFonts w:cs="Arial"/>
                <w:szCs w:val="24"/>
                <w:lang w:val="en"/>
              </w:rPr>
              <w:t>).</w:t>
            </w:r>
          </w:p>
          <w:p w14:paraId="705B2AEA" w14:textId="77777777"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  </w:t>
            </w:r>
          </w:p>
          <w:p w14:paraId="748A4772" w14:textId="77777777" w:rsidR="00F44AFE" w:rsidRPr="006901C3" w:rsidRDefault="00F44AFE" w:rsidP="00D5528A">
            <w:pPr>
              <w:shd w:val="clear" w:color="auto" w:fill="FFFFFF"/>
              <w:spacing w:line="276" w:lineRule="auto"/>
              <w:rPr>
                <w:rFonts w:cs="Arial"/>
                <w:szCs w:val="24"/>
                <w:lang w:val="en"/>
              </w:rPr>
            </w:pPr>
          </w:p>
        </w:tc>
        <w:tc>
          <w:tcPr>
            <w:tcW w:w="1970" w:type="dxa"/>
          </w:tcPr>
          <w:p w14:paraId="77E3C4BD" w14:textId="1BA9ED65" w:rsidR="00F44AFE" w:rsidRPr="006901C3" w:rsidRDefault="00F44AFE" w:rsidP="00D5528A">
            <w:pPr>
              <w:shd w:val="clear" w:color="auto" w:fill="FFFFFF"/>
              <w:spacing w:line="276" w:lineRule="auto"/>
              <w:rPr>
                <w:rFonts w:cs="Arial"/>
                <w:szCs w:val="24"/>
                <w:lang w:val="en"/>
              </w:rPr>
            </w:pPr>
            <w:r w:rsidRPr="006901C3">
              <w:rPr>
                <w:rFonts w:cs="Arial"/>
                <w:szCs w:val="24"/>
                <w:lang w:val="en"/>
              </w:rPr>
              <w:lastRenderedPageBreak/>
              <w:t xml:space="preserve">Names same or too like – </w:t>
            </w:r>
            <w:hyperlink w:anchor="_G2_Same_or" w:history="1">
              <w:r w:rsidRPr="00DB1256">
                <w:rPr>
                  <w:rStyle w:val="Hyperlink"/>
                  <w:rFonts w:cs="Arial"/>
                  <w:szCs w:val="24"/>
                  <w:lang w:val="en"/>
                </w:rPr>
                <w:t>G2</w:t>
              </w:r>
            </w:hyperlink>
          </w:p>
          <w:p w14:paraId="77FF8F40" w14:textId="77777777" w:rsidR="00F44AFE" w:rsidRPr="006901C3" w:rsidRDefault="00F44AFE" w:rsidP="00D5528A">
            <w:pPr>
              <w:shd w:val="clear" w:color="auto" w:fill="FFFFFF"/>
              <w:spacing w:line="276" w:lineRule="auto"/>
              <w:rPr>
                <w:rFonts w:cs="Arial"/>
                <w:szCs w:val="24"/>
                <w:lang w:val="en"/>
              </w:rPr>
            </w:pPr>
          </w:p>
          <w:p w14:paraId="22278F8D" w14:textId="153734A0"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Misleading name - purposes or activities – </w:t>
            </w:r>
            <w:hyperlink w:anchor="_G4_Misleading_name:" w:history="1">
              <w:r w:rsidRPr="00DB1256">
                <w:rPr>
                  <w:rStyle w:val="Hyperlink"/>
                  <w:rFonts w:cs="Arial"/>
                  <w:szCs w:val="24"/>
                  <w:lang w:val="en"/>
                </w:rPr>
                <w:t>G4</w:t>
              </w:r>
            </w:hyperlink>
          </w:p>
          <w:p w14:paraId="62BACD17" w14:textId="77777777" w:rsidR="00F44AFE" w:rsidRPr="006901C3" w:rsidRDefault="00F44AFE" w:rsidP="00D5528A">
            <w:pPr>
              <w:shd w:val="clear" w:color="auto" w:fill="FFFFFF"/>
              <w:spacing w:line="276" w:lineRule="auto"/>
              <w:rPr>
                <w:rFonts w:cs="Arial"/>
                <w:szCs w:val="24"/>
                <w:lang w:val="en"/>
              </w:rPr>
            </w:pPr>
          </w:p>
          <w:p w14:paraId="335AE664" w14:textId="17376131"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Misleading name – status – </w:t>
            </w:r>
            <w:hyperlink w:anchor="_G6_Misleading_name:" w:history="1">
              <w:r w:rsidRPr="00DB1256">
                <w:rPr>
                  <w:rStyle w:val="Hyperlink"/>
                  <w:rFonts w:cs="Arial"/>
                  <w:szCs w:val="24"/>
                  <w:lang w:val="en"/>
                </w:rPr>
                <w:t>G6</w:t>
              </w:r>
            </w:hyperlink>
          </w:p>
          <w:p w14:paraId="4145478B" w14:textId="77777777" w:rsidR="00F44AFE" w:rsidRPr="006901C3" w:rsidRDefault="00F44AFE" w:rsidP="00D5528A">
            <w:pPr>
              <w:shd w:val="clear" w:color="auto" w:fill="FFFFFF"/>
              <w:spacing w:line="276" w:lineRule="auto"/>
              <w:rPr>
                <w:rFonts w:cs="Arial"/>
                <w:szCs w:val="24"/>
                <w:lang w:val="en"/>
              </w:rPr>
            </w:pPr>
          </w:p>
          <w:p w14:paraId="19D688B3" w14:textId="101C3B7D"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Misleading name – impression of </w:t>
            </w:r>
            <w:r w:rsidRPr="006901C3">
              <w:rPr>
                <w:rFonts w:cs="Arial"/>
                <w:szCs w:val="24"/>
                <w:lang w:val="en"/>
              </w:rPr>
              <w:lastRenderedPageBreak/>
              <w:t>a connection –</w:t>
            </w:r>
            <w:r w:rsidRPr="00DB1256">
              <w:rPr>
                <w:rFonts w:cs="Arial"/>
                <w:szCs w:val="24"/>
                <w:lang w:val="en"/>
              </w:rPr>
              <w:t xml:space="preserve"> </w:t>
            </w:r>
            <w:hyperlink w:anchor="_G8_Misleading_name:" w:history="1">
              <w:r w:rsidRPr="00DB1256">
                <w:rPr>
                  <w:rStyle w:val="Hyperlink"/>
                  <w:rFonts w:cs="Arial"/>
                  <w:szCs w:val="24"/>
                  <w:lang w:val="en"/>
                </w:rPr>
                <w:t>G8</w:t>
              </w:r>
            </w:hyperlink>
          </w:p>
          <w:p w14:paraId="5646EF67" w14:textId="77777777" w:rsidR="00F44AFE" w:rsidRPr="006901C3" w:rsidRDefault="00F44AFE" w:rsidP="00D5528A">
            <w:pPr>
              <w:shd w:val="clear" w:color="auto" w:fill="FFFFFF"/>
              <w:spacing w:line="276" w:lineRule="auto"/>
              <w:rPr>
                <w:rFonts w:cs="Arial"/>
                <w:szCs w:val="24"/>
                <w:lang w:val="en"/>
              </w:rPr>
            </w:pPr>
          </w:p>
          <w:p w14:paraId="7A5B1AFB" w14:textId="3FD8CA17" w:rsidR="00F44AFE" w:rsidRPr="006901C3" w:rsidRDefault="00F44AFE" w:rsidP="00D5528A">
            <w:pPr>
              <w:shd w:val="clear" w:color="auto" w:fill="FFFFFF"/>
              <w:spacing w:line="276" w:lineRule="auto"/>
              <w:rPr>
                <w:rFonts w:cs="Arial"/>
                <w:szCs w:val="24"/>
                <w:lang w:val="en"/>
              </w:rPr>
            </w:pPr>
            <w:r w:rsidRPr="006901C3">
              <w:rPr>
                <w:rFonts w:cs="Arial"/>
                <w:szCs w:val="24"/>
                <w:lang w:val="en"/>
              </w:rPr>
              <w:t xml:space="preserve">Offensive name – </w:t>
            </w:r>
            <w:hyperlink w:anchor="_G9_Offensive_name" w:history="1">
              <w:r w:rsidRPr="00DB1256">
                <w:rPr>
                  <w:rStyle w:val="Hyperlink"/>
                  <w:rFonts w:cs="Arial"/>
                  <w:szCs w:val="24"/>
                  <w:lang w:val="en"/>
                </w:rPr>
                <w:t>G9</w:t>
              </w:r>
            </w:hyperlink>
          </w:p>
          <w:p w14:paraId="142703DA" w14:textId="77777777" w:rsidR="00F44AFE" w:rsidRPr="006901C3" w:rsidRDefault="00F44AFE" w:rsidP="00D5528A">
            <w:pPr>
              <w:shd w:val="clear" w:color="auto" w:fill="FFFFFF"/>
              <w:spacing w:line="276" w:lineRule="auto"/>
              <w:rPr>
                <w:rFonts w:cs="Arial"/>
                <w:szCs w:val="24"/>
                <w:lang w:val="en"/>
              </w:rPr>
            </w:pPr>
          </w:p>
          <w:p w14:paraId="37CB6EA1" w14:textId="77777777" w:rsidR="00F44AFE" w:rsidRPr="006901C3" w:rsidRDefault="00F44AFE" w:rsidP="00D5528A">
            <w:pPr>
              <w:shd w:val="clear" w:color="auto" w:fill="FFFFFF"/>
              <w:spacing w:line="276" w:lineRule="auto"/>
              <w:rPr>
                <w:rFonts w:cs="Arial"/>
                <w:szCs w:val="24"/>
                <w:lang w:val="en"/>
              </w:rPr>
            </w:pPr>
          </w:p>
        </w:tc>
      </w:tr>
      <w:tr w:rsidR="006901C3" w:rsidRPr="006901C3" w14:paraId="1A41B892" w14:textId="77777777" w:rsidTr="00D5528A">
        <w:tc>
          <w:tcPr>
            <w:tcW w:w="9016" w:type="dxa"/>
            <w:gridSpan w:val="4"/>
          </w:tcPr>
          <w:p w14:paraId="03ED0B34" w14:textId="1C47E07D" w:rsidR="00F44AFE" w:rsidRPr="006901C3" w:rsidRDefault="00F44AFE">
            <w:pPr>
              <w:shd w:val="clear" w:color="auto" w:fill="FFFFFF"/>
              <w:spacing w:line="276" w:lineRule="auto"/>
              <w:rPr>
                <w:rFonts w:cs="Arial"/>
                <w:b/>
                <w:bCs/>
                <w:szCs w:val="24"/>
                <w:lang w:val="en"/>
              </w:rPr>
            </w:pPr>
            <w:r w:rsidRPr="006901C3">
              <w:rPr>
                <w:rFonts w:cs="Arial"/>
                <w:b/>
                <w:bCs/>
                <w:szCs w:val="24"/>
                <w:lang w:val="en"/>
              </w:rPr>
              <w:lastRenderedPageBreak/>
              <w:t>Examples</w:t>
            </w:r>
            <w:r w:rsidR="00C129EA" w:rsidRPr="006901C3">
              <w:rPr>
                <w:rFonts w:cs="Arial"/>
                <w:b/>
                <w:bCs/>
                <w:szCs w:val="24"/>
                <w:lang w:val="en"/>
              </w:rPr>
              <w:t xml:space="preserve"> </w:t>
            </w:r>
            <w:r w:rsidR="00FC2200" w:rsidRPr="006901C3">
              <w:rPr>
                <w:rFonts w:cs="Arial"/>
                <w:szCs w:val="24"/>
                <w:lang w:val="en"/>
              </w:rPr>
              <w:t xml:space="preserve">(the charities referred to in the examples </w:t>
            </w:r>
            <w:r w:rsidR="00FC2200" w:rsidRPr="006901C3">
              <w:t xml:space="preserve">are </w:t>
            </w:r>
            <w:r w:rsidR="00FC2200" w:rsidRPr="006901C3">
              <w:rPr>
                <w:rFonts w:cs="Arial"/>
                <w:szCs w:val="24"/>
                <w:lang w:val="en"/>
              </w:rPr>
              <w:t>fictitious.)</w:t>
            </w:r>
          </w:p>
          <w:p w14:paraId="37D374E6" w14:textId="77777777" w:rsidR="00F44AFE" w:rsidRPr="006901C3" w:rsidRDefault="00F44AFE">
            <w:pPr>
              <w:shd w:val="clear" w:color="auto" w:fill="FFFFFF"/>
              <w:spacing w:line="276" w:lineRule="auto"/>
              <w:rPr>
                <w:rFonts w:cs="Arial"/>
                <w:b/>
                <w:bCs/>
                <w:szCs w:val="24"/>
                <w:lang w:val="en"/>
              </w:rPr>
            </w:pPr>
          </w:p>
          <w:p w14:paraId="46387F6F" w14:textId="77777777" w:rsidR="00F44AFE" w:rsidRPr="006901C3" w:rsidRDefault="00F44AFE" w:rsidP="00520749">
            <w:pPr>
              <w:pStyle w:val="ListParagraph"/>
              <w:numPr>
                <w:ilvl w:val="0"/>
                <w:numId w:val="59"/>
              </w:numPr>
              <w:shd w:val="clear" w:color="auto" w:fill="FFFFFF"/>
              <w:spacing w:line="276" w:lineRule="auto"/>
              <w:ind w:left="360"/>
              <w:rPr>
                <w:rFonts w:cs="Arial"/>
                <w:szCs w:val="24"/>
                <w:lang w:val="en"/>
              </w:rPr>
            </w:pPr>
            <w:r w:rsidRPr="006901C3">
              <w:rPr>
                <w:rFonts w:cs="Arial"/>
                <w:szCs w:val="24"/>
                <w:lang w:val="en"/>
              </w:rPr>
              <w:t>We consider the name to be offensive (see B12.1).</w:t>
            </w:r>
          </w:p>
          <w:p w14:paraId="007DA40A" w14:textId="77777777" w:rsidR="00F44AFE" w:rsidRPr="006901C3" w:rsidRDefault="00F44AFE">
            <w:pPr>
              <w:shd w:val="clear" w:color="auto" w:fill="FFFFFF"/>
              <w:spacing w:line="276" w:lineRule="auto"/>
              <w:rPr>
                <w:rFonts w:cs="Arial"/>
                <w:szCs w:val="24"/>
                <w:lang w:val="en"/>
              </w:rPr>
            </w:pPr>
          </w:p>
          <w:p w14:paraId="6F0AB785" w14:textId="77777777" w:rsidR="00F44AFE" w:rsidRPr="006901C3" w:rsidRDefault="00F44AFE" w:rsidP="00520749">
            <w:pPr>
              <w:pStyle w:val="ListParagraph"/>
              <w:numPr>
                <w:ilvl w:val="0"/>
                <w:numId w:val="59"/>
              </w:numPr>
              <w:shd w:val="clear" w:color="auto" w:fill="FFFFFF"/>
              <w:spacing w:line="276" w:lineRule="auto"/>
              <w:ind w:left="360"/>
              <w:rPr>
                <w:rFonts w:cs="Arial"/>
                <w:szCs w:val="24"/>
                <w:lang w:val="en"/>
              </w:rPr>
            </w:pPr>
            <w:r w:rsidRPr="006901C3">
              <w:rPr>
                <w:rFonts w:cs="Arial"/>
                <w:szCs w:val="24"/>
                <w:lang w:val="en"/>
              </w:rPr>
              <w:t>We have actual evidence of significant public confusion about a name and/or damage or loss to another body/charity.</w:t>
            </w:r>
          </w:p>
          <w:p w14:paraId="092F69C0" w14:textId="77777777" w:rsidR="00F44AFE" w:rsidRPr="006901C3" w:rsidRDefault="00F44AFE">
            <w:pPr>
              <w:shd w:val="clear" w:color="auto" w:fill="FFFFFF"/>
              <w:spacing w:line="276" w:lineRule="auto"/>
              <w:rPr>
                <w:rFonts w:cs="Arial"/>
                <w:szCs w:val="24"/>
                <w:lang w:val="en"/>
              </w:rPr>
            </w:pPr>
            <w:r w:rsidRPr="006901C3">
              <w:rPr>
                <w:rFonts w:cs="Arial"/>
                <w:szCs w:val="24"/>
                <w:lang w:val="en"/>
              </w:rPr>
              <w:t xml:space="preserve"> </w:t>
            </w:r>
          </w:p>
          <w:p w14:paraId="7AF89023" w14:textId="77777777" w:rsidR="00F44AFE" w:rsidRPr="006901C3" w:rsidRDefault="00F44AFE" w:rsidP="00520749">
            <w:pPr>
              <w:pStyle w:val="ListParagraph"/>
              <w:numPr>
                <w:ilvl w:val="0"/>
                <w:numId w:val="59"/>
              </w:numPr>
              <w:shd w:val="clear" w:color="auto" w:fill="FFFFFF"/>
              <w:spacing w:line="276" w:lineRule="auto"/>
              <w:ind w:left="360"/>
              <w:rPr>
                <w:rFonts w:cs="Arial"/>
                <w:szCs w:val="24"/>
                <w:lang w:val="en"/>
              </w:rPr>
            </w:pPr>
            <w:r w:rsidRPr="006901C3">
              <w:rPr>
                <w:rFonts w:cs="Arial"/>
                <w:szCs w:val="24"/>
                <w:lang w:val="en"/>
              </w:rPr>
              <w:lastRenderedPageBreak/>
              <w:t xml:space="preserve">There is a dispute over the use of a name and the charities or parties concerned cannot, or refuse to, resolve matters themselves.   </w:t>
            </w:r>
          </w:p>
          <w:p w14:paraId="2CBE810F" w14:textId="77777777" w:rsidR="00F44AFE" w:rsidRPr="006901C3" w:rsidRDefault="00F44AFE">
            <w:pPr>
              <w:shd w:val="clear" w:color="auto" w:fill="FFFFFF"/>
              <w:spacing w:line="276" w:lineRule="auto"/>
              <w:rPr>
                <w:rFonts w:cs="Arial"/>
                <w:szCs w:val="24"/>
                <w:lang w:val="en"/>
              </w:rPr>
            </w:pPr>
          </w:p>
          <w:p w14:paraId="2369D71F" w14:textId="77777777" w:rsidR="00F44AFE" w:rsidRPr="006901C3" w:rsidRDefault="00F44AFE" w:rsidP="00520749">
            <w:pPr>
              <w:pStyle w:val="ListParagraph"/>
              <w:numPr>
                <w:ilvl w:val="0"/>
                <w:numId w:val="59"/>
              </w:numPr>
              <w:shd w:val="clear" w:color="auto" w:fill="FFFFFF"/>
              <w:spacing w:line="276" w:lineRule="auto"/>
              <w:ind w:left="360"/>
              <w:rPr>
                <w:rFonts w:cs="Arial"/>
                <w:szCs w:val="24"/>
                <w:lang w:val="en"/>
              </w:rPr>
            </w:pPr>
            <w:r w:rsidRPr="006901C3">
              <w:rPr>
                <w:rFonts w:cs="Arial"/>
                <w:szCs w:val="24"/>
                <w:lang w:val="en"/>
              </w:rPr>
              <w:t xml:space="preserve">The name of a new charity operating in a local area is the same as that of a highly prominent national charity with which it has no </w:t>
            </w:r>
            <w:proofErr w:type="gramStart"/>
            <w:r w:rsidRPr="006901C3">
              <w:rPr>
                <w:rFonts w:cs="Arial"/>
                <w:szCs w:val="24"/>
                <w:lang w:val="en"/>
              </w:rPr>
              <w:t>connection,</w:t>
            </w:r>
            <w:proofErr w:type="gramEnd"/>
            <w:r w:rsidRPr="006901C3">
              <w:rPr>
                <w:rFonts w:cs="Arial"/>
                <w:szCs w:val="24"/>
                <w:lang w:val="en"/>
              </w:rPr>
              <w:t xml:space="preserve"> with the potential to confuse the public.</w:t>
            </w:r>
          </w:p>
          <w:p w14:paraId="2E6E7C5B" w14:textId="77777777" w:rsidR="00F44AFE" w:rsidRPr="006901C3" w:rsidRDefault="00F44AFE">
            <w:pPr>
              <w:pStyle w:val="ListParagraph"/>
              <w:rPr>
                <w:rFonts w:cs="Arial"/>
                <w:szCs w:val="24"/>
                <w:lang w:val="en"/>
              </w:rPr>
            </w:pPr>
          </w:p>
          <w:p w14:paraId="5FA57C75" w14:textId="77777777" w:rsidR="00F44AFE" w:rsidRPr="006901C3" w:rsidRDefault="00F44AFE" w:rsidP="00520749">
            <w:pPr>
              <w:pStyle w:val="ListParagraph"/>
              <w:numPr>
                <w:ilvl w:val="0"/>
                <w:numId w:val="59"/>
              </w:numPr>
              <w:shd w:val="clear" w:color="auto" w:fill="FFFFFF"/>
              <w:spacing w:line="276" w:lineRule="auto"/>
              <w:ind w:left="360"/>
              <w:rPr>
                <w:rFonts w:cs="Arial"/>
                <w:szCs w:val="24"/>
                <w:lang w:val="en"/>
              </w:rPr>
            </w:pPr>
            <w:r w:rsidRPr="006901C3">
              <w:rPr>
                <w:rFonts w:cs="Arial"/>
                <w:szCs w:val="24"/>
                <w:lang w:val="en"/>
              </w:rPr>
              <w:t xml:space="preserve">The name suggests that the charity is connected to another charity or body when it is not and appears designed to confuse donors.    </w:t>
            </w:r>
          </w:p>
          <w:p w14:paraId="6AA486B1" w14:textId="77777777" w:rsidR="00F44AFE" w:rsidRPr="006901C3" w:rsidRDefault="00F44AFE">
            <w:pPr>
              <w:shd w:val="clear" w:color="auto" w:fill="FFFFFF"/>
              <w:spacing w:line="276" w:lineRule="auto"/>
              <w:rPr>
                <w:rFonts w:cs="Arial"/>
                <w:szCs w:val="24"/>
                <w:lang w:val="en"/>
              </w:rPr>
            </w:pPr>
          </w:p>
          <w:p w14:paraId="44D02D9C" w14:textId="77777777" w:rsidR="00F44AFE" w:rsidRPr="006901C3" w:rsidRDefault="00F44AFE" w:rsidP="00520749">
            <w:pPr>
              <w:pStyle w:val="ListParagraph"/>
              <w:numPr>
                <w:ilvl w:val="0"/>
                <w:numId w:val="59"/>
              </w:numPr>
              <w:shd w:val="clear" w:color="auto" w:fill="FFFFFF"/>
              <w:spacing w:line="276" w:lineRule="auto"/>
              <w:ind w:left="360"/>
              <w:rPr>
                <w:rFonts w:cs="Arial"/>
                <w:szCs w:val="24"/>
                <w:lang w:val="en"/>
              </w:rPr>
            </w:pPr>
            <w:r w:rsidRPr="006901C3">
              <w:rPr>
                <w:rFonts w:cs="Arial"/>
                <w:szCs w:val="24"/>
                <w:lang w:val="en"/>
              </w:rPr>
              <w:t xml:space="preserve">The name suggests to the public that the charity does something when either it does not, or it is only a minor purpose. For example, a charity called ‘Educating Children in Ethiopia’ spends </w:t>
            </w:r>
            <w:proofErr w:type="gramStart"/>
            <w:r w:rsidRPr="006901C3">
              <w:rPr>
                <w:rFonts w:cs="Arial"/>
                <w:szCs w:val="24"/>
                <w:lang w:val="en"/>
              </w:rPr>
              <w:t>the majority of</w:t>
            </w:r>
            <w:proofErr w:type="gramEnd"/>
            <w:r w:rsidRPr="006901C3">
              <w:rPr>
                <w:rFonts w:cs="Arial"/>
                <w:szCs w:val="24"/>
                <w:lang w:val="en"/>
              </w:rPr>
              <w:t xml:space="preserve"> its income (as permitted by its objects) in Kenya, whereas its name suggests to the public that the focus of its work would be in Ethiopia.</w:t>
            </w:r>
          </w:p>
          <w:p w14:paraId="01729670" w14:textId="77777777" w:rsidR="00F44AFE" w:rsidRPr="006901C3" w:rsidRDefault="00F44AFE">
            <w:pPr>
              <w:pStyle w:val="ListParagraph"/>
              <w:rPr>
                <w:rFonts w:cs="Arial"/>
                <w:szCs w:val="24"/>
                <w:lang w:val="en"/>
              </w:rPr>
            </w:pPr>
          </w:p>
          <w:p w14:paraId="2401F538" w14:textId="2E224AA7" w:rsidR="00F44AFE" w:rsidRPr="006901C3" w:rsidRDefault="00F44AFE" w:rsidP="00520749">
            <w:pPr>
              <w:pStyle w:val="ListParagraph"/>
              <w:numPr>
                <w:ilvl w:val="0"/>
                <w:numId w:val="59"/>
              </w:numPr>
              <w:shd w:val="clear" w:color="auto" w:fill="FFFFFF"/>
              <w:spacing w:line="276" w:lineRule="auto"/>
              <w:ind w:left="360"/>
              <w:rPr>
                <w:rFonts w:cs="Arial"/>
                <w:szCs w:val="24"/>
                <w:lang w:val="en"/>
              </w:rPr>
            </w:pPr>
            <w:r w:rsidRPr="006901C3">
              <w:rPr>
                <w:rFonts w:cs="Arial"/>
                <w:szCs w:val="24"/>
                <w:lang w:val="en"/>
              </w:rPr>
              <w:t xml:space="preserve">The name includes the name of a </w:t>
            </w:r>
            <w:r w:rsidR="002E47FE" w:rsidRPr="006901C3">
              <w:rPr>
                <w:rFonts w:cs="Arial"/>
                <w:szCs w:val="24"/>
                <w:lang w:val="en"/>
              </w:rPr>
              <w:t>celebrity but</w:t>
            </w:r>
            <w:r w:rsidRPr="006901C3">
              <w:rPr>
                <w:rFonts w:cs="Arial"/>
                <w:szCs w:val="24"/>
                <w:lang w:val="en"/>
              </w:rPr>
              <w:t xml:space="preserve"> has no connection with them. </w:t>
            </w:r>
          </w:p>
          <w:p w14:paraId="7A293777" w14:textId="77777777" w:rsidR="00F44AFE" w:rsidRPr="006901C3" w:rsidRDefault="00F44AFE">
            <w:pPr>
              <w:shd w:val="clear" w:color="auto" w:fill="FFFFFF"/>
              <w:spacing w:line="276" w:lineRule="auto"/>
              <w:rPr>
                <w:rFonts w:cs="Arial"/>
                <w:b/>
                <w:bCs/>
                <w:szCs w:val="24"/>
                <w:lang w:val="en"/>
              </w:rPr>
            </w:pPr>
          </w:p>
        </w:tc>
      </w:tr>
    </w:tbl>
    <w:p w14:paraId="50BB07D9" w14:textId="77777777" w:rsidR="00A61851" w:rsidRPr="006901C3" w:rsidRDefault="00A61851" w:rsidP="00320631">
      <w:pPr>
        <w:pStyle w:val="Heading3"/>
        <w:spacing w:before="0" w:after="0" w:line="276" w:lineRule="auto"/>
        <w:rPr>
          <w:rFonts w:cs="Arial"/>
          <w:strike/>
          <w:sz w:val="24"/>
          <w:szCs w:val="24"/>
          <w:lang w:val="en"/>
        </w:rPr>
      </w:pPr>
    </w:p>
    <w:p w14:paraId="66965D49" w14:textId="7976D4C4" w:rsidR="00A61851" w:rsidRPr="006901C3" w:rsidRDefault="00944107" w:rsidP="00364FBC">
      <w:pPr>
        <w:pStyle w:val="Heading3"/>
        <w:rPr>
          <w:lang w:val="en"/>
        </w:rPr>
      </w:pPr>
      <w:bookmarkStart w:id="22" w:name="_Toc137736316"/>
      <w:r w:rsidRPr="006901C3">
        <w:rPr>
          <w:lang w:val="en"/>
        </w:rPr>
        <w:t xml:space="preserve">B5.7 </w:t>
      </w:r>
      <w:r w:rsidR="000563B0" w:rsidRPr="006901C3">
        <w:rPr>
          <w:lang w:val="en"/>
        </w:rPr>
        <w:t>W</w:t>
      </w:r>
      <w:r w:rsidRPr="006901C3">
        <w:rPr>
          <w:lang w:val="en"/>
        </w:rPr>
        <w:t xml:space="preserve">hat </w:t>
      </w:r>
      <w:r w:rsidR="00AB4762" w:rsidRPr="006901C3">
        <w:rPr>
          <w:lang w:val="en"/>
        </w:rPr>
        <w:t xml:space="preserve">happens </w:t>
      </w:r>
      <w:r w:rsidR="00AB4762" w:rsidRPr="00364FBC">
        <w:t>once</w:t>
      </w:r>
      <w:r w:rsidR="00AB4762" w:rsidRPr="006901C3">
        <w:rPr>
          <w:lang w:val="en"/>
        </w:rPr>
        <w:t xml:space="preserve"> we have reached a dec</w:t>
      </w:r>
      <w:r w:rsidR="00113B51" w:rsidRPr="006901C3">
        <w:rPr>
          <w:lang w:val="en"/>
        </w:rPr>
        <w:t>i</w:t>
      </w:r>
      <w:r w:rsidR="00AB4762" w:rsidRPr="006901C3">
        <w:rPr>
          <w:lang w:val="en"/>
        </w:rPr>
        <w:t xml:space="preserve">sion that </w:t>
      </w:r>
      <w:r w:rsidRPr="006901C3">
        <w:rPr>
          <w:lang w:val="en"/>
        </w:rPr>
        <w:t xml:space="preserve">the trustees must change </w:t>
      </w:r>
      <w:r w:rsidR="000563B0" w:rsidRPr="006901C3">
        <w:rPr>
          <w:lang w:val="en"/>
        </w:rPr>
        <w:t xml:space="preserve">a main or </w:t>
      </w:r>
      <w:r w:rsidR="0033691E" w:rsidRPr="006901C3">
        <w:rPr>
          <w:lang w:val="en"/>
        </w:rPr>
        <w:t>no longer use</w:t>
      </w:r>
      <w:r w:rsidR="0051763C" w:rsidRPr="006901C3">
        <w:rPr>
          <w:lang w:val="en"/>
        </w:rPr>
        <w:t xml:space="preserve"> a </w:t>
      </w:r>
      <w:r w:rsidR="000563B0" w:rsidRPr="006901C3">
        <w:rPr>
          <w:lang w:val="en"/>
        </w:rPr>
        <w:t>working name</w:t>
      </w:r>
      <w:r w:rsidRPr="006901C3">
        <w:rPr>
          <w:lang w:val="en"/>
        </w:rPr>
        <w:t>?</w:t>
      </w:r>
      <w:bookmarkEnd w:id="22"/>
    </w:p>
    <w:p w14:paraId="46B7C5EB" w14:textId="3228E999" w:rsidR="00944107" w:rsidRPr="006901C3" w:rsidRDefault="00944107" w:rsidP="00320631">
      <w:pPr>
        <w:pStyle w:val="Heading3"/>
        <w:spacing w:before="0" w:after="0" w:line="276" w:lineRule="auto"/>
        <w:rPr>
          <w:rFonts w:cs="Arial"/>
          <w:sz w:val="24"/>
          <w:szCs w:val="24"/>
          <w:lang w:val="en"/>
        </w:rPr>
      </w:pPr>
      <w:r w:rsidRPr="006901C3">
        <w:rPr>
          <w:rFonts w:cs="Arial"/>
          <w:sz w:val="24"/>
          <w:szCs w:val="24"/>
          <w:lang w:val="en"/>
        </w:rPr>
        <w:t xml:space="preserve"> </w:t>
      </w:r>
    </w:p>
    <w:p w14:paraId="5318B18B" w14:textId="1AEE6E81" w:rsidR="000563B0" w:rsidRPr="006901C3" w:rsidRDefault="000563B0" w:rsidP="000563B0">
      <w:pPr>
        <w:shd w:val="clear" w:color="auto" w:fill="FFFFFF"/>
        <w:spacing w:after="0" w:line="276" w:lineRule="auto"/>
        <w:rPr>
          <w:rFonts w:cs="Arial"/>
          <w:szCs w:val="24"/>
          <w:lang w:val="en"/>
        </w:rPr>
      </w:pPr>
      <w:r w:rsidRPr="006901C3">
        <w:rPr>
          <w:rFonts w:cs="Arial"/>
          <w:szCs w:val="24"/>
          <w:lang w:val="en"/>
        </w:rPr>
        <w:t xml:space="preserve">If we decide that a charity must change its main </w:t>
      </w:r>
      <w:r w:rsidR="0051763C" w:rsidRPr="006901C3">
        <w:rPr>
          <w:rFonts w:cs="Arial"/>
          <w:szCs w:val="24"/>
          <w:lang w:val="en"/>
        </w:rPr>
        <w:t xml:space="preserve">name </w:t>
      </w:r>
      <w:r w:rsidRPr="006901C3">
        <w:rPr>
          <w:rFonts w:cs="Arial"/>
          <w:szCs w:val="24"/>
          <w:lang w:val="en"/>
        </w:rPr>
        <w:t xml:space="preserve">or </w:t>
      </w:r>
      <w:r w:rsidR="0033691E" w:rsidRPr="006901C3">
        <w:rPr>
          <w:rFonts w:cs="Arial"/>
          <w:szCs w:val="24"/>
          <w:lang w:val="en"/>
        </w:rPr>
        <w:t>no longer use</w:t>
      </w:r>
      <w:r w:rsidR="0051763C" w:rsidRPr="006901C3">
        <w:rPr>
          <w:rFonts w:cs="Arial"/>
          <w:szCs w:val="24"/>
          <w:lang w:val="en"/>
        </w:rPr>
        <w:t xml:space="preserve"> a </w:t>
      </w:r>
      <w:r w:rsidRPr="006901C3">
        <w:rPr>
          <w:rFonts w:cs="Arial"/>
          <w:szCs w:val="24"/>
          <w:lang w:val="en"/>
        </w:rPr>
        <w:t xml:space="preserve">working name for any of the five grounds in s.42(2), </w:t>
      </w:r>
      <w:r w:rsidR="00633283" w:rsidRPr="006901C3">
        <w:rPr>
          <w:rFonts w:cs="Arial"/>
          <w:szCs w:val="24"/>
          <w:lang w:val="en"/>
        </w:rPr>
        <w:t xml:space="preserve">we will notify the </w:t>
      </w:r>
      <w:r w:rsidR="00633283" w:rsidRPr="006901C3">
        <w:rPr>
          <w:rFonts w:cs="Arial"/>
          <w:szCs w:val="24"/>
          <w:lang w:val="en"/>
        </w:rPr>
        <w:lastRenderedPageBreak/>
        <w:t xml:space="preserve">charity that they should </w:t>
      </w:r>
      <w:r w:rsidRPr="006901C3">
        <w:rPr>
          <w:rFonts w:cs="Arial"/>
          <w:szCs w:val="24"/>
          <w:lang w:val="en"/>
        </w:rPr>
        <w:t xml:space="preserve">change </w:t>
      </w:r>
      <w:r w:rsidR="0051763C" w:rsidRPr="006901C3">
        <w:rPr>
          <w:rFonts w:cs="Arial"/>
          <w:szCs w:val="24"/>
          <w:lang w:val="en"/>
        </w:rPr>
        <w:t>the main name or stop using the working name</w:t>
      </w:r>
      <w:r w:rsidRPr="006901C3">
        <w:rPr>
          <w:rFonts w:cs="Arial"/>
          <w:szCs w:val="24"/>
          <w:lang w:val="en"/>
        </w:rPr>
        <w:t>:</w:t>
      </w:r>
    </w:p>
    <w:p w14:paraId="19E0C3D0" w14:textId="77777777" w:rsidR="000563B0" w:rsidRPr="006901C3" w:rsidRDefault="000563B0" w:rsidP="000563B0">
      <w:pPr>
        <w:shd w:val="clear" w:color="auto" w:fill="FFFFFF"/>
        <w:spacing w:after="0" w:line="276" w:lineRule="auto"/>
        <w:rPr>
          <w:rFonts w:cs="Arial"/>
          <w:szCs w:val="24"/>
          <w:lang w:val="en"/>
        </w:rPr>
      </w:pPr>
    </w:p>
    <w:p w14:paraId="4B250ACA" w14:textId="0ECA5ECC" w:rsidR="00944107" w:rsidRPr="006901C3" w:rsidRDefault="000563B0" w:rsidP="00520749">
      <w:pPr>
        <w:pStyle w:val="ListParagraph"/>
        <w:numPr>
          <w:ilvl w:val="0"/>
          <w:numId w:val="6"/>
        </w:numPr>
        <w:shd w:val="clear" w:color="auto" w:fill="FFFFFF"/>
        <w:spacing w:after="0" w:line="276" w:lineRule="auto"/>
        <w:rPr>
          <w:rFonts w:cs="Arial"/>
          <w:szCs w:val="24"/>
          <w:lang w:val="en"/>
        </w:rPr>
      </w:pPr>
      <w:r w:rsidRPr="006901C3">
        <w:rPr>
          <w:rFonts w:cs="Arial"/>
          <w:szCs w:val="24"/>
          <w:lang w:val="en"/>
        </w:rPr>
        <w:t>whether or not it is</w:t>
      </w:r>
      <w:r w:rsidR="00AE0B08" w:rsidRPr="006901C3">
        <w:rPr>
          <w:rFonts w:cs="Arial"/>
          <w:szCs w:val="24"/>
          <w:lang w:val="en"/>
        </w:rPr>
        <w:t>,</w:t>
      </w:r>
      <w:r w:rsidRPr="006901C3">
        <w:rPr>
          <w:rFonts w:cs="Arial"/>
          <w:szCs w:val="24"/>
          <w:lang w:val="en"/>
        </w:rPr>
        <w:t xml:space="preserve"> or will be</w:t>
      </w:r>
      <w:r w:rsidR="00AE0B08" w:rsidRPr="006901C3">
        <w:rPr>
          <w:rFonts w:cs="Arial"/>
          <w:szCs w:val="24"/>
          <w:lang w:val="en"/>
        </w:rPr>
        <w:t>,</w:t>
      </w:r>
      <w:r w:rsidRPr="006901C3">
        <w:rPr>
          <w:rFonts w:cs="Arial"/>
          <w:szCs w:val="24"/>
          <w:lang w:val="en"/>
        </w:rPr>
        <w:t xml:space="preserve"> </w:t>
      </w:r>
      <w:r w:rsidR="00944107" w:rsidRPr="006901C3">
        <w:rPr>
          <w:rFonts w:cs="Arial"/>
          <w:szCs w:val="24"/>
          <w:lang w:val="en"/>
        </w:rPr>
        <w:t>entered in the Register of Charities</w:t>
      </w:r>
    </w:p>
    <w:p w14:paraId="3CF29F03" w14:textId="77777777" w:rsidR="000563B0" w:rsidRPr="006901C3" w:rsidRDefault="000563B0" w:rsidP="000563B0">
      <w:pPr>
        <w:shd w:val="clear" w:color="auto" w:fill="FFFFFF"/>
        <w:spacing w:after="0" w:line="276" w:lineRule="auto"/>
        <w:ind w:left="360"/>
        <w:rPr>
          <w:rFonts w:cs="Arial"/>
          <w:szCs w:val="24"/>
          <w:lang w:val="en"/>
        </w:rPr>
      </w:pPr>
    </w:p>
    <w:p w14:paraId="3344B140" w14:textId="2CD7979D" w:rsidR="000563B0" w:rsidRPr="006901C3" w:rsidRDefault="00AE0B08" w:rsidP="00520749">
      <w:pPr>
        <w:pStyle w:val="ListParagraph"/>
        <w:numPr>
          <w:ilvl w:val="0"/>
          <w:numId w:val="6"/>
        </w:numPr>
        <w:shd w:val="clear" w:color="auto" w:fill="FFFFFF"/>
        <w:spacing w:after="0" w:line="276" w:lineRule="auto"/>
        <w:rPr>
          <w:rFonts w:cs="Arial"/>
          <w:szCs w:val="24"/>
          <w:lang w:val="en"/>
        </w:rPr>
      </w:pPr>
      <w:r w:rsidRPr="006901C3">
        <w:rPr>
          <w:rFonts w:cs="Arial"/>
          <w:szCs w:val="24"/>
          <w:lang w:val="en"/>
        </w:rPr>
        <w:t xml:space="preserve">if it is an exempt charity, but only if we have </w:t>
      </w:r>
      <w:r w:rsidRPr="006901C3">
        <w:t>consulted with its principal regulator</w:t>
      </w:r>
      <w:r w:rsidRPr="006901C3">
        <w:rPr>
          <w:rFonts w:cs="Arial"/>
          <w:szCs w:val="24"/>
          <w:lang w:val="en"/>
        </w:rPr>
        <w:t xml:space="preserve"> </w:t>
      </w:r>
      <w:r w:rsidR="005559E8" w:rsidRPr="006901C3">
        <w:rPr>
          <w:rFonts w:cs="Arial"/>
          <w:szCs w:val="24"/>
          <w:lang w:val="en"/>
        </w:rPr>
        <w:t>(if it has one)</w:t>
      </w:r>
    </w:p>
    <w:p w14:paraId="4B1FCBE5" w14:textId="77777777" w:rsidR="000563B0" w:rsidRPr="006901C3" w:rsidRDefault="000563B0" w:rsidP="000563B0">
      <w:pPr>
        <w:shd w:val="clear" w:color="auto" w:fill="FFFFFF"/>
        <w:spacing w:after="0" w:line="276" w:lineRule="auto"/>
        <w:rPr>
          <w:rFonts w:cs="Arial"/>
          <w:szCs w:val="24"/>
          <w:lang w:val="en"/>
        </w:rPr>
      </w:pPr>
    </w:p>
    <w:p w14:paraId="05E6C8C2" w14:textId="77777777" w:rsidR="003558C7" w:rsidRPr="006901C3" w:rsidRDefault="00944107" w:rsidP="00212F0F">
      <w:pPr>
        <w:shd w:val="clear" w:color="auto" w:fill="FFFFFF"/>
        <w:spacing w:after="0" w:line="276" w:lineRule="auto"/>
        <w:ind w:firstLine="720"/>
        <w:rPr>
          <w:rFonts w:cs="Arial"/>
          <w:szCs w:val="24"/>
          <w:lang w:val="en"/>
        </w:rPr>
      </w:pPr>
      <w:r w:rsidRPr="006901C3">
        <w:rPr>
          <w:rFonts w:cs="Arial"/>
          <w:szCs w:val="24"/>
          <w:lang w:val="en"/>
        </w:rPr>
        <w:t>and</w:t>
      </w:r>
    </w:p>
    <w:p w14:paraId="671BC99D" w14:textId="155C02DE" w:rsidR="006F1719" w:rsidRPr="006901C3" w:rsidRDefault="00944107" w:rsidP="000563B0">
      <w:pPr>
        <w:shd w:val="clear" w:color="auto" w:fill="FFFFFF"/>
        <w:spacing w:after="0" w:line="276" w:lineRule="auto"/>
        <w:rPr>
          <w:rFonts w:cs="Arial"/>
          <w:szCs w:val="24"/>
          <w:lang w:val="en"/>
        </w:rPr>
      </w:pPr>
      <w:r w:rsidRPr="006901C3">
        <w:rPr>
          <w:rFonts w:cs="Arial"/>
          <w:szCs w:val="24"/>
          <w:lang w:val="en"/>
        </w:rPr>
        <w:t xml:space="preserve"> </w:t>
      </w:r>
    </w:p>
    <w:p w14:paraId="30126AE5" w14:textId="4148A648" w:rsidR="00944107" w:rsidRPr="006901C3" w:rsidRDefault="00944107" w:rsidP="00520749">
      <w:pPr>
        <w:pStyle w:val="ListParagraph"/>
        <w:numPr>
          <w:ilvl w:val="0"/>
          <w:numId w:val="6"/>
        </w:numPr>
        <w:shd w:val="clear" w:color="auto" w:fill="FFFFFF"/>
        <w:spacing w:after="0" w:line="276" w:lineRule="auto"/>
        <w:rPr>
          <w:rFonts w:cs="Arial"/>
          <w:szCs w:val="24"/>
          <w:lang w:val="en"/>
        </w:rPr>
      </w:pPr>
      <w:r w:rsidRPr="006901C3">
        <w:rPr>
          <w:rFonts w:cs="Arial"/>
          <w:szCs w:val="24"/>
          <w:lang w:val="en"/>
        </w:rPr>
        <w:t xml:space="preserve">at any </w:t>
      </w:r>
      <w:r w:rsidR="00356F16" w:rsidRPr="006901C3">
        <w:rPr>
          <w:rFonts w:cs="Arial"/>
          <w:szCs w:val="24"/>
          <w:lang w:val="en"/>
        </w:rPr>
        <w:t>time,</w:t>
      </w:r>
      <w:r w:rsidRPr="006901C3">
        <w:rPr>
          <w:rFonts w:cs="Arial"/>
          <w:szCs w:val="24"/>
          <w:lang w:val="en"/>
        </w:rPr>
        <w:t xml:space="preserve"> we choose.</w:t>
      </w:r>
    </w:p>
    <w:p w14:paraId="48B1330E" w14:textId="77777777" w:rsidR="00097F93"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we decide that the trustees must change a main </w:t>
      </w:r>
      <w:r w:rsidR="00AE0B08" w:rsidRPr="006901C3">
        <w:rPr>
          <w:rFonts w:cs="Arial"/>
          <w:szCs w:val="24"/>
          <w:lang w:val="en"/>
        </w:rPr>
        <w:t xml:space="preserve">or </w:t>
      </w:r>
      <w:r w:rsidR="0033691E" w:rsidRPr="006901C3">
        <w:rPr>
          <w:rFonts w:cs="Arial"/>
          <w:szCs w:val="24"/>
          <w:lang w:val="en"/>
        </w:rPr>
        <w:t xml:space="preserve">no longer use </w:t>
      </w:r>
      <w:r w:rsidR="0051763C" w:rsidRPr="006901C3">
        <w:rPr>
          <w:rFonts w:cs="Arial"/>
          <w:szCs w:val="24"/>
          <w:lang w:val="en"/>
        </w:rPr>
        <w:t xml:space="preserve">a </w:t>
      </w:r>
      <w:r w:rsidR="00AE0B08" w:rsidRPr="006901C3">
        <w:rPr>
          <w:rFonts w:cs="Arial"/>
          <w:szCs w:val="24"/>
          <w:lang w:val="en"/>
        </w:rPr>
        <w:t xml:space="preserve">working </w:t>
      </w:r>
      <w:r w:rsidR="00356F16" w:rsidRPr="006901C3">
        <w:rPr>
          <w:rFonts w:cs="Arial"/>
          <w:szCs w:val="24"/>
          <w:lang w:val="en"/>
        </w:rPr>
        <w:t>name,</w:t>
      </w:r>
      <w:r w:rsidRPr="006901C3">
        <w:rPr>
          <w:rFonts w:cs="Arial"/>
          <w:szCs w:val="24"/>
          <w:lang w:val="en"/>
        </w:rPr>
        <w:t> but they refuse to do so voluntarily once we have pointed out the issues, we should in most cases then direct them to change it</w:t>
      </w:r>
      <w:r w:rsidR="0051763C" w:rsidRPr="006901C3">
        <w:rPr>
          <w:rFonts w:cs="Arial"/>
          <w:szCs w:val="24"/>
          <w:lang w:val="en"/>
        </w:rPr>
        <w:t xml:space="preserve"> </w:t>
      </w:r>
      <w:r w:rsidR="005815FE" w:rsidRPr="006901C3">
        <w:rPr>
          <w:rFonts w:cs="Arial"/>
          <w:szCs w:val="24"/>
          <w:lang w:val="en"/>
        </w:rPr>
        <w:t xml:space="preserve">(main name) </w:t>
      </w:r>
      <w:r w:rsidR="0051763C" w:rsidRPr="006901C3">
        <w:rPr>
          <w:rFonts w:cs="Arial"/>
          <w:szCs w:val="24"/>
          <w:lang w:val="en"/>
        </w:rPr>
        <w:t xml:space="preserve">or </w:t>
      </w:r>
      <w:r w:rsidR="0033691E" w:rsidRPr="006901C3">
        <w:rPr>
          <w:rFonts w:cs="Arial"/>
          <w:szCs w:val="24"/>
          <w:lang w:val="en"/>
        </w:rPr>
        <w:t xml:space="preserve">no longer use </w:t>
      </w:r>
      <w:r w:rsidR="0051763C" w:rsidRPr="006901C3">
        <w:rPr>
          <w:rFonts w:cs="Arial"/>
          <w:szCs w:val="24"/>
          <w:lang w:val="en"/>
        </w:rPr>
        <w:t>it</w:t>
      </w:r>
      <w:r w:rsidR="005815FE" w:rsidRPr="006901C3">
        <w:rPr>
          <w:rFonts w:cs="Arial"/>
          <w:szCs w:val="24"/>
          <w:lang w:val="en"/>
        </w:rPr>
        <w:t xml:space="preserve"> (working name)</w:t>
      </w:r>
      <w:r w:rsidRPr="006901C3">
        <w:rPr>
          <w:rFonts w:cs="Arial"/>
          <w:szCs w:val="24"/>
          <w:lang w:val="en"/>
        </w:rPr>
        <w:t xml:space="preserve">. (We should, however, first consider any arguments that the trustees raise as to why we should not give </w:t>
      </w:r>
      <w:proofErr w:type="gramStart"/>
      <w:r w:rsidRPr="006901C3">
        <w:rPr>
          <w:rFonts w:cs="Arial"/>
          <w:szCs w:val="24"/>
          <w:lang w:val="en"/>
        </w:rPr>
        <w:t>a direction</w:t>
      </w:r>
      <w:proofErr w:type="gramEnd"/>
      <w:r w:rsidRPr="006901C3">
        <w:rPr>
          <w:rFonts w:cs="Arial"/>
          <w:szCs w:val="24"/>
          <w:lang w:val="en"/>
        </w:rPr>
        <w:t>.) </w:t>
      </w:r>
    </w:p>
    <w:p w14:paraId="19E95F88" w14:textId="6C7BC842" w:rsidR="00097F93"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When we consider whether to give a direction, we must be satisfied that we have given the trustees a reasonable opportunity to resolve the matter voluntarily and must be satisfied that giving a direction would be a proportionate use of our s.42(1) legal power </w:t>
      </w:r>
      <w:r w:rsidRPr="00C11201">
        <w:rPr>
          <w:rFonts w:cs="Arial"/>
          <w:szCs w:val="24"/>
          <w:lang w:val="en"/>
        </w:rPr>
        <w:t>(refer to section </w:t>
      </w:r>
      <w:hyperlink w:anchor="_E5_Human_rights" w:history="1">
        <w:r w:rsidRPr="00C11201">
          <w:rPr>
            <w:rStyle w:val="Hyperlink"/>
            <w:rFonts w:cs="Arial"/>
            <w:szCs w:val="24"/>
            <w:lang w:val="en"/>
          </w:rPr>
          <w:t>E5</w:t>
        </w:r>
      </w:hyperlink>
      <w:r w:rsidRPr="00C11201">
        <w:rPr>
          <w:rFonts w:cs="Arial"/>
          <w:szCs w:val="24"/>
          <w:lang w:val="en"/>
        </w:rPr>
        <w:t xml:space="preserve"> Human Rights consideration</w:t>
      </w:r>
      <w:r w:rsidR="003542B3" w:rsidRPr="00C11201">
        <w:rPr>
          <w:rFonts w:cs="Arial"/>
          <w:szCs w:val="24"/>
          <w:lang w:val="en"/>
        </w:rPr>
        <w:t>)</w:t>
      </w:r>
      <w:r w:rsidRPr="00C11201">
        <w:rPr>
          <w:rFonts w:cs="Arial"/>
          <w:szCs w:val="24"/>
          <w:lang w:val="en"/>
        </w:rPr>
        <w:t>.</w:t>
      </w:r>
    </w:p>
    <w:p w14:paraId="4D9BAB62" w14:textId="51007730"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For more detailed guidance about directing trustees to change a main </w:t>
      </w:r>
      <w:r w:rsidR="00AE0B08" w:rsidRPr="006901C3">
        <w:rPr>
          <w:rFonts w:cs="Arial"/>
          <w:szCs w:val="24"/>
          <w:lang w:val="en"/>
        </w:rPr>
        <w:t xml:space="preserve">or </w:t>
      </w:r>
      <w:r w:rsidR="0033691E" w:rsidRPr="006901C3">
        <w:rPr>
          <w:rFonts w:cs="Arial"/>
          <w:szCs w:val="24"/>
          <w:lang w:val="en"/>
        </w:rPr>
        <w:t xml:space="preserve">no longer use </w:t>
      </w:r>
      <w:r w:rsidR="0051763C" w:rsidRPr="006901C3">
        <w:rPr>
          <w:rFonts w:cs="Arial"/>
          <w:szCs w:val="24"/>
          <w:lang w:val="en"/>
        </w:rPr>
        <w:t xml:space="preserve">a </w:t>
      </w:r>
      <w:r w:rsidR="00AE0B08" w:rsidRPr="006901C3">
        <w:rPr>
          <w:rFonts w:cs="Arial"/>
          <w:szCs w:val="24"/>
          <w:lang w:val="en"/>
        </w:rPr>
        <w:t xml:space="preserve">working </w:t>
      </w:r>
      <w:r w:rsidRPr="006901C3">
        <w:rPr>
          <w:rFonts w:cs="Arial"/>
          <w:szCs w:val="24"/>
          <w:lang w:val="en"/>
        </w:rPr>
        <w:t xml:space="preserve">name and the issues we must consider, please refer to section B13 Direction requiring trustees to change a main </w:t>
      </w:r>
      <w:r w:rsidR="00AE0B08" w:rsidRPr="006901C3">
        <w:rPr>
          <w:rFonts w:cs="Arial"/>
          <w:szCs w:val="24"/>
          <w:lang w:val="en"/>
        </w:rPr>
        <w:t xml:space="preserve">or working </w:t>
      </w:r>
      <w:r w:rsidRPr="006901C3">
        <w:rPr>
          <w:rFonts w:cs="Arial"/>
          <w:szCs w:val="24"/>
          <w:lang w:val="en"/>
        </w:rPr>
        <w:t xml:space="preserve">name.   </w:t>
      </w:r>
    </w:p>
    <w:p w14:paraId="680AA06C" w14:textId="42A8CB7A"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We should advise trustees of the issues using </w:t>
      </w:r>
      <w:r w:rsidRPr="00C11201">
        <w:rPr>
          <w:rFonts w:cs="Arial"/>
          <w:szCs w:val="24"/>
          <w:lang w:val="en"/>
        </w:rPr>
        <w:t xml:space="preserve">the relevant text in section </w:t>
      </w:r>
      <w:hyperlink w:anchor="_G_Model_Letters" w:history="1">
        <w:r w:rsidRPr="00C11201">
          <w:rPr>
            <w:rStyle w:val="Hyperlink"/>
            <w:rFonts w:cs="Arial"/>
            <w:szCs w:val="24"/>
            <w:lang w:val="en"/>
          </w:rPr>
          <w:t>G Model Letters and Orders.</w:t>
        </w:r>
      </w:hyperlink>
      <w:r w:rsidRPr="00C11201">
        <w:rPr>
          <w:rFonts w:cs="Arial"/>
          <w:szCs w:val="24"/>
          <w:lang w:val="en"/>
        </w:rPr>
        <w:t xml:space="preserve"> </w:t>
      </w:r>
    </w:p>
    <w:p w14:paraId="7AB9368F" w14:textId="25BE07E3" w:rsidR="00944107" w:rsidRPr="006901C3" w:rsidRDefault="00944107" w:rsidP="005426B0">
      <w:pPr>
        <w:pStyle w:val="Heading3"/>
        <w:rPr>
          <w:lang w:val="en"/>
        </w:rPr>
      </w:pPr>
      <w:bookmarkStart w:id="23" w:name="_Toc137736317"/>
      <w:r w:rsidRPr="006901C3">
        <w:rPr>
          <w:lang w:val="en"/>
        </w:rPr>
        <w:lastRenderedPageBreak/>
        <w:t>B5.8 New name clashes with another charity</w:t>
      </w:r>
      <w:r w:rsidR="00523C8B" w:rsidRPr="006901C3">
        <w:rPr>
          <w:lang w:val="en"/>
        </w:rPr>
        <w:t>’s</w:t>
      </w:r>
      <w:r w:rsidRPr="006901C3">
        <w:rPr>
          <w:lang w:val="en"/>
        </w:rPr>
        <w:t xml:space="preserve"> name: do we consult the other charity?</w:t>
      </w:r>
      <w:bookmarkEnd w:id="23"/>
      <w:r w:rsidRPr="006901C3">
        <w:rPr>
          <w:lang w:val="en"/>
        </w:rPr>
        <w:t xml:space="preserve"> </w:t>
      </w:r>
    </w:p>
    <w:p w14:paraId="2E6EF84C" w14:textId="32548A83" w:rsidR="006F1719"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In the context of checking new main </w:t>
      </w:r>
      <w:r w:rsidR="00AE0B08" w:rsidRPr="006901C3">
        <w:rPr>
          <w:rFonts w:cs="Arial"/>
          <w:szCs w:val="24"/>
          <w:lang w:val="en"/>
        </w:rPr>
        <w:t xml:space="preserve">or working </w:t>
      </w:r>
      <w:r w:rsidRPr="006901C3">
        <w:rPr>
          <w:rFonts w:cs="Arial"/>
          <w:szCs w:val="24"/>
          <w:lang w:val="en"/>
        </w:rPr>
        <w:t>names using s.42(2), a clash can occur where the new main </w:t>
      </w:r>
      <w:r w:rsidR="00AE0B08" w:rsidRPr="006901C3">
        <w:rPr>
          <w:rFonts w:cs="Arial"/>
          <w:szCs w:val="24"/>
          <w:lang w:val="en"/>
        </w:rPr>
        <w:t xml:space="preserve">or working </w:t>
      </w:r>
      <w:r w:rsidRPr="006901C3">
        <w:rPr>
          <w:rFonts w:cs="Arial"/>
          <w:szCs w:val="24"/>
          <w:lang w:val="en"/>
        </w:rPr>
        <w:t xml:space="preserve">name is:  </w:t>
      </w:r>
    </w:p>
    <w:p w14:paraId="72384842" w14:textId="6F76DB66" w:rsidR="006F1719" w:rsidRPr="006901C3" w:rsidRDefault="00944107" w:rsidP="00520749">
      <w:pPr>
        <w:pStyle w:val="ListParagraph"/>
        <w:numPr>
          <w:ilvl w:val="0"/>
          <w:numId w:val="6"/>
        </w:numPr>
        <w:shd w:val="clear" w:color="auto" w:fill="FFFFFF"/>
        <w:spacing w:after="0" w:line="276" w:lineRule="auto"/>
        <w:ind w:left="714" w:hanging="357"/>
        <w:rPr>
          <w:rFonts w:cs="Arial"/>
          <w:szCs w:val="24"/>
          <w:lang w:val="en"/>
        </w:rPr>
      </w:pPr>
      <w:r w:rsidRPr="006901C3">
        <w:rPr>
          <w:rFonts w:cs="Arial"/>
          <w:szCs w:val="24"/>
          <w:lang w:val="en"/>
        </w:rPr>
        <w:t xml:space="preserve">the same as any other charity's </w:t>
      </w:r>
      <w:r w:rsidR="00AE0B08" w:rsidRPr="006901C3">
        <w:rPr>
          <w:rFonts w:cs="Arial"/>
          <w:szCs w:val="24"/>
          <w:lang w:val="en"/>
        </w:rPr>
        <w:t xml:space="preserve">main or working </w:t>
      </w:r>
      <w:r w:rsidRPr="006901C3">
        <w:rPr>
          <w:rFonts w:cs="Arial"/>
          <w:szCs w:val="24"/>
          <w:lang w:val="en"/>
        </w:rPr>
        <w:t>name or</w:t>
      </w:r>
    </w:p>
    <w:p w14:paraId="3DCBDC87" w14:textId="77777777" w:rsidR="00113B51" w:rsidRPr="006901C3" w:rsidRDefault="00113B51" w:rsidP="00212F0F">
      <w:pPr>
        <w:shd w:val="clear" w:color="auto" w:fill="FFFFFF"/>
        <w:spacing w:after="0" w:line="276" w:lineRule="auto"/>
        <w:ind w:left="357"/>
        <w:rPr>
          <w:rFonts w:cs="Arial"/>
          <w:szCs w:val="24"/>
          <w:lang w:val="en"/>
        </w:rPr>
      </w:pPr>
    </w:p>
    <w:p w14:paraId="74390535" w14:textId="2810A89E" w:rsidR="006F1719" w:rsidRPr="006901C3" w:rsidRDefault="00944107" w:rsidP="00520749">
      <w:pPr>
        <w:pStyle w:val="ListParagraph"/>
        <w:numPr>
          <w:ilvl w:val="0"/>
          <w:numId w:val="6"/>
        </w:numPr>
        <w:shd w:val="clear" w:color="auto" w:fill="FFFFFF"/>
        <w:spacing w:after="0" w:line="276" w:lineRule="auto"/>
        <w:ind w:left="714" w:hanging="357"/>
        <w:rPr>
          <w:rFonts w:cs="Arial"/>
          <w:szCs w:val="24"/>
          <w:lang w:val="en"/>
        </w:rPr>
      </w:pPr>
      <w:r w:rsidRPr="006901C3">
        <w:rPr>
          <w:rFonts w:cs="Arial"/>
          <w:szCs w:val="24"/>
          <w:lang w:val="en"/>
        </w:rPr>
        <w:t xml:space="preserve">in our opinion, too like any other charity's </w:t>
      </w:r>
      <w:r w:rsidR="00AE0B08" w:rsidRPr="006901C3">
        <w:rPr>
          <w:rFonts w:cs="Arial"/>
          <w:szCs w:val="24"/>
          <w:lang w:val="en"/>
        </w:rPr>
        <w:t xml:space="preserve">main or working </w:t>
      </w:r>
      <w:r w:rsidRPr="006901C3">
        <w:rPr>
          <w:rFonts w:cs="Arial"/>
          <w:szCs w:val="24"/>
          <w:lang w:val="en"/>
        </w:rPr>
        <w:t>name or</w:t>
      </w:r>
    </w:p>
    <w:p w14:paraId="78A41551" w14:textId="77777777" w:rsidR="00113B51" w:rsidRPr="006901C3" w:rsidRDefault="00113B51" w:rsidP="00212F0F">
      <w:pPr>
        <w:pStyle w:val="ListParagraph"/>
        <w:rPr>
          <w:rFonts w:cs="Arial"/>
          <w:szCs w:val="24"/>
          <w:lang w:val="en"/>
        </w:rPr>
      </w:pPr>
    </w:p>
    <w:p w14:paraId="4A89BE8F" w14:textId="77777777" w:rsidR="00944107" w:rsidRPr="006901C3" w:rsidRDefault="00944107" w:rsidP="00520749">
      <w:pPr>
        <w:pStyle w:val="ListParagraph"/>
        <w:numPr>
          <w:ilvl w:val="0"/>
          <w:numId w:val="6"/>
        </w:numPr>
        <w:shd w:val="clear" w:color="auto" w:fill="FFFFFF"/>
        <w:spacing w:after="0" w:line="276" w:lineRule="auto"/>
        <w:ind w:left="714" w:hanging="357"/>
        <w:rPr>
          <w:rFonts w:cs="Arial"/>
          <w:szCs w:val="24"/>
          <w:lang w:val="en"/>
        </w:rPr>
      </w:pPr>
      <w:r w:rsidRPr="006901C3">
        <w:rPr>
          <w:rFonts w:cs="Arial"/>
          <w:szCs w:val="24"/>
          <w:lang w:val="en"/>
        </w:rPr>
        <w:t>likely to mislead the public because it gives the impression of a connection with another where there is no connection.</w:t>
      </w:r>
    </w:p>
    <w:p w14:paraId="21605AFA" w14:textId="15581578"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the clash of names presents a high risk of causing confusion, </w:t>
      </w:r>
      <w:proofErr w:type="gramStart"/>
      <w:r w:rsidRPr="006901C3">
        <w:rPr>
          <w:rFonts w:cs="Arial"/>
          <w:szCs w:val="24"/>
          <w:lang w:val="en"/>
        </w:rPr>
        <w:t>complaint</w:t>
      </w:r>
      <w:proofErr w:type="gramEnd"/>
      <w:r w:rsidRPr="006901C3">
        <w:rPr>
          <w:rFonts w:cs="Arial"/>
          <w:szCs w:val="24"/>
          <w:lang w:val="en"/>
        </w:rPr>
        <w:t xml:space="preserve"> or dispute, then we will require the trustees to change it</w:t>
      </w:r>
      <w:r w:rsidR="005815FE" w:rsidRPr="006901C3">
        <w:rPr>
          <w:rFonts w:cs="Arial"/>
          <w:szCs w:val="24"/>
          <w:lang w:val="en"/>
        </w:rPr>
        <w:t xml:space="preserve"> (main name) or stop using it (working name)</w:t>
      </w:r>
      <w:r w:rsidRPr="006901C3">
        <w:rPr>
          <w:rFonts w:cs="Arial"/>
          <w:szCs w:val="24"/>
          <w:lang w:val="en"/>
        </w:rPr>
        <w:t>. In such cases we do not generally ask the other charity for its views on the matter unless there are exceptional circumstances</w:t>
      </w:r>
      <w:r w:rsidR="00BD06C3" w:rsidRPr="006901C3">
        <w:rPr>
          <w:rFonts w:cs="Arial"/>
          <w:szCs w:val="24"/>
          <w:lang w:val="en"/>
        </w:rPr>
        <w:t xml:space="preserve">.  For instance, </w:t>
      </w:r>
      <w:r w:rsidR="00947C09" w:rsidRPr="006901C3">
        <w:rPr>
          <w:rFonts w:cs="Arial"/>
          <w:szCs w:val="24"/>
          <w:lang w:val="en"/>
        </w:rPr>
        <w:t>although</w:t>
      </w:r>
      <w:r w:rsidRPr="006901C3">
        <w:rPr>
          <w:rFonts w:cs="Arial"/>
          <w:szCs w:val="24"/>
          <w:lang w:val="en"/>
        </w:rPr>
        <w:t xml:space="preserve"> the name is unlikely to cause </w:t>
      </w:r>
      <w:r w:rsidR="00356F16" w:rsidRPr="006901C3">
        <w:rPr>
          <w:rFonts w:cs="Arial"/>
          <w:szCs w:val="24"/>
          <w:lang w:val="en"/>
        </w:rPr>
        <w:t>difficulties,</w:t>
      </w:r>
      <w:r w:rsidRPr="006901C3">
        <w:rPr>
          <w:rFonts w:cs="Arial"/>
          <w:szCs w:val="24"/>
          <w:lang w:val="en"/>
        </w:rPr>
        <w:t xml:space="preserve"> we consider it expedient to consider the other charity's views. </w:t>
      </w:r>
    </w:p>
    <w:p w14:paraId="088EF94C" w14:textId="77777777" w:rsidR="00944107" w:rsidRPr="006901C3" w:rsidRDefault="00944107" w:rsidP="005426B0">
      <w:pPr>
        <w:pStyle w:val="Heading3"/>
        <w:rPr>
          <w:lang w:val="en"/>
        </w:rPr>
      </w:pPr>
      <w:bookmarkStart w:id="24" w:name="_Toc137736318"/>
      <w:r w:rsidRPr="006901C3">
        <w:rPr>
          <w:lang w:val="en"/>
        </w:rPr>
        <w:t xml:space="preserve">B5.9 How </w:t>
      </w:r>
      <w:r w:rsidRPr="005426B0">
        <w:t>do</w:t>
      </w:r>
      <w:r w:rsidRPr="006901C3">
        <w:rPr>
          <w:lang w:val="en"/>
        </w:rPr>
        <w:t xml:space="preserve"> we judge </w:t>
      </w:r>
      <w:proofErr w:type="gramStart"/>
      <w:r w:rsidRPr="006901C3">
        <w:rPr>
          <w:lang w:val="en"/>
        </w:rPr>
        <w:t>risk</w:t>
      </w:r>
      <w:proofErr w:type="gramEnd"/>
      <w:r w:rsidRPr="006901C3">
        <w:rPr>
          <w:lang w:val="en"/>
        </w:rPr>
        <w:t xml:space="preserve"> of names causing confusion?</w:t>
      </w:r>
      <w:bookmarkEnd w:id="24"/>
      <w:r w:rsidRPr="006901C3">
        <w:rPr>
          <w:lang w:val="en"/>
        </w:rPr>
        <w:t xml:space="preserve"> </w:t>
      </w:r>
    </w:p>
    <w:p w14:paraId="45CE6474" w14:textId="60A45E24" w:rsidR="0033691E" w:rsidRPr="006901C3" w:rsidRDefault="00944107" w:rsidP="00520749">
      <w:pPr>
        <w:pStyle w:val="ListParagraph"/>
        <w:numPr>
          <w:ilvl w:val="0"/>
          <w:numId w:val="7"/>
        </w:numPr>
        <w:shd w:val="clear" w:color="auto" w:fill="FFFFFF"/>
        <w:spacing w:after="0" w:line="276" w:lineRule="auto"/>
        <w:rPr>
          <w:rFonts w:cs="Arial"/>
          <w:szCs w:val="24"/>
          <w:lang w:val="en"/>
        </w:rPr>
      </w:pPr>
      <w:r w:rsidRPr="006901C3">
        <w:rPr>
          <w:rFonts w:cs="Arial"/>
          <w:szCs w:val="24"/>
          <w:lang w:val="en"/>
        </w:rPr>
        <w:t xml:space="preserve">When we consider the risk of a </w:t>
      </w:r>
      <w:r w:rsidR="00294E77" w:rsidRPr="006901C3">
        <w:rPr>
          <w:rFonts w:cs="Arial"/>
          <w:szCs w:val="24"/>
          <w:lang w:val="en"/>
        </w:rPr>
        <w:t xml:space="preserve">main or working </w:t>
      </w:r>
      <w:r w:rsidRPr="006901C3">
        <w:rPr>
          <w:rFonts w:cs="Arial"/>
          <w:szCs w:val="24"/>
          <w:lang w:val="en"/>
        </w:rPr>
        <w:t xml:space="preserve">name causing confusion we should think about: </w:t>
      </w:r>
      <w:r w:rsidR="005909B8" w:rsidRPr="006901C3">
        <w:rPr>
          <w:rFonts w:cs="Arial"/>
          <w:szCs w:val="24"/>
          <w:lang w:val="en"/>
        </w:rPr>
        <w:t>Whether there is a</w:t>
      </w:r>
      <w:r w:rsidRPr="006901C3">
        <w:rPr>
          <w:rFonts w:cs="Arial"/>
          <w:szCs w:val="24"/>
          <w:lang w:val="en"/>
        </w:rPr>
        <w:t xml:space="preserve"> risk of </w:t>
      </w:r>
      <w:r w:rsidRPr="006901C3">
        <w:rPr>
          <w:rStyle w:val="Emphasis"/>
          <w:rFonts w:cs="Arial"/>
          <w:szCs w:val="24"/>
          <w:lang w:val="en"/>
        </w:rPr>
        <w:t>public</w:t>
      </w:r>
      <w:r w:rsidRPr="006901C3">
        <w:rPr>
          <w:rFonts w:cs="Arial"/>
          <w:szCs w:val="24"/>
          <w:lang w:val="en"/>
        </w:rPr>
        <w:t xml:space="preserve"> confusion, as opposed </w:t>
      </w:r>
      <w:bookmarkStart w:id="25" w:name="_Hlk96348414"/>
      <w:r w:rsidRPr="006901C3">
        <w:rPr>
          <w:rFonts w:cs="Arial"/>
          <w:szCs w:val="24"/>
          <w:lang w:val="en"/>
        </w:rPr>
        <w:t>to </w:t>
      </w:r>
      <w:r w:rsidR="006F0305" w:rsidRPr="006901C3">
        <w:rPr>
          <w:rFonts w:cs="Arial"/>
          <w:szCs w:val="24"/>
          <w:lang w:val="en"/>
        </w:rPr>
        <w:t xml:space="preserve">only </w:t>
      </w:r>
      <w:r w:rsidRPr="006901C3">
        <w:rPr>
          <w:rFonts w:cs="Arial"/>
          <w:szCs w:val="24"/>
          <w:lang w:val="en"/>
        </w:rPr>
        <w:t>confusion amongst a relatively small number of individuals</w:t>
      </w:r>
      <w:bookmarkEnd w:id="25"/>
      <w:r w:rsidRPr="006901C3">
        <w:rPr>
          <w:rFonts w:cs="Arial"/>
          <w:szCs w:val="24"/>
          <w:lang w:val="en"/>
        </w:rPr>
        <w:t xml:space="preserve">. </w:t>
      </w:r>
      <w:r w:rsidR="00AE79C7" w:rsidRPr="006901C3">
        <w:rPr>
          <w:rFonts w:cs="Arial"/>
          <w:szCs w:val="24"/>
          <w:lang w:val="en"/>
        </w:rPr>
        <w:t xml:space="preserve">Confusion amongst a small number of individuals may also indicate the potential for wider public confusion and so each case will depend on its facts. </w:t>
      </w:r>
    </w:p>
    <w:p w14:paraId="13C9B43C" w14:textId="52774CE9" w:rsidR="00061BFC" w:rsidRPr="006901C3" w:rsidRDefault="00944107" w:rsidP="0033691E">
      <w:pPr>
        <w:shd w:val="clear" w:color="auto" w:fill="FFFFFF"/>
        <w:spacing w:after="0" w:line="276" w:lineRule="auto"/>
        <w:ind w:left="360"/>
        <w:rPr>
          <w:rFonts w:cs="Arial"/>
          <w:szCs w:val="24"/>
          <w:lang w:val="en"/>
        </w:rPr>
      </w:pPr>
      <w:r w:rsidRPr="006901C3">
        <w:rPr>
          <w:rFonts w:cs="Arial"/>
          <w:szCs w:val="24"/>
          <w:lang w:val="en"/>
        </w:rPr>
        <w:t> </w:t>
      </w:r>
    </w:p>
    <w:p w14:paraId="3C14278E" w14:textId="25F09C7B" w:rsidR="00944107" w:rsidRPr="006901C3" w:rsidRDefault="00944107" w:rsidP="00520749">
      <w:pPr>
        <w:pStyle w:val="ListParagraph"/>
        <w:numPr>
          <w:ilvl w:val="0"/>
          <w:numId w:val="7"/>
        </w:numPr>
        <w:shd w:val="clear" w:color="auto" w:fill="FFFFFF"/>
        <w:spacing w:after="0" w:line="276" w:lineRule="auto"/>
        <w:rPr>
          <w:rFonts w:cs="Arial"/>
          <w:szCs w:val="24"/>
          <w:lang w:val="en"/>
        </w:rPr>
      </w:pPr>
      <w:r w:rsidRPr="006901C3">
        <w:rPr>
          <w:rFonts w:cs="Arial"/>
          <w:szCs w:val="24"/>
          <w:lang w:val="en"/>
        </w:rPr>
        <w:t xml:space="preserve">Context: For example, if we are looking at a new name which the charity has just </w:t>
      </w:r>
      <w:r w:rsidR="00356F16" w:rsidRPr="006901C3">
        <w:rPr>
          <w:rFonts w:cs="Arial"/>
          <w:szCs w:val="24"/>
          <w:lang w:val="en"/>
        </w:rPr>
        <w:t>adopted,</w:t>
      </w:r>
      <w:r w:rsidRPr="006901C3">
        <w:rPr>
          <w:rFonts w:cs="Arial"/>
          <w:szCs w:val="24"/>
          <w:lang w:val="en"/>
        </w:rPr>
        <w:t xml:space="preserve"> we should consider the likelihood of problems arising. However, if a dispute has already arisen and we are asked to consider the issues then we expect the parties involved to send us evidence of the problems caused by the name, </w:t>
      </w:r>
      <w:r w:rsidRPr="006901C3">
        <w:rPr>
          <w:rFonts w:cs="Arial"/>
          <w:szCs w:val="24"/>
          <w:lang w:val="en"/>
        </w:rPr>
        <w:lastRenderedPageBreak/>
        <w:t xml:space="preserve">the efforts they have made to resolve matters themselves and explanations of why they cannot resolve matters themselves. Only then should we consider whether we should be involved in the matter. (For more about this go to </w:t>
      </w:r>
      <w:r w:rsidRPr="00AC1326">
        <w:rPr>
          <w:rFonts w:cs="Arial"/>
          <w:szCs w:val="24"/>
          <w:lang w:val="en"/>
        </w:rPr>
        <w:t xml:space="preserve">section </w:t>
      </w:r>
      <w:hyperlink w:anchor="_B19_Complaints_&amp;" w:history="1">
        <w:r w:rsidRPr="00AC1326">
          <w:rPr>
            <w:rStyle w:val="Hyperlink"/>
            <w:rFonts w:cs="Arial"/>
            <w:szCs w:val="24"/>
            <w:lang w:val="en"/>
          </w:rPr>
          <w:t>B19</w:t>
        </w:r>
      </w:hyperlink>
      <w:r w:rsidRPr="00AC1326">
        <w:rPr>
          <w:rFonts w:cs="Arial"/>
          <w:szCs w:val="24"/>
          <w:lang w:val="en"/>
        </w:rPr>
        <w:t> Complaints &amp; disputes about names.</w:t>
      </w:r>
      <w:r w:rsidRPr="006901C3">
        <w:rPr>
          <w:rFonts w:cs="Arial"/>
          <w:szCs w:val="24"/>
          <w:lang w:val="en"/>
        </w:rPr>
        <w:t>)</w:t>
      </w:r>
    </w:p>
    <w:p w14:paraId="6C3E508B" w14:textId="77777777" w:rsidR="00944107" w:rsidRPr="006901C3" w:rsidRDefault="00944107" w:rsidP="005426B0">
      <w:pPr>
        <w:pStyle w:val="Heading3"/>
        <w:rPr>
          <w:sz w:val="23"/>
          <w:szCs w:val="23"/>
          <w:lang w:val="en"/>
        </w:rPr>
      </w:pPr>
      <w:bookmarkStart w:id="26" w:name="_Toc137736319"/>
      <w:r w:rsidRPr="006901C3">
        <w:rPr>
          <w:lang w:val="en"/>
        </w:rPr>
        <w:t xml:space="preserve">B5.10 Human </w:t>
      </w:r>
      <w:r w:rsidRPr="005426B0">
        <w:t>rights</w:t>
      </w:r>
      <w:r w:rsidRPr="006901C3">
        <w:rPr>
          <w:lang w:val="en"/>
        </w:rPr>
        <w:t xml:space="preserve"> considerations</w:t>
      </w:r>
      <w:bookmarkEnd w:id="26"/>
      <w:r w:rsidRPr="006901C3">
        <w:rPr>
          <w:lang w:val="en"/>
        </w:rPr>
        <w:t xml:space="preserve"> </w:t>
      </w:r>
    </w:p>
    <w:p w14:paraId="2DA4DC28" w14:textId="0179A72F"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We should only </w:t>
      </w:r>
      <w:r w:rsidR="00483659" w:rsidRPr="006901C3">
        <w:rPr>
          <w:rFonts w:cs="Arial"/>
          <w:szCs w:val="24"/>
          <w:lang w:val="en"/>
        </w:rPr>
        <w:t>advise</w:t>
      </w:r>
      <w:r w:rsidRPr="006901C3">
        <w:rPr>
          <w:rFonts w:cs="Arial"/>
          <w:szCs w:val="24"/>
          <w:lang w:val="en"/>
        </w:rPr>
        <w:t xml:space="preserve"> that trustees must change a main </w:t>
      </w:r>
      <w:r w:rsidR="00294E77" w:rsidRPr="006901C3">
        <w:rPr>
          <w:rFonts w:cs="Arial"/>
          <w:szCs w:val="24"/>
          <w:lang w:val="en"/>
        </w:rPr>
        <w:t xml:space="preserve">or </w:t>
      </w:r>
      <w:r w:rsidR="0033691E" w:rsidRPr="006901C3">
        <w:rPr>
          <w:rFonts w:cs="Arial"/>
          <w:szCs w:val="24"/>
          <w:lang w:val="en"/>
        </w:rPr>
        <w:t xml:space="preserve">no longer use </w:t>
      </w:r>
      <w:r w:rsidR="005815FE" w:rsidRPr="006901C3">
        <w:rPr>
          <w:rFonts w:cs="Arial"/>
          <w:szCs w:val="24"/>
          <w:lang w:val="en"/>
        </w:rPr>
        <w:t xml:space="preserve">a </w:t>
      </w:r>
      <w:r w:rsidR="00294E77" w:rsidRPr="006901C3">
        <w:rPr>
          <w:rFonts w:cs="Arial"/>
          <w:szCs w:val="24"/>
          <w:lang w:val="en"/>
        </w:rPr>
        <w:t xml:space="preserve">working </w:t>
      </w:r>
      <w:r w:rsidRPr="006901C3">
        <w:rPr>
          <w:rFonts w:cs="Arial"/>
          <w:szCs w:val="24"/>
          <w:lang w:val="en"/>
        </w:rPr>
        <w:t>name (indicating that we would direct them to do so were they to refuse) if we are satisfied that our action would be a proportionate way of pursuing a legitimate policy objective (such as promoting public trust and confidence in charities) by reducing the risk of confusion and/or disputes caused by charities' names. This is because directing a charity to change its main </w:t>
      </w:r>
      <w:r w:rsidR="00294E77" w:rsidRPr="006901C3">
        <w:rPr>
          <w:rFonts w:cs="Arial"/>
          <w:szCs w:val="24"/>
          <w:lang w:val="en"/>
        </w:rPr>
        <w:t xml:space="preserve">or </w:t>
      </w:r>
      <w:r w:rsidR="0033691E" w:rsidRPr="006901C3">
        <w:rPr>
          <w:rFonts w:cs="Arial"/>
          <w:szCs w:val="24"/>
          <w:lang w:val="en"/>
        </w:rPr>
        <w:t xml:space="preserve">no longer use </w:t>
      </w:r>
      <w:r w:rsidR="005815FE" w:rsidRPr="006901C3">
        <w:rPr>
          <w:rFonts w:cs="Arial"/>
          <w:szCs w:val="24"/>
          <w:lang w:val="en"/>
        </w:rPr>
        <w:t xml:space="preserve">a </w:t>
      </w:r>
      <w:r w:rsidR="00294E77" w:rsidRPr="006901C3">
        <w:rPr>
          <w:rFonts w:cs="Arial"/>
          <w:szCs w:val="24"/>
          <w:lang w:val="en"/>
        </w:rPr>
        <w:t xml:space="preserve">working </w:t>
      </w:r>
      <w:r w:rsidRPr="006901C3">
        <w:rPr>
          <w:rFonts w:cs="Arial"/>
          <w:szCs w:val="24"/>
          <w:lang w:val="en"/>
        </w:rPr>
        <w:t xml:space="preserve">name interferes with its rights to use it (a name is treated as part of a charity's property). We must always consider human rights issues when considering whether to give a change of name direction, in accordance with our policy at </w:t>
      </w:r>
      <w:r w:rsidRPr="00AC1326">
        <w:rPr>
          <w:rFonts w:cs="Arial"/>
          <w:szCs w:val="24"/>
          <w:lang w:val="en"/>
        </w:rPr>
        <w:t xml:space="preserve">section </w:t>
      </w:r>
      <w:hyperlink w:anchor="_E5_Human_rights" w:history="1">
        <w:r w:rsidRPr="00AC1326">
          <w:rPr>
            <w:rStyle w:val="Hyperlink"/>
            <w:rFonts w:cs="Arial"/>
            <w:szCs w:val="24"/>
            <w:lang w:val="en"/>
          </w:rPr>
          <w:t>E5</w:t>
        </w:r>
      </w:hyperlink>
      <w:r w:rsidRPr="006901C3">
        <w:rPr>
          <w:rFonts w:cs="Arial"/>
          <w:szCs w:val="24"/>
          <w:lang w:val="en"/>
        </w:rPr>
        <w:t>.   </w:t>
      </w:r>
      <w:r w:rsidRPr="006901C3">
        <w:rPr>
          <w:rStyle w:val="Emphasis"/>
          <w:rFonts w:cs="Arial"/>
          <w:b/>
          <w:bCs/>
          <w:szCs w:val="24"/>
          <w:lang w:val="en"/>
        </w:rPr>
        <w:t xml:space="preserve">    </w:t>
      </w:r>
    </w:p>
    <w:p w14:paraId="289EC785" w14:textId="63780C2C"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In light of this, our practice should therefore be to only direct charities to change their main </w:t>
      </w:r>
      <w:r w:rsidR="0033691E" w:rsidRPr="006901C3">
        <w:rPr>
          <w:rFonts w:cs="Arial"/>
          <w:szCs w:val="24"/>
          <w:lang w:val="en"/>
        </w:rPr>
        <w:t xml:space="preserve">name </w:t>
      </w:r>
      <w:r w:rsidR="00294E77" w:rsidRPr="006901C3">
        <w:rPr>
          <w:rFonts w:cs="Arial"/>
          <w:szCs w:val="24"/>
          <w:lang w:val="en"/>
        </w:rPr>
        <w:t xml:space="preserve">or </w:t>
      </w:r>
      <w:r w:rsidR="0033691E" w:rsidRPr="006901C3">
        <w:rPr>
          <w:rFonts w:cs="Arial"/>
          <w:szCs w:val="24"/>
          <w:lang w:val="en"/>
        </w:rPr>
        <w:t xml:space="preserve">no longer use a </w:t>
      </w:r>
      <w:r w:rsidR="00294E77" w:rsidRPr="006901C3">
        <w:rPr>
          <w:rFonts w:cs="Arial"/>
          <w:szCs w:val="24"/>
          <w:lang w:val="en"/>
        </w:rPr>
        <w:t xml:space="preserve">working </w:t>
      </w:r>
      <w:r w:rsidRPr="006901C3">
        <w:rPr>
          <w:rFonts w:cs="Arial"/>
          <w:szCs w:val="24"/>
          <w:lang w:val="en"/>
        </w:rPr>
        <w:t xml:space="preserve">name in very exceptional cases where there is a high risk, or actual evidence, of public confusion, of harm and/or public confusion, and where, in the context of a dispute, the charities and/or other organisations or parties concerned cannot resolve matters themselves and we judge that we need to intervene.   </w:t>
      </w:r>
    </w:p>
    <w:p w14:paraId="6E58FCC0" w14:textId="46DA7301" w:rsidR="00944107" w:rsidRPr="006901C3" w:rsidRDefault="00944107" w:rsidP="005426B0">
      <w:pPr>
        <w:pStyle w:val="Heading3"/>
        <w:rPr>
          <w:lang w:val="en"/>
        </w:rPr>
      </w:pPr>
      <w:bookmarkStart w:id="27" w:name="_Toc137736320"/>
      <w:r w:rsidRPr="006901C3">
        <w:rPr>
          <w:lang w:val="en"/>
        </w:rPr>
        <w:t xml:space="preserve">B5.11 Registration cases: what do we do if we object </w:t>
      </w:r>
      <w:r w:rsidR="00294E77" w:rsidRPr="006901C3">
        <w:rPr>
          <w:lang w:val="en"/>
        </w:rPr>
        <w:t xml:space="preserve">to </w:t>
      </w:r>
      <w:r w:rsidRPr="006901C3">
        <w:rPr>
          <w:lang w:val="en"/>
        </w:rPr>
        <w:t xml:space="preserve">the </w:t>
      </w:r>
      <w:r w:rsidR="00294E77" w:rsidRPr="006901C3">
        <w:rPr>
          <w:lang w:val="en"/>
        </w:rPr>
        <w:t>main or working name of a new charity</w:t>
      </w:r>
      <w:r w:rsidRPr="006901C3">
        <w:rPr>
          <w:lang w:val="en"/>
        </w:rPr>
        <w:t>?</w:t>
      </w:r>
      <w:bookmarkEnd w:id="27"/>
      <w:r w:rsidRPr="006901C3">
        <w:rPr>
          <w:lang w:val="en"/>
        </w:rPr>
        <w:t xml:space="preserve">  </w:t>
      </w:r>
    </w:p>
    <w:p w14:paraId="766FC931" w14:textId="7AC3B3F6" w:rsidR="00F6061A" w:rsidRPr="006901C3" w:rsidRDefault="004B2F5B" w:rsidP="004B2F5B">
      <w:pPr>
        <w:spacing w:after="0"/>
        <w:rPr>
          <w:rFonts w:cs="Arial"/>
          <w:szCs w:val="24"/>
          <w:lang w:val="en"/>
        </w:rPr>
      </w:pPr>
      <w:r w:rsidRPr="006901C3">
        <w:rPr>
          <w:rFonts w:cs="Arial"/>
          <w:szCs w:val="24"/>
          <w:lang w:val="en"/>
        </w:rPr>
        <w:t xml:space="preserve">Objecting to the main name of an </w:t>
      </w:r>
      <w:proofErr w:type="gramStart"/>
      <w:r w:rsidRPr="006901C3">
        <w:rPr>
          <w:rFonts w:cs="Arial"/>
          <w:szCs w:val="24"/>
          <w:lang w:val="en"/>
        </w:rPr>
        <w:t>organisation</w:t>
      </w:r>
      <w:proofErr w:type="gramEnd"/>
      <w:r w:rsidRPr="006901C3">
        <w:rPr>
          <w:rFonts w:cs="Arial"/>
          <w:szCs w:val="24"/>
          <w:lang w:val="en"/>
        </w:rPr>
        <w:t xml:space="preserve"> applying for registration is not</w:t>
      </w:r>
      <w:proofErr w:type="gramStart"/>
      <w:r w:rsidRPr="006901C3">
        <w:rPr>
          <w:rFonts w:cs="Arial"/>
          <w:szCs w:val="24"/>
          <w:lang w:val="en"/>
        </w:rPr>
        <w:t>, in itself, reason</w:t>
      </w:r>
      <w:proofErr w:type="gramEnd"/>
      <w:r w:rsidRPr="006901C3">
        <w:rPr>
          <w:rFonts w:cs="Arial"/>
          <w:szCs w:val="24"/>
          <w:lang w:val="en"/>
        </w:rPr>
        <w:t xml:space="preserve"> to </w:t>
      </w:r>
      <w:r w:rsidR="00F6061A" w:rsidRPr="006901C3">
        <w:rPr>
          <w:rFonts w:cs="Arial"/>
          <w:szCs w:val="24"/>
          <w:lang w:val="en"/>
        </w:rPr>
        <w:t>refuse</w:t>
      </w:r>
      <w:r w:rsidRPr="006901C3">
        <w:rPr>
          <w:rFonts w:cs="Arial"/>
          <w:szCs w:val="24"/>
          <w:lang w:val="en"/>
        </w:rPr>
        <w:t xml:space="preserve"> registration</w:t>
      </w:r>
      <w:r w:rsidR="00F6061A" w:rsidRPr="006901C3">
        <w:rPr>
          <w:rFonts w:cs="Arial"/>
          <w:szCs w:val="24"/>
          <w:lang w:val="en"/>
        </w:rPr>
        <w:t>, but the Commission does have power to delay registration i</w:t>
      </w:r>
      <w:r w:rsidR="00F87528" w:rsidRPr="006901C3">
        <w:rPr>
          <w:rFonts w:cs="Arial"/>
          <w:szCs w:val="24"/>
          <w:lang w:val="en"/>
        </w:rPr>
        <w:t>n</w:t>
      </w:r>
      <w:r w:rsidR="00F6061A" w:rsidRPr="006901C3">
        <w:rPr>
          <w:rFonts w:cs="Arial"/>
          <w:szCs w:val="24"/>
          <w:lang w:val="en"/>
        </w:rPr>
        <w:t xml:space="preserve"> some circumstances.  </w:t>
      </w:r>
    </w:p>
    <w:p w14:paraId="6ECDED98" w14:textId="77777777" w:rsidR="00F6061A" w:rsidRPr="006901C3" w:rsidRDefault="00F6061A" w:rsidP="004B2F5B">
      <w:pPr>
        <w:spacing w:after="0"/>
        <w:rPr>
          <w:rFonts w:cs="Arial"/>
          <w:szCs w:val="24"/>
          <w:lang w:val="en"/>
        </w:rPr>
      </w:pPr>
    </w:p>
    <w:p w14:paraId="5C77D45B" w14:textId="40749FBA" w:rsidR="00F6061A" w:rsidRPr="006901C3" w:rsidRDefault="00F6061A" w:rsidP="004B2F5B">
      <w:pPr>
        <w:spacing w:after="0"/>
        <w:rPr>
          <w:rFonts w:cs="Arial"/>
          <w:szCs w:val="24"/>
          <w:lang w:val="en"/>
        </w:rPr>
      </w:pPr>
      <w:r w:rsidRPr="006901C3">
        <w:rPr>
          <w:rFonts w:cs="Arial"/>
          <w:szCs w:val="24"/>
          <w:lang w:val="en"/>
        </w:rPr>
        <w:t xml:space="preserve">Objecting to the working name of an </w:t>
      </w:r>
      <w:proofErr w:type="gramStart"/>
      <w:r w:rsidRPr="006901C3">
        <w:rPr>
          <w:rFonts w:cs="Arial"/>
          <w:szCs w:val="24"/>
          <w:lang w:val="en"/>
        </w:rPr>
        <w:t>organisation</w:t>
      </w:r>
      <w:proofErr w:type="gramEnd"/>
      <w:r w:rsidRPr="006901C3">
        <w:rPr>
          <w:rFonts w:cs="Arial"/>
          <w:szCs w:val="24"/>
          <w:lang w:val="en"/>
        </w:rPr>
        <w:t xml:space="preserve"> applying for registration is not</w:t>
      </w:r>
      <w:proofErr w:type="gramStart"/>
      <w:r w:rsidRPr="006901C3">
        <w:rPr>
          <w:rFonts w:cs="Arial"/>
          <w:szCs w:val="24"/>
          <w:lang w:val="en"/>
        </w:rPr>
        <w:t>, in itself, a</w:t>
      </w:r>
      <w:proofErr w:type="gramEnd"/>
      <w:r w:rsidRPr="006901C3">
        <w:rPr>
          <w:rFonts w:cs="Arial"/>
          <w:szCs w:val="24"/>
          <w:lang w:val="en"/>
        </w:rPr>
        <w:t xml:space="preserve"> reason to either refuse or delay registration.</w:t>
      </w:r>
    </w:p>
    <w:p w14:paraId="1BEFF65B" w14:textId="77777777" w:rsidR="005815FE" w:rsidRPr="006901C3" w:rsidRDefault="005815FE" w:rsidP="004B2F5B">
      <w:pPr>
        <w:spacing w:after="0"/>
        <w:rPr>
          <w:rFonts w:cs="Arial"/>
          <w:szCs w:val="24"/>
          <w:lang w:val="en"/>
        </w:rPr>
      </w:pPr>
    </w:p>
    <w:p w14:paraId="5FF3222F" w14:textId="5A09DD72" w:rsidR="00F64352" w:rsidRPr="006901C3" w:rsidRDefault="004B2F5B" w:rsidP="004B2F5B">
      <w:pPr>
        <w:spacing w:after="0"/>
        <w:rPr>
          <w:rFonts w:cs="Arial"/>
          <w:szCs w:val="24"/>
          <w:lang w:val="en"/>
        </w:rPr>
      </w:pPr>
      <w:r w:rsidRPr="006901C3">
        <w:rPr>
          <w:rFonts w:cs="Arial"/>
          <w:szCs w:val="24"/>
          <w:lang w:val="en"/>
        </w:rPr>
        <w:lastRenderedPageBreak/>
        <w:t xml:space="preserve">Experience has shown that in </w:t>
      </w:r>
      <w:proofErr w:type="gramStart"/>
      <w:r w:rsidRPr="006901C3">
        <w:rPr>
          <w:rFonts w:cs="Arial"/>
          <w:szCs w:val="24"/>
          <w:lang w:val="en"/>
        </w:rPr>
        <w:t>the vast majority of</w:t>
      </w:r>
      <w:proofErr w:type="gramEnd"/>
      <w:r w:rsidRPr="006901C3">
        <w:rPr>
          <w:rFonts w:cs="Arial"/>
          <w:szCs w:val="24"/>
          <w:lang w:val="en"/>
        </w:rPr>
        <w:t xml:space="preserve"> cases </w:t>
      </w:r>
      <w:r w:rsidR="00F6061A" w:rsidRPr="006901C3">
        <w:rPr>
          <w:rFonts w:cs="Arial"/>
          <w:szCs w:val="24"/>
          <w:lang w:val="en"/>
        </w:rPr>
        <w:t xml:space="preserve">where we raise a concern about a main or working name </w:t>
      </w:r>
      <w:r w:rsidRPr="006901C3">
        <w:rPr>
          <w:rFonts w:cs="Arial"/>
          <w:szCs w:val="24"/>
          <w:lang w:val="en"/>
        </w:rPr>
        <w:t xml:space="preserve">the </w:t>
      </w:r>
      <w:r w:rsidR="00F6061A" w:rsidRPr="006901C3">
        <w:rPr>
          <w:rFonts w:cs="Arial"/>
          <w:szCs w:val="24"/>
          <w:lang w:val="en"/>
        </w:rPr>
        <w:t xml:space="preserve">organisation </w:t>
      </w:r>
      <w:r w:rsidRPr="006901C3">
        <w:rPr>
          <w:rFonts w:cs="Arial"/>
          <w:szCs w:val="24"/>
          <w:lang w:val="en"/>
        </w:rPr>
        <w:t xml:space="preserve">will </w:t>
      </w:r>
      <w:r w:rsidR="00F6061A" w:rsidRPr="006901C3">
        <w:rPr>
          <w:rFonts w:cs="Arial"/>
          <w:szCs w:val="24"/>
          <w:lang w:val="en"/>
        </w:rPr>
        <w:t xml:space="preserve">agree </w:t>
      </w:r>
      <w:r w:rsidR="00F64352" w:rsidRPr="006901C3">
        <w:rPr>
          <w:rFonts w:cs="Arial"/>
          <w:szCs w:val="24"/>
          <w:lang w:val="en"/>
        </w:rPr>
        <w:t xml:space="preserve">straight away </w:t>
      </w:r>
      <w:r w:rsidRPr="006901C3">
        <w:rPr>
          <w:rFonts w:cs="Arial"/>
          <w:szCs w:val="24"/>
          <w:lang w:val="en"/>
        </w:rPr>
        <w:t xml:space="preserve">to </w:t>
      </w:r>
      <w:r w:rsidR="00F64352" w:rsidRPr="006901C3">
        <w:rPr>
          <w:rFonts w:cs="Arial"/>
          <w:szCs w:val="24"/>
          <w:lang w:val="en"/>
        </w:rPr>
        <w:t>our request and either:</w:t>
      </w:r>
    </w:p>
    <w:p w14:paraId="26C8AE8F" w14:textId="7BDD7CE3" w:rsidR="00F64352" w:rsidRPr="006901C3" w:rsidRDefault="00F64352" w:rsidP="004B2F5B">
      <w:pPr>
        <w:spacing w:after="0"/>
        <w:rPr>
          <w:rFonts w:cs="Arial"/>
          <w:szCs w:val="24"/>
          <w:lang w:val="en"/>
        </w:rPr>
      </w:pPr>
    </w:p>
    <w:p w14:paraId="7B0D019A" w14:textId="0CC84A29" w:rsidR="00F64352" w:rsidRPr="006901C3" w:rsidRDefault="00F64352" w:rsidP="00520749">
      <w:pPr>
        <w:pStyle w:val="ListParagraph"/>
        <w:numPr>
          <w:ilvl w:val="0"/>
          <w:numId w:val="48"/>
        </w:numPr>
        <w:spacing w:after="0"/>
        <w:rPr>
          <w:rFonts w:cs="Arial"/>
          <w:szCs w:val="24"/>
          <w:lang w:val="en"/>
        </w:rPr>
      </w:pPr>
      <w:r w:rsidRPr="006901C3">
        <w:rPr>
          <w:rFonts w:cs="Arial"/>
          <w:szCs w:val="24"/>
          <w:lang w:val="en"/>
        </w:rPr>
        <w:t>change the main name – in which case we can then register the organisation with the new main name; or</w:t>
      </w:r>
    </w:p>
    <w:p w14:paraId="7AD1BC51" w14:textId="77777777" w:rsidR="00F64352" w:rsidRPr="006901C3" w:rsidRDefault="00F64352" w:rsidP="00F64352">
      <w:pPr>
        <w:spacing w:after="0"/>
        <w:rPr>
          <w:rFonts w:cs="Arial"/>
          <w:szCs w:val="24"/>
          <w:lang w:val="en"/>
        </w:rPr>
      </w:pPr>
    </w:p>
    <w:p w14:paraId="0F1EBB86" w14:textId="185F1525" w:rsidR="005815FE" w:rsidRPr="006901C3" w:rsidRDefault="00F64352" w:rsidP="00520749">
      <w:pPr>
        <w:pStyle w:val="ListParagraph"/>
        <w:numPr>
          <w:ilvl w:val="0"/>
          <w:numId w:val="48"/>
        </w:numPr>
        <w:spacing w:after="0"/>
        <w:rPr>
          <w:rFonts w:cs="Arial"/>
          <w:szCs w:val="24"/>
          <w:lang w:val="en"/>
        </w:rPr>
      </w:pPr>
      <w:r w:rsidRPr="006901C3">
        <w:rPr>
          <w:rFonts w:cs="Arial"/>
          <w:szCs w:val="24"/>
          <w:lang w:val="en"/>
        </w:rPr>
        <w:t xml:space="preserve">stop using the working name – in which case we can then </w:t>
      </w:r>
      <w:r w:rsidR="005815FE" w:rsidRPr="006901C3">
        <w:rPr>
          <w:rFonts w:cs="Arial"/>
          <w:szCs w:val="24"/>
          <w:lang w:val="en"/>
        </w:rPr>
        <w:t xml:space="preserve">register the organisation </w:t>
      </w:r>
      <w:r w:rsidR="004B2F5B" w:rsidRPr="006901C3">
        <w:rPr>
          <w:rFonts w:cs="Arial"/>
          <w:szCs w:val="24"/>
          <w:lang w:val="en"/>
        </w:rPr>
        <w:t xml:space="preserve">without the working name.  </w:t>
      </w:r>
    </w:p>
    <w:p w14:paraId="69AD0D41" w14:textId="77777777" w:rsidR="005815FE" w:rsidRPr="006901C3" w:rsidRDefault="005815FE" w:rsidP="004B2F5B">
      <w:pPr>
        <w:spacing w:after="0"/>
        <w:rPr>
          <w:rFonts w:cs="Arial"/>
          <w:szCs w:val="24"/>
          <w:lang w:val="en"/>
        </w:rPr>
      </w:pPr>
    </w:p>
    <w:p w14:paraId="1B828DCF" w14:textId="7A870A66" w:rsidR="00F6061A" w:rsidRPr="006901C3" w:rsidRDefault="00F6061A" w:rsidP="00F6061A">
      <w:pPr>
        <w:spacing w:after="0"/>
        <w:rPr>
          <w:rFonts w:cs="Arial"/>
          <w:szCs w:val="24"/>
          <w:lang w:val="en"/>
        </w:rPr>
      </w:pPr>
      <w:r w:rsidRPr="006901C3">
        <w:rPr>
          <w:rFonts w:cs="Arial"/>
          <w:szCs w:val="24"/>
          <w:lang w:val="en"/>
        </w:rPr>
        <w:t xml:space="preserve">We should therefore explain the issues with the main or working name to the trustees and ask them to change the main name or stop using the working name as soon as they can.  </w:t>
      </w:r>
    </w:p>
    <w:p w14:paraId="29A6E0D8" w14:textId="77777777" w:rsidR="00F6061A" w:rsidRPr="006901C3" w:rsidRDefault="00F6061A" w:rsidP="00F6061A">
      <w:pPr>
        <w:spacing w:after="0"/>
        <w:rPr>
          <w:rFonts w:cs="Arial"/>
          <w:szCs w:val="24"/>
          <w:lang w:val="en"/>
        </w:rPr>
      </w:pPr>
    </w:p>
    <w:p w14:paraId="275CC031" w14:textId="4B461401" w:rsidR="004B2F5B" w:rsidRPr="006901C3" w:rsidRDefault="005815FE" w:rsidP="004B2F5B">
      <w:pPr>
        <w:spacing w:after="0"/>
        <w:rPr>
          <w:rFonts w:cs="Arial"/>
          <w:strike/>
          <w:szCs w:val="24"/>
          <w:lang w:val="en"/>
        </w:rPr>
      </w:pPr>
      <w:r w:rsidRPr="006901C3">
        <w:rPr>
          <w:rFonts w:cs="Arial"/>
          <w:szCs w:val="24"/>
          <w:lang w:val="en"/>
        </w:rPr>
        <w:t>I</w:t>
      </w:r>
      <w:r w:rsidR="004B2F5B" w:rsidRPr="006901C3">
        <w:rPr>
          <w:rFonts w:cs="Arial"/>
          <w:szCs w:val="24"/>
          <w:lang w:val="en"/>
        </w:rPr>
        <w:t>f they refuse</w:t>
      </w:r>
      <w:r w:rsidRPr="006901C3">
        <w:rPr>
          <w:rFonts w:cs="Arial"/>
          <w:szCs w:val="24"/>
          <w:lang w:val="en"/>
        </w:rPr>
        <w:t>,</w:t>
      </w:r>
      <w:r w:rsidR="004B2F5B" w:rsidRPr="006901C3">
        <w:rPr>
          <w:rFonts w:cs="Arial"/>
          <w:szCs w:val="24"/>
          <w:lang w:val="en"/>
        </w:rPr>
        <w:t xml:space="preserve"> we should then direct them </w:t>
      </w:r>
      <w:r w:rsidR="00F64352" w:rsidRPr="006901C3">
        <w:rPr>
          <w:rFonts w:cs="Arial"/>
          <w:szCs w:val="24"/>
          <w:lang w:val="en"/>
        </w:rPr>
        <w:t xml:space="preserve">(depending on the issue) </w:t>
      </w:r>
      <w:r w:rsidR="004B2F5B" w:rsidRPr="006901C3">
        <w:rPr>
          <w:rFonts w:cs="Arial"/>
          <w:szCs w:val="24"/>
          <w:lang w:val="en"/>
        </w:rPr>
        <w:t xml:space="preserve">to change </w:t>
      </w:r>
      <w:r w:rsidR="00F64352" w:rsidRPr="006901C3">
        <w:rPr>
          <w:rFonts w:cs="Arial"/>
          <w:szCs w:val="24"/>
          <w:lang w:val="en"/>
        </w:rPr>
        <w:t>the</w:t>
      </w:r>
      <w:r w:rsidR="00D130BA" w:rsidRPr="006901C3">
        <w:rPr>
          <w:rFonts w:cs="Arial"/>
          <w:szCs w:val="24"/>
          <w:lang w:val="en"/>
        </w:rPr>
        <w:t xml:space="preserve"> main name or stop using </w:t>
      </w:r>
      <w:r w:rsidR="00F64352" w:rsidRPr="006901C3">
        <w:rPr>
          <w:rFonts w:cs="Arial"/>
          <w:szCs w:val="24"/>
          <w:lang w:val="en"/>
        </w:rPr>
        <w:t xml:space="preserve">the </w:t>
      </w:r>
      <w:r w:rsidR="00D130BA" w:rsidRPr="006901C3">
        <w:rPr>
          <w:rFonts w:cs="Arial"/>
          <w:szCs w:val="24"/>
          <w:lang w:val="en"/>
        </w:rPr>
        <w:t>working name</w:t>
      </w:r>
      <w:r w:rsidR="004B2F5B" w:rsidRPr="006901C3">
        <w:rPr>
          <w:rFonts w:cs="Arial"/>
          <w:szCs w:val="24"/>
          <w:lang w:val="en"/>
        </w:rPr>
        <w:t xml:space="preserve">.  </w:t>
      </w:r>
      <w:r w:rsidR="00BD7B05" w:rsidRPr="00AC1326">
        <w:rPr>
          <w:rFonts w:cs="Arial"/>
          <w:szCs w:val="24"/>
          <w:lang w:val="en"/>
        </w:rPr>
        <w:t xml:space="preserve">(See </w:t>
      </w:r>
      <w:hyperlink w:anchor="_B5.5_What_if" w:history="1">
        <w:r w:rsidR="00BD7B05" w:rsidRPr="00AC1326">
          <w:rPr>
            <w:rStyle w:val="Hyperlink"/>
            <w:rFonts w:cs="Arial"/>
            <w:szCs w:val="24"/>
            <w:lang w:val="en"/>
          </w:rPr>
          <w:t>Risk Table</w:t>
        </w:r>
      </w:hyperlink>
      <w:r w:rsidR="00BD7B05" w:rsidRPr="00AC1326">
        <w:rPr>
          <w:rFonts w:cs="Arial"/>
          <w:szCs w:val="24"/>
          <w:lang w:val="en"/>
        </w:rPr>
        <w:t xml:space="preserve"> above for further information</w:t>
      </w:r>
      <w:r w:rsidR="00226752" w:rsidRPr="00AC1326">
        <w:rPr>
          <w:rFonts w:cs="Arial"/>
          <w:szCs w:val="24"/>
          <w:lang w:val="en"/>
        </w:rPr>
        <w:t>.</w:t>
      </w:r>
      <w:r w:rsidR="00BD7B05" w:rsidRPr="00AC1326">
        <w:rPr>
          <w:rFonts w:cs="Arial"/>
          <w:szCs w:val="24"/>
          <w:lang w:val="en"/>
        </w:rPr>
        <w:t>)</w:t>
      </w:r>
    </w:p>
    <w:p w14:paraId="0383720D" w14:textId="77777777" w:rsidR="00944107" w:rsidRPr="006901C3" w:rsidRDefault="00944107" w:rsidP="005426B0">
      <w:pPr>
        <w:pStyle w:val="Heading3"/>
        <w:rPr>
          <w:lang w:val="en"/>
        </w:rPr>
      </w:pPr>
      <w:bookmarkStart w:id="28" w:name="_B5.12_Why_do"/>
      <w:bookmarkStart w:id="29" w:name="_Toc137736321"/>
      <w:bookmarkEnd w:id="28"/>
      <w:r w:rsidRPr="006901C3">
        <w:rPr>
          <w:lang w:val="en"/>
        </w:rPr>
        <w:t xml:space="preserve">B5.12 Why do we check new main names </w:t>
      </w:r>
      <w:r w:rsidRPr="005426B0">
        <w:t>against</w:t>
      </w:r>
      <w:r w:rsidRPr="006901C3">
        <w:rPr>
          <w:lang w:val="en"/>
        </w:rPr>
        <w:t xml:space="preserve"> working names?</w:t>
      </w:r>
      <w:bookmarkEnd w:id="29"/>
      <w:r w:rsidRPr="006901C3">
        <w:rPr>
          <w:lang w:val="en"/>
        </w:rPr>
        <w:t xml:space="preserve">  </w:t>
      </w:r>
    </w:p>
    <w:p w14:paraId="64BB0E9F" w14:textId="5D8DAD5D"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We should check new main names against existing registered charities' working names. This is because if a charity is primarily or widely known by its working name (</w:t>
      </w:r>
      <w:proofErr w:type="gramStart"/>
      <w:r w:rsidR="00356F16" w:rsidRPr="006901C3">
        <w:rPr>
          <w:rFonts w:cs="Arial"/>
          <w:szCs w:val="24"/>
          <w:lang w:val="en"/>
        </w:rPr>
        <w:t>e.g.</w:t>
      </w:r>
      <w:proofErr w:type="gramEnd"/>
      <w:r w:rsidRPr="006901C3">
        <w:rPr>
          <w:rFonts w:cs="Arial"/>
          <w:szCs w:val="24"/>
          <w:lang w:val="en"/>
        </w:rPr>
        <w:t xml:space="preserve"> the RSPCA is a working name of The Royal Society for the Prevention of Cruelty to Animals), it is possible that a new main name of another charity may create the impression of a connection between the two charities. If that impression of a connection is unwarranted, the main name may fall within the provisions of s.42(2)(d). For guidance about working names go to </w:t>
      </w:r>
      <w:r w:rsidRPr="00D650A2">
        <w:rPr>
          <w:rFonts w:cs="Arial"/>
          <w:szCs w:val="24"/>
          <w:lang w:val="en"/>
        </w:rPr>
        <w:t xml:space="preserve">section </w:t>
      </w:r>
      <w:hyperlink w:anchor="_B18_Working_names" w:history="1">
        <w:r w:rsidRPr="00D650A2">
          <w:rPr>
            <w:rStyle w:val="Hyperlink"/>
            <w:rFonts w:cs="Arial"/>
            <w:szCs w:val="24"/>
            <w:lang w:val="en"/>
          </w:rPr>
          <w:t>B18</w:t>
        </w:r>
      </w:hyperlink>
      <w:r w:rsidRPr="006901C3">
        <w:rPr>
          <w:rFonts w:cs="Arial"/>
          <w:szCs w:val="24"/>
          <w:lang w:val="en"/>
        </w:rPr>
        <w:t xml:space="preserve">. </w:t>
      </w:r>
    </w:p>
    <w:p w14:paraId="772CE8E9" w14:textId="1723E69F" w:rsidR="00944107" w:rsidRPr="006901C3" w:rsidRDefault="00944107" w:rsidP="005426B0">
      <w:pPr>
        <w:pStyle w:val="Heading2"/>
        <w:rPr>
          <w:lang w:val="en"/>
        </w:rPr>
      </w:pPr>
      <w:bookmarkStart w:id="30" w:name="_Toc137736322"/>
      <w:r w:rsidRPr="006901C3">
        <w:rPr>
          <w:lang w:val="en"/>
        </w:rPr>
        <w:t>B6 Same main name</w:t>
      </w:r>
      <w:r w:rsidR="00D112B9" w:rsidRPr="006901C3">
        <w:t xml:space="preserve"> or </w:t>
      </w:r>
      <w:r w:rsidR="00D112B9" w:rsidRPr="005426B0">
        <w:t>working</w:t>
      </w:r>
      <w:r w:rsidR="00D112B9" w:rsidRPr="006901C3">
        <w:t xml:space="preserve"> name</w:t>
      </w:r>
      <w:r w:rsidRPr="006901C3">
        <w:rPr>
          <w:lang w:val="en"/>
        </w:rPr>
        <w:t xml:space="preserve">: s.42(2)(a)(i) definition and risk </w:t>
      </w:r>
      <w:proofErr w:type="gramStart"/>
      <w:r w:rsidRPr="006901C3">
        <w:rPr>
          <w:lang w:val="en"/>
        </w:rPr>
        <w:t>assessment</w:t>
      </w:r>
      <w:bookmarkEnd w:id="30"/>
      <w:proofErr w:type="gramEnd"/>
      <w:r w:rsidRPr="006901C3">
        <w:rPr>
          <w:lang w:val="en"/>
        </w:rPr>
        <w:t xml:space="preserve"> </w:t>
      </w:r>
    </w:p>
    <w:p w14:paraId="10F03C37" w14:textId="28F074F8" w:rsidR="00944107" w:rsidRPr="006901C3" w:rsidRDefault="00944107" w:rsidP="005426B0">
      <w:pPr>
        <w:pStyle w:val="Heading3"/>
        <w:rPr>
          <w:lang w:val="en"/>
        </w:rPr>
      </w:pPr>
      <w:bookmarkStart w:id="31" w:name="_Toc137736323"/>
      <w:r w:rsidRPr="006901C3">
        <w:rPr>
          <w:lang w:val="en"/>
        </w:rPr>
        <w:t xml:space="preserve">B6.1 Same </w:t>
      </w:r>
      <w:r w:rsidRPr="005426B0">
        <w:t>main</w:t>
      </w:r>
      <w:r w:rsidRPr="006901C3">
        <w:rPr>
          <w:lang w:val="en"/>
        </w:rPr>
        <w:t xml:space="preserve"> </w:t>
      </w:r>
      <w:r w:rsidR="00D112B9" w:rsidRPr="006901C3">
        <w:t xml:space="preserve">or working </w:t>
      </w:r>
      <w:r w:rsidRPr="006901C3">
        <w:rPr>
          <w:lang w:val="en"/>
        </w:rPr>
        <w:t xml:space="preserve">name: </w:t>
      </w:r>
      <w:proofErr w:type="gramStart"/>
      <w:r w:rsidRPr="006901C3">
        <w:rPr>
          <w:lang w:val="en"/>
        </w:rPr>
        <w:t>definition</w:t>
      </w:r>
      <w:bookmarkEnd w:id="31"/>
      <w:proofErr w:type="gramEnd"/>
      <w:r w:rsidRPr="006901C3">
        <w:rPr>
          <w:lang w:val="en"/>
        </w:rPr>
        <w:t xml:space="preserve">  </w:t>
      </w:r>
    </w:p>
    <w:p w14:paraId="6B42D056" w14:textId="784B05E5" w:rsidR="00944107" w:rsidRPr="006901C3" w:rsidRDefault="00061BFC" w:rsidP="00151C76">
      <w:pPr>
        <w:shd w:val="clear" w:color="auto" w:fill="FFFFFF"/>
        <w:spacing w:before="240" w:line="276" w:lineRule="auto"/>
        <w:rPr>
          <w:rFonts w:cs="Arial"/>
          <w:szCs w:val="24"/>
          <w:lang w:val="en"/>
        </w:rPr>
      </w:pPr>
      <w:r w:rsidRPr="006901C3">
        <w:rPr>
          <w:rFonts w:cs="Arial"/>
          <w:b/>
          <w:bCs/>
          <w:noProof/>
          <w:szCs w:val="24"/>
          <w:lang w:val="en"/>
        </w:rPr>
        <w:t xml:space="preserve">IMPORTANT NOTE: </w:t>
      </w:r>
      <w:r w:rsidR="00944107" w:rsidRPr="006901C3">
        <w:rPr>
          <w:rFonts w:cs="Arial"/>
          <w:szCs w:val="24"/>
          <w:lang w:val="en"/>
        </w:rPr>
        <w:t xml:space="preserve">Main names </w:t>
      </w:r>
      <w:r w:rsidR="00D112B9" w:rsidRPr="006901C3">
        <w:rPr>
          <w:rFonts w:eastAsia="Times New Roman" w:cs="Arial"/>
          <w:szCs w:val="24"/>
          <w:lang w:eastAsia="en-GB"/>
        </w:rPr>
        <w:t xml:space="preserve">or working names </w:t>
      </w:r>
      <w:r w:rsidR="00944107" w:rsidRPr="006901C3">
        <w:rPr>
          <w:rFonts w:cs="Arial"/>
          <w:szCs w:val="24"/>
          <w:lang w:val="en"/>
        </w:rPr>
        <w:t xml:space="preserve">are the same when they are spelt in </w:t>
      </w:r>
      <w:proofErr w:type="gramStart"/>
      <w:r w:rsidR="00944107" w:rsidRPr="006901C3">
        <w:rPr>
          <w:rFonts w:cs="Arial"/>
          <w:szCs w:val="24"/>
          <w:lang w:val="en"/>
        </w:rPr>
        <w:t>exactly the same</w:t>
      </w:r>
      <w:proofErr w:type="gramEnd"/>
      <w:r w:rsidR="00944107" w:rsidRPr="006901C3">
        <w:rPr>
          <w:rFonts w:cs="Arial"/>
          <w:szCs w:val="24"/>
          <w:lang w:val="en"/>
        </w:rPr>
        <w:t xml:space="preserve"> way and use exactly the same </w:t>
      </w:r>
      <w:r w:rsidR="00944107" w:rsidRPr="006901C3">
        <w:rPr>
          <w:rFonts w:cs="Arial"/>
          <w:szCs w:val="24"/>
          <w:lang w:val="en"/>
        </w:rPr>
        <w:lastRenderedPageBreak/>
        <w:t xml:space="preserve">characters (whether letters, numbers, symbols or the same mix of these).  </w:t>
      </w:r>
    </w:p>
    <w:p w14:paraId="7D3F6295" w14:textId="77777777" w:rsidR="00944107" w:rsidRPr="006901C3" w:rsidRDefault="00944107" w:rsidP="005426B0">
      <w:pPr>
        <w:pStyle w:val="Heading3"/>
        <w:rPr>
          <w:lang w:val="en"/>
        </w:rPr>
      </w:pPr>
      <w:bookmarkStart w:id="32" w:name="_Toc137736324"/>
      <w:r w:rsidRPr="006901C3">
        <w:rPr>
          <w:lang w:val="en"/>
        </w:rPr>
        <w:t xml:space="preserve">B6.2 What </w:t>
      </w:r>
      <w:r w:rsidRPr="005426B0">
        <w:t>do</w:t>
      </w:r>
      <w:r w:rsidRPr="006901C3">
        <w:rPr>
          <w:lang w:val="en"/>
        </w:rPr>
        <w:t xml:space="preserve"> we check?</w:t>
      </w:r>
      <w:bookmarkEnd w:id="32"/>
      <w:r w:rsidRPr="006901C3">
        <w:rPr>
          <w:lang w:val="en"/>
        </w:rPr>
        <w:t xml:space="preserve"> </w:t>
      </w:r>
    </w:p>
    <w:p w14:paraId="03B5EB57" w14:textId="243EDFDB" w:rsidR="0040064B"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should use Register Plus to check whether the name is the same as the main name </w:t>
      </w:r>
      <w:r w:rsidR="00D112B9" w:rsidRPr="006901C3">
        <w:rPr>
          <w:rFonts w:eastAsia="Times New Roman" w:cs="Arial"/>
          <w:szCs w:val="24"/>
          <w:lang w:eastAsia="en-GB"/>
        </w:rPr>
        <w:t xml:space="preserve">or working name </w:t>
      </w:r>
      <w:r w:rsidRPr="006901C3">
        <w:rPr>
          <w:rFonts w:cs="Arial"/>
          <w:szCs w:val="24"/>
          <w:lang w:val="en"/>
        </w:rPr>
        <w:t>of another</w:t>
      </w:r>
      <w:r w:rsidR="007512CD" w:rsidRPr="006901C3">
        <w:rPr>
          <w:rFonts w:cs="Arial"/>
          <w:szCs w:val="24"/>
          <w:lang w:val="en"/>
        </w:rPr>
        <w:t xml:space="preserve"> registered or unregistered charity.</w:t>
      </w:r>
    </w:p>
    <w:p w14:paraId="42107E47" w14:textId="77777777" w:rsidR="0040064B" w:rsidRPr="006901C3" w:rsidRDefault="00944107" w:rsidP="00151C76">
      <w:pPr>
        <w:shd w:val="clear" w:color="auto" w:fill="FFFFFF"/>
        <w:spacing w:before="240" w:line="276" w:lineRule="auto"/>
        <w:rPr>
          <w:rFonts w:cs="Arial"/>
          <w:szCs w:val="24"/>
          <w:lang w:val="en"/>
        </w:rPr>
      </w:pPr>
      <w:r w:rsidRPr="006901C3">
        <w:rPr>
          <w:rFonts w:cs="Arial"/>
          <w:szCs w:val="24"/>
          <w:lang w:val="en"/>
        </w:rPr>
        <w:t>Our check covers the main names of charities removed from the Register (</w:t>
      </w:r>
      <w:proofErr w:type="gramStart"/>
      <w:r w:rsidRPr="006901C3">
        <w:rPr>
          <w:rFonts w:cs="Arial"/>
          <w:szCs w:val="24"/>
          <w:lang w:val="en"/>
        </w:rPr>
        <w:t>generally speaking within</w:t>
      </w:r>
      <w:proofErr w:type="gramEnd"/>
      <w:r w:rsidRPr="006901C3">
        <w:rPr>
          <w:rFonts w:cs="Arial"/>
          <w:szCs w:val="24"/>
          <w:lang w:val="en"/>
        </w:rPr>
        <w:t xml:space="preserve"> the past five years) because: </w:t>
      </w:r>
    </w:p>
    <w:p w14:paraId="0DC93C98" w14:textId="77777777" w:rsidR="00944107" w:rsidRPr="006901C3" w:rsidRDefault="00944107" w:rsidP="00520749">
      <w:pPr>
        <w:pStyle w:val="ListParagraph"/>
        <w:numPr>
          <w:ilvl w:val="0"/>
          <w:numId w:val="8"/>
        </w:numPr>
        <w:shd w:val="clear" w:color="auto" w:fill="FFFFFF"/>
        <w:spacing w:before="240" w:line="276" w:lineRule="auto"/>
        <w:rPr>
          <w:rFonts w:cs="Arial"/>
          <w:szCs w:val="24"/>
          <w:lang w:val="en"/>
        </w:rPr>
      </w:pPr>
      <w:r w:rsidRPr="006901C3">
        <w:rPr>
          <w:rFonts w:cs="Arial"/>
          <w:szCs w:val="24"/>
          <w:lang w:val="en"/>
        </w:rPr>
        <w:t>of the potential confusion that may be caused (</w:t>
      </w:r>
      <w:proofErr w:type="gramStart"/>
      <w:r w:rsidR="00356F16" w:rsidRPr="006901C3">
        <w:rPr>
          <w:rFonts w:cs="Arial"/>
          <w:szCs w:val="24"/>
          <w:lang w:val="en"/>
        </w:rPr>
        <w:t>e.g.</w:t>
      </w:r>
      <w:proofErr w:type="gramEnd"/>
      <w:r w:rsidRPr="006901C3">
        <w:rPr>
          <w:rFonts w:cs="Arial"/>
          <w:szCs w:val="24"/>
          <w:lang w:val="en"/>
        </w:rPr>
        <w:t xml:space="preserve"> if bequests are still made to the removed charity's name)</w:t>
      </w:r>
    </w:p>
    <w:p w14:paraId="7C263BAD" w14:textId="77777777" w:rsidR="0040064B"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and </w:t>
      </w:r>
    </w:p>
    <w:p w14:paraId="61CC5F58" w14:textId="77777777" w:rsidR="00944107" w:rsidRPr="006901C3" w:rsidRDefault="00944107" w:rsidP="00520749">
      <w:pPr>
        <w:pStyle w:val="ListParagraph"/>
        <w:numPr>
          <w:ilvl w:val="0"/>
          <w:numId w:val="8"/>
        </w:numPr>
        <w:shd w:val="clear" w:color="auto" w:fill="FFFFFF"/>
        <w:spacing w:before="240" w:line="276" w:lineRule="auto"/>
        <w:rPr>
          <w:rFonts w:cs="Arial"/>
          <w:szCs w:val="24"/>
          <w:lang w:val="en"/>
        </w:rPr>
      </w:pPr>
      <w:proofErr w:type="gramStart"/>
      <w:r w:rsidRPr="006901C3">
        <w:rPr>
          <w:rFonts w:cs="Arial"/>
          <w:szCs w:val="24"/>
          <w:lang w:val="en"/>
        </w:rPr>
        <w:t>there</w:t>
      </w:r>
      <w:proofErr w:type="gramEnd"/>
      <w:r w:rsidRPr="006901C3">
        <w:rPr>
          <w:rFonts w:cs="Arial"/>
          <w:szCs w:val="24"/>
          <w:lang w:val="en"/>
        </w:rPr>
        <w:t xml:space="preserve"> may be legal rights or other restrictions on the use of a former charity's name (</w:t>
      </w:r>
      <w:proofErr w:type="gramStart"/>
      <w:r w:rsidR="00356F16" w:rsidRPr="006901C3">
        <w:rPr>
          <w:rFonts w:cs="Arial"/>
          <w:szCs w:val="24"/>
          <w:lang w:val="en"/>
        </w:rPr>
        <w:t>e.g.</w:t>
      </w:r>
      <w:proofErr w:type="gramEnd"/>
      <w:r w:rsidRPr="006901C3">
        <w:rPr>
          <w:rFonts w:cs="Arial"/>
          <w:szCs w:val="24"/>
          <w:lang w:val="en"/>
        </w:rPr>
        <w:t xml:space="preserve"> intellectual property rights or trademarking) which we may not know about because they are outside of our area of regulatory activity.  </w:t>
      </w:r>
    </w:p>
    <w:p w14:paraId="7872AAC7"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After five years the risks will generally be much lower because the public's association of the name with the removed charity will have diminished.     </w:t>
      </w:r>
    </w:p>
    <w:p w14:paraId="620E7F24" w14:textId="77777777" w:rsidR="00944107" w:rsidRPr="006901C3" w:rsidRDefault="00944107" w:rsidP="005426B0">
      <w:pPr>
        <w:pStyle w:val="Heading3"/>
        <w:rPr>
          <w:lang w:val="en"/>
        </w:rPr>
      </w:pPr>
      <w:bookmarkStart w:id="33" w:name="_B6.3_Risk_assessing"/>
      <w:bookmarkStart w:id="34" w:name="_Toc137736325"/>
      <w:bookmarkEnd w:id="33"/>
      <w:r w:rsidRPr="006901C3">
        <w:rPr>
          <w:lang w:val="en"/>
        </w:rPr>
        <w:t xml:space="preserve">B6.3 Risk assessing </w:t>
      </w:r>
      <w:r w:rsidRPr="005426B0">
        <w:t>same</w:t>
      </w:r>
      <w:r w:rsidRPr="006901C3">
        <w:rPr>
          <w:lang w:val="en"/>
        </w:rPr>
        <w:t xml:space="preserve"> </w:t>
      </w:r>
      <w:proofErr w:type="gramStart"/>
      <w:r w:rsidRPr="006901C3">
        <w:rPr>
          <w:lang w:val="en"/>
        </w:rPr>
        <w:t>names</w:t>
      </w:r>
      <w:bookmarkEnd w:id="34"/>
      <w:proofErr w:type="gramEnd"/>
      <w:r w:rsidRPr="006901C3">
        <w:rPr>
          <w:lang w:val="en"/>
        </w:rPr>
        <w:t xml:space="preserve"> </w:t>
      </w:r>
    </w:p>
    <w:p w14:paraId="613062D1" w14:textId="1E356D62"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Once we have identified that a main </w:t>
      </w:r>
      <w:r w:rsidR="00D130BA" w:rsidRPr="006901C3">
        <w:rPr>
          <w:rFonts w:eastAsia="Times New Roman" w:cs="Arial"/>
          <w:szCs w:val="24"/>
          <w:lang w:eastAsia="en-GB"/>
        </w:rPr>
        <w:t xml:space="preserve">or working </w:t>
      </w:r>
      <w:r w:rsidRPr="006901C3">
        <w:rPr>
          <w:rFonts w:cs="Arial"/>
          <w:szCs w:val="24"/>
          <w:lang w:val="en"/>
        </w:rPr>
        <w:t xml:space="preserve">name is the same as any other charity's main </w:t>
      </w:r>
      <w:r w:rsidR="00D130BA" w:rsidRPr="006901C3">
        <w:rPr>
          <w:rFonts w:eastAsia="Times New Roman" w:cs="Arial"/>
          <w:szCs w:val="24"/>
          <w:lang w:eastAsia="en-GB"/>
        </w:rPr>
        <w:t xml:space="preserve">or working </w:t>
      </w:r>
      <w:r w:rsidRPr="006901C3">
        <w:rPr>
          <w:rFonts w:cs="Arial"/>
          <w:szCs w:val="24"/>
          <w:lang w:val="en"/>
        </w:rPr>
        <w:t xml:space="preserve">name, we assess the benefits of allowing the charity to use the name against the possible risks before deciding what action may be appropriate.   </w:t>
      </w:r>
    </w:p>
    <w:p w14:paraId="184BC47E" w14:textId="77777777" w:rsidR="003E1C65" w:rsidRPr="006901C3" w:rsidRDefault="003E1C65" w:rsidP="00151C76">
      <w:pPr>
        <w:shd w:val="clear" w:color="auto" w:fill="FFFFFF"/>
        <w:spacing w:before="240" w:line="276" w:lineRule="auto"/>
        <w:rPr>
          <w:rFonts w:cs="Arial"/>
          <w:szCs w:val="24"/>
          <w:lang w:val="en"/>
        </w:rPr>
      </w:pPr>
      <w:bookmarkStart w:id="35" w:name="_Hlk82510142"/>
      <w:r w:rsidRPr="006901C3">
        <w:rPr>
          <w:rFonts w:cs="Arial"/>
          <w:b/>
          <w:bCs/>
          <w:noProof/>
          <w:szCs w:val="24"/>
          <w:lang w:val="en"/>
        </w:rPr>
        <w:t>IMPORTANT NOTE:</w:t>
      </w:r>
      <w:r w:rsidRPr="006901C3">
        <w:rPr>
          <w:rFonts w:cs="Arial"/>
          <w:noProof/>
          <w:szCs w:val="24"/>
          <w:lang w:val="en"/>
        </w:rPr>
        <w:t xml:space="preserve"> </w:t>
      </w:r>
      <w:r w:rsidR="00944107" w:rsidRPr="006901C3">
        <w:rPr>
          <w:rFonts w:cs="Arial"/>
          <w:szCs w:val="24"/>
          <w:lang w:val="en"/>
        </w:rPr>
        <w:t xml:space="preserve">Key risks presented by names being the same are: </w:t>
      </w:r>
    </w:p>
    <w:p w14:paraId="099850DD" w14:textId="77777777" w:rsidR="00D27011" w:rsidRPr="006901C3" w:rsidRDefault="00944107" w:rsidP="00520749">
      <w:pPr>
        <w:pStyle w:val="ListParagraph"/>
        <w:numPr>
          <w:ilvl w:val="0"/>
          <w:numId w:val="8"/>
        </w:numPr>
        <w:spacing w:before="240" w:line="276" w:lineRule="auto"/>
        <w:ind w:left="360"/>
        <w:rPr>
          <w:rFonts w:cs="Arial"/>
          <w:lang w:val="en"/>
        </w:rPr>
      </w:pPr>
      <w:r w:rsidRPr="006901C3">
        <w:rPr>
          <w:rFonts w:eastAsia="Times New Roman" w:cs="Arial"/>
          <w:szCs w:val="24"/>
          <w:lang w:eastAsia="en-GB"/>
        </w:rPr>
        <w:t>The</w:t>
      </w:r>
      <w:r w:rsidRPr="006901C3">
        <w:rPr>
          <w:rFonts w:cs="Arial"/>
          <w:szCs w:val="24"/>
          <w:lang w:val="en"/>
        </w:rPr>
        <w:t xml:space="preserve"> public mistaking one charity for another. </w:t>
      </w:r>
    </w:p>
    <w:p w14:paraId="375D556F" w14:textId="77777777" w:rsidR="00DA00BC" w:rsidRPr="006901C3" w:rsidRDefault="00944107" w:rsidP="00D27011">
      <w:pPr>
        <w:spacing w:before="240" w:line="276" w:lineRule="auto"/>
        <w:ind w:left="360"/>
        <w:rPr>
          <w:rFonts w:cs="Arial"/>
          <w:szCs w:val="24"/>
          <w:lang w:val="en"/>
        </w:rPr>
      </w:pPr>
      <w:r w:rsidRPr="006901C3">
        <w:rPr>
          <w:rFonts w:cs="Arial"/>
          <w:szCs w:val="24"/>
          <w:lang w:val="en"/>
        </w:rPr>
        <w:t xml:space="preserve">The risk of the public mixing up two identically named small charities which have different objects and which operate on a very localised </w:t>
      </w:r>
      <w:r w:rsidRPr="006901C3">
        <w:rPr>
          <w:rFonts w:cs="Arial"/>
          <w:szCs w:val="24"/>
          <w:lang w:val="en"/>
        </w:rPr>
        <w:lastRenderedPageBreak/>
        <w:t>basis in separate geographic areas (and any consequent harm, loss or damage) will be lower than where the same name is being used by both a national charity and a regional charity, or by two national charities, or by two smaller charities that operate in the same geographical area or which have very similar objects. </w:t>
      </w:r>
    </w:p>
    <w:p w14:paraId="7C0A5C11" w14:textId="7174DFF8" w:rsidR="0033691E" w:rsidRPr="006901C3" w:rsidRDefault="00944107" w:rsidP="00212F0F">
      <w:pPr>
        <w:spacing w:before="240" w:line="276" w:lineRule="auto"/>
        <w:ind w:left="360"/>
        <w:rPr>
          <w:rFonts w:cs="Arial"/>
          <w:lang w:val="en"/>
        </w:rPr>
      </w:pPr>
      <w:r w:rsidRPr="006901C3">
        <w:rPr>
          <w:rFonts w:cs="Arial"/>
          <w:szCs w:val="24"/>
          <w:lang w:val="en"/>
        </w:rPr>
        <w:t>For instance, if a national and regional charity were to have the same name there is a risk that people living in the geographic area covered by the</w:t>
      </w:r>
      <w:r w:rsidR="00EC1A4B" w:rsidRPr="006901C3">
        <w:rPr>
          <w:rFonts w:cs="Arial"/>
          <w:szCs w:val="24"/>
          <w:lang w:val="en"/>
        </w:rPr>
        <w:t xml:space="preserve"> regional charity may</w:t>
      </w:r>
      <w:r w:rsidRPr="006901C3">
        <w:rPr>
          <w:rFonts w:cs="Arial"/>
          <w:szCs w:val="24"/>
          <w:lang w:val="en"/>
        </w:rPr>
        <w:t xml:space="preserve"> mistakenly donate or leave money in a will to the national charity, whereas they intended to support the regional one. Clearly if a charity's new main </w:t>
      </w:r>
      <w:r w:rsidR="00D130BA" w:rsidRPr="006901C3">
        <w:rPr>
          <w:rFonts w:cs="Arial"/>
          <w:szCs w:val="24"/>
          <w:lang w:val="en"/>
        </w:rPr>
        <w:t xml:space="preserve">or working </w:t>
      </w:r>
      <w:r w:rsidRPr="006901C3">
        <w:rPr>
          <w:rFonts w:cs="Arial"/>
          <w:szCs w:val="24"/>
          <w:lang w:val="en"/>
        </w:rPr>
        <w:t>name is the same as the name of a highly prominent charity then there will be a high risk of public confusion. (For details about how we can find out about prominence, please see </w:t>
      </w:r>
      <w:r w:rsidRPr="00D650A2">
        <w:rPr>
          <w:rFonts w:cs="Arial"/>
          <w:szCs w:val="24"/>
          <w:lang w:val="en"/>
        </w:rPr>
        <w:t xml:space="preserve">section </w:t>
      </w:r>
      <w:hyperlink w:anchor="_B6.5_Using_charities'" w:history="1">
        <w:r w:rsidRPr="00D650A2">
          <w:rPr>
            <w:rStyle w:val="Hyperlink"/>
            <w:rFonts w:cs="Arial"/>
            <w:szCs w:val="24"/>
            <w:lang w:val="en"/>
          </w:rPr>
          <w:t>B6.5 </w:t>
        </w:r>
      </w:hyperlink>
      <w:r w:rsidRPr="00D650A2">
        <w:rPr>
          <w:rFonts w:cs="Arial"/>
          <w:szCs w:val="24"/>
          <w:lang w:val="en"/>
        </w:rPr>
        <w:t>below</w:t>
      </w:r>
      <w:r w:rsidRPr="006901C3">
        <w:rPr>
          <w:rFonts w:cs="Arial"/>
          <w:szCs w:val="24"/>
          <w:lang w:val="en"/>
        </w:rPr>
        <w:t>.)</w:t>
      </w:r>
    </w:p>
    <w:p w14:paraId="68E37F9F" w14:textId="7F1756EC" w:rsidR="003E1C65" w:rsidRPr="006901C3" w:rsidRDefault="00944107" w:rsidP="00520749">
      <w:pPr>
        <w:pStyle w:val="ListParagraph"/>
        <w:numPr>
          <w:ilvl w:val="0"/>
          <w:numId w:val="8"/>
        </w:numPr>
        <w:spacing w:before="240" w:line="276" w:lineRule="auto"/>
        <w:ind w:left="360"/>
        <w:rPr>
          <w:rFonts w:cs="Arial"/>
          <w:lang w:val="en"/>
        </w:rPr>
      </w:pPr>
      <w:r w:rsidRPr="006901C3">
        <w:rPr>
          <w:rFonts w:cs="Arial"/>
          <w:szCs w:val="24"/>
          <w:lang w:val="en"/>
        </w:rPr>
        <w:t xml:space="preserve">The other </w:t>
      </w:r>
      <w:r w:rsidRPr="006901C3">
        <w:rPr>
          <w:rFonts w:eastAsia="Times New Roman" w:cs="Arial"/>
          <w:szCs w:val="24"/>
          <w:lang w:eastAsia="en-GB"/>
        </w:rPr>
        <w:t>charity's</w:t>
      </w:r>
      <w:r w:rsidRPr="006901C3">
        <w:rPr>
          <w:rFonts w:cs="Arial"/>
          <w:szCs w:val="24"/>
          <w:lang w:val="en"/>
        </w:rPr>
        <w:t xml:space="preserve"> current and potential future beneficiaries being disadvantaged by having to use a different name. (For example, beneficiaries may struggle to find the charity which can best address their needs.)</w:t>
      </w:r>
    </w:p>
    <w:p w14:paraId="42618562" w14:textId="77777777" w:rsidR="00511D58" w:rsidRPr="006901C3" w:rsidRDefault="00511D58" w:rsidP="00212F0F">
      <w:pPr>
        <w:pStyle w:val="ListParagraph"/>
        <w:rPr>
          <w:rFonts w:cs="Arial"/>
          <w:lang w:val="en"/>
        </w:rPr>
      </w:pPr>
    </w:p>
    <w:p w14:paraId="7AA3E4FA" w14:textId="158898F5" w:rsidR="00944107" w:rsidRPr="006901C3" w:rsidRDefault="00944107" w:rsidP="00520749">
      <w:pPr>
        <w:pStyle w:val="ListParagraph"/>
        <w:numPr>
          <w:ilvl w:val="0"/>
          <w:numId w:val="8"/>
        </w:numPr>
        <w:spacing w:before="240" w:line="276" w:lineRule="auto"/>
        <w:ind w:left="360"/>
        <w:rPr>
          <w:rFonts w:cs="Arial"/>
          <w:lang w:val="en"/>
        </w:rPr>
      </w:pPr>
      <w:r w:rsidRPr="006901C3">
        <w:rPr>
          <w:rFonts w:cs="Arial"/>
          <w:szCs w:val="24"/>
          <w:lang w:val="en"/>
        </w:rPr>
        <w:t>A dispute arising over the use of the name (</w:t>
      </w:r>
      <w:proofErr w:type="gramStart"/>
      <w:r w:rsidR="00CD7F03" w:rsidRPr="006901C3">
        <w:rPr>
          <w:rFonts w:cs="Arial"/>
          <w:szCs w:val="24"/>
          <w:lang w:val="en"/>
        </w:rPr>
        <w:t>e.g.</w:t>
      </w:r>
      <w:proofErr w:type="gramEnd"/>
      <w:r w:rsidRPr="006901C3">
        <w:rPr>
          <w:rFonts w:cs="Arial"/>
          <w:szCs w:val="24"/>
          <w:lang w:val="en"/>
        </w:rPr>
        <w:t xml:space="preserve"> the other charity with the same main </w:t>
      </w:r>
      <w:r w:rsidR="00D130BA" w:rsidRPr="006901C3">
        <w:rPr>
          <w:rFonts w:cs="Arial"/>
          <w:szCs w:val="24"/>
          <w:lang w:val="en"/>
        </w:rPr>
        <w:t xml:space="preserve">or working </w:t>
      </w:r>
      <w:r w:rsidRPr="006901C3">
        <w:rPr>
          <w:rFonts w:cs="Arial"/>
          <w:szCs w:val="24"/>
          <w:lang w:val="en"/>
        </w:rPr>
        <w:t>name already in the Register of Charities disputing the newer charity's use of the same name).</w:t>
      </w:r>
    </w:p>
    <w:bookmarkEnd w:id="35"/>
    <w:p w14:paraId="7C945270" w14:textId="77777777" w:rsidR="00944107" w:rsidRPr="006901C3" w:rsidRDefault="00944107" w:rsidP="00151C76">
      <w:pPr>
        <w:shd w:val="clear" w:color="auto" w:fill="FFFFFF"/>
        <w:spacing w:before="240" w:line="276" w:lineRule="auto"/>
        <w:rPr>
          <w:rFonts w:cs="Arial"/>
          <w:szCs w:val="24"/>
          <w:lang w:val="en"/>
        </w:rPr>
      </w:pPr>
      <w:r w:rsidRPr="006901C3">
        <w:rPr>
          <w:rStyle w:val="Strong"/>
          <w:rFonts w:cs="Arial"/>
          <w:szCs w:val="24"/>
          <w:u w:val="single"/>
          <w:lang w:val="en"/>
        </w:rPr>
        <w:t xml:space="preserve">Balancing risks against benefits </w:t>
      </w:r>
    </w:p>
    <w:p w14:paraId="612B8A32" w14:textId="688143A8"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should balance these risks against any factors in favour of allowing the two same names to remain and must take human rights and equality issues into account. Factors in favour would be the importance of the name to the charity's ability to operate effectively, attract funds or to identify itself to its intended beneficiaries. (For instance, a different name may reduce opportunities for the potential beneficiaries to find out about the charity which can best meet their needs.)   </w:t>
      </w:r>
    </w:p>
    <w:p w14:paraId="5E619593" w14:textId="5A720654" w:rsidR="00944107" w:rsidRPr="006901C3" w:rsidRDefault="00944107" w:rsidP="00151C76">
      <w:pPr>
        <w:shd w:val="clear" w:color="auto" w:fill="FFFFFF"/>
        <w:spacing w:before="240" w:line="276" w:lineRule="auto"/>
        <w:rPr>
          <w:rFonts w:cs="Arial"/>
          <w:szCs w:val="24"/>
          <w:lang w:val="en"/>
        </w:rPr>
      </w:pPr>
      <w:bookmarkStart w:id="36" w:name="_Hlk82510194"/>
      <w:r w:rsidRPr="006901C3">
        <w:rPr>
          <w:rFonts w:cs="Arial"/>
          <w:szCs w:val="24"/>
          <w:lang w:val="en"/>
        </w:rPr>
        <w:t>If we decide that the benefits of the name outweigh the risks</w:t>
      </w:r>
      <w:bookmarkEnd w:id="36"/>
      <w:r w:rsidRPr="006901C3">
        <w:rPr>
          <w:rFonts w:cs="Arial"/>
          <w:szCs w:val="24"/>
          <w:lang w:val="en"/>
        </w:rPr>
        <w:t xml:space="preserve"> then it would be reasonable for us to advise the trustees of the potential risks involved, rather than </w:t>
      </w:r>
      <w:r w:rsidR="00A935BE" w:rsidRPr="006901C3">
        <w:rPr>
          <w:rFonts w:cs="Arial"/>
          <w:szCs w:val="24"/>
          <w:lang w:val="en"/>
        </w:rPr>
        <w:t>advis</w:t>
      </w:r>
      <w:r w:rsidRPr="006901C3">
        <w:rPr>
          <w:rFonts w:cs="Arial"/>
          <w:szCs w:val="24"/>
          <w:lang w:val="en"/>
        </w:rPr>
        <w:t xml:space="preserve">ing that they must change it. (We can do </w:t>
      </w:r>
      <w:r w:rsidRPr="006901C3">
        <w:rPr>
          <w:rFonts w:cs="Arial"/>
          <w:szCs w:val="24"/>
          <w:lang w:val="en"/>
        </w:rPr>
        <w:lastRenderedPageBreak/>
        <w:t xml:space="preserve">this using the </w:t>
      </w:r>
      <w:r w:rsidRPr="00134506">
        <w:rPr>
          <w:rFonts w:cs="Arial"/>
          <w:szCs w:val="24"/>
          <w:lang w:val="en"/>
        </w:rPr>
        <w:t xml:space="preserve">model text in section </w:t>
      </w:r>
      <w:hyperlink w:anchor="_G1_Same_or" w:history="1">
        <w:r w:rsidRPr="00134506">
          <w:rPr>
            <w:rStyle w:val="Hyperlink"/>
            <w:rFonts w:cs="Arial"/>
            <w:szCs w:val="24"/>
            <w:lang w:val="en"/>
          </w:rPr>
          <w:t>G1</w:t>
        </w:r>
      </w:hyperlink>
      <w:r w:rsidRPr="00134506">
        <w:rPr>
          <w:rFonts w:cs="Arial"/>
          <w:szCs w:val="24"/>
          <w:lang w:val="en"/>
        </w:rPr>
        <w:t>.)</w:t>
      </w:r>
      <w:r w:rsidRPr="006901C3">
        <w:rPr>
          <w:rFonts w:cs="Arial"/>
          <w:szCs w:val="24"/>
          <w:lang w:val="en"/>
        </w:rPr>
        <w:t xml:space="preserve"> Whenever we </w:t>
      </w:r>
      <w:r w:rsidR="00B060A2" w:rsidRPr="006901C3">
        <w:rPr>
          <w:rFonts w:cs="Arial"/>
          <w:szCs w:val="24"/>
          <w:lang w:val="en"/>
        </w:rPr>
        <w:t>advise</w:t>
      </w:r>
      <w:r w:rsidRPr="006901C3">
        <w:rPr>
          <w:rFonts w:cs="Arial"/>
          <w:szCs w:val="24"/>
          <w:lang w:val="en"/>
        </w:rPr>
        <w:t xml:space="preserve"> that the trustees must change </w:t>
      </w:r>
      <w:proofErr w:type="gramStart"/>
      <w:r w:rsidRPr="006901C3">
        <w:rPr>
          <w:rFonts w:cs="Arial"/>
          <w:szCs w:val="24"/>
          <w:lang w:val="en"/>
        </w:rPr>
        <w:t xml:space="preserve">a main </w:t>
      </w:r>
      <w:r w:rsidR="00F64352" w:rsidRPr="006901C3">
        <w:rPr>
          <w:rFonts w:cs="Arial"/>
          <w:szCs w:val="24"/>
          <w:lang w:val="en"/>
        </w:rPr>
        <w:t>name</w:t>
      </w:r>
      <w:proofErr w:type="gramEnd"/>
      <w:r w:rsidR="00F64352" w:rsidRPr="006901C3">
        <w:rPr>
          <w:rFonts w:cs="Arial"/>
          <w:szCs w:val="24"/>
          <w:lang w:val="en"/>
        </w:rPr>
        <w:t xml:space="preserve"> </w:t>
      </w:r>
      <w:r w:rsidR="00D130BA" w:rsidRPr="006901C3">
        <w:rPr>
          <w:rFonts w:cs="Arial"/>
          <w:szCs w:val="24"/>
          <w:lang w:val="en"/>
        </w:rPr>
        <w:t xml:space="preserve">or </w:t>
      </w:r>
      <w:r w:rsidR="0033691E" w:rsidRPr="006901C3">
        <w:rPr>
          <w:rFonts w:cs="Arial"/>
          <w:szCs w:val="24"/>
          <w:lang w:val="en"/>
        </w:rPr>
        <w:t xml:space="preserve">no longer use </w:t>
      </w:r>
      <w:r w:rsidR="00F64352" w:rsidRPr="006901C3">
        <w:rPr>
          <w:rFonts w:cs="Arial"/>
          <w:szCs w:val="24"/>
          <w:lang w:val="en"/>
        </w:rPr>
        <w:t xml:space="preserve">a </w:t>
      </w:r>
      <w:r w:rsidR="00D130BA" w:rsidRPr="006901C3">
        <w:rPr>
          <w:rFonts w:cs="Arial"/>
          <w:szCs w:val="24"/>
          <w:lang w:val="en"/>
        </w:rPr>
        <w:t xml:space="preserve">working </w:t>
      </w:r>
      <w:r w:rsidR="00CD7F03" w:rsidRPr="006901C3">
        <w:rPr>
          <w:rFonts w:cs="Arial"/>
          <w:szCs w:val="24"/>
          <w:lang w:val="en"/>
        </w:rPr>
        <w:t>name,</w:t>
      </w:r>
      <w:r w:rsidRPr="006901C3">
        <w:rPr>
          <w:rFonts w:cs="Arial"/>
          <w:szCs w:val="24"/>
          <w:lang w:val="en"/>
        </w:rPr>
        <w:t xml:space="preserve"> we interfere with the charity's rights to the name which are protected under human rights legislation. (For more about human rights issues, see sections </w:t>
      </w:r>
      <w:hyperlink w:anchor="_B21_Human_rights" w:history="1">
        <w:r w:rsidRPr="0082174E">
          <w:rPr>
            <w:rStyle w:val="Hyperlink"/>
            <w:rFonts w:cs="Arial"/>
            <w:szCs w:val="24"/>
            <w:lang w:val="en"/>
          </w:rPr>
          <w:t>B21</w:t>
        </w:r>
      </w:hyperlink>
      <w:r w:rsidRPr="0082174E">
        <w:rPr>
          <w:rFonts w:cs="Arial"/>
          <w:szCs w:val="24"/>
          <w:lang w:val="en"/>
        </w:rPr>
        <w:t xml:space="preserve"> and </w:t>
      </w:r>
      <w:hyperlink w:anchor="_F5_Working_names:" w:history="1">
        <w:r w:rsidRPr="0082174E">
          <w:rPr>
            <w:rStyle w:val="Hyperlink"/>
            <w:rFonts w:cs="Arial"/>
            <w:szCs w:val="24"/>
            <w:lang w:val="en"/>
          </w:rPr>
          <w:t>E5</w:t>
        </w:r>
      </w:hyperlink>
      <w:r w:rsidRPr="006901C3">
        <w:rPr>
          <w:rFonts w:cs="Arial"/>
          <w:szCs w:val="24"/>
          <w:lang w:val="en"/>
        </w:rPr>
        <w:t xml:space="preserve">.)  </w:t>
      </w:r>
    </w:p>
    <w:p w14:paraId="60B41A71" w14:textId="042CEEDD"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the trustees must change </w:t>
      </w:r>
      <w:r w:rsidR="00D130BA" w:rsidRPr="006901C3">
        <w:rPr>
          <w:rFonts w:cs="Arial"/>
          <w:szCs w:val="24"/>
          <w:lang w:val="en"/>
        </w:rPr>
        <w:t xml:space="preserve">a main name or </w:t>
      </w:r>
      <w:r w:rsidR="0033691E" w:rsidRPr="006901C3">
        <w:rPr>
          <w:rFonts w:cs="Arial"/>
          <w:szCs w:val="24"/>
          <w:lang w:val="en"/>
        </w:rPr>
        <w:t xml:space="preserve">no longer use </w:t>
      </w:r>
      <w:r w:rsidR="00D130BA" w:rsidRPr="006901C3">
        <w:rPr>
          <w:rFonts w:cs="Arial"/>
          <w:szCs w:val="24"/>
          <w:lang w:val="en"/>
        </w:rPr>
        <w:t>a working name</w:t>
      </w:r>
      <w:r w:rsidR="00CD7F03" w:rsidRPr="006901C3">
        <w:rPr>
          <w:rFonts w:cs="Arial"/>
          <w:szCs w:val="24"/>
          <w:lang w:val="en"/>
        </w:rPr>
        <w:t>,</w:t>
      </w:r>
      <w:r w:rsidRPr="006901C3">
        <w:rPr>
          <w:rFonts w:cs="Arial"/>
          <w:szCs w:val="24"/>
          <w:lang w:val="en"/>
        </w:rPr>
        <w:t xml:space="preserve"> we should use model </w:t>
      </w:r>
      <w:r w:rsidRPr="00747AF8">
        <w:rPr>
          <w:rFonts w:cs="Arial"/>
          <w:szCs w:val="24"/>
          <w:lang w:val="en"/>
        </w:rPr>
        <w:t>text of section </w:t>
      </w:r>
      <w:hyperlink w:anchor="_G2_Same_or" w:history="1">
        <w:r w:rsidRPr="00747AF8">
          <w:rPr>
            <w:rStyle w:val="Hyperlink"/>
            <w:rFonts w:cs="Arial"/>
            <w:szCs w:val="24"/>
            <w:lang w:val="en"/>
          </w:rPr>
          <w:t>G2</w:t>
        </w:r>
      </w:hyperlink>
      <w:r w:rsidRPr="006901C3">
        <w:rPr>
          <w:rFonts w:cs="Arial"/>
          <w:szCs w:val="24"/>
          <w:lang w:val="en"/>
        </w:rPr>
        <w:t xml:space="preserve">.    </w:t>
      </w:r>
    </w:p>
    <w:p w14:paraId="2DEBB03D" w14:textId="77777777" w:rsidR="00944107" w:rsidRPr="005426B0" w:rsidRDefault="00944107" w:rsidP="005426B0">
      <w:pPr>
        <w:pStyle w:val="Heading3"/>
      </w:pPr>
      <w:bookmarkStart w:id="37" w:name="_Toc137736326"/>
      <w:r w:rsidRPr="005426B0">
        <w:rPr>
          <w:rStyle w:val="Strong"/>
          <w:b/>
          <w:bCs w:val="0"/>
        </w:rPr>
        <w:t>B6.4 Successor charities and 'incorporation cases'</w:t>
      </w:r>
      <w:bookmarkEnd w:id="37"/>
      <w:r w:rsidRPr="005426B0">
        <w:t xml:space="preserve"> </w:t>
      </w:r>
    </w:p>
    <w:p w14:paraId="45D4E84E" w14:textId="4D4E49C6"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risk of a same name causing confusion is low when a new charity is established to either substantially or totally replace another and it will take over its work but has the same name as its predecessor. In these circumstances, we should therefore not raise any issue </w:t>
      </w:r>
      <w:r w:rsidR="00D25407" w:rsidRPr="006901C3">
        <w:rPr>
          <w:rFonts w:cs="Arial"/>
          <w:szCs w:val="24"/>
          <w:lang w:val="en"/>
        </w:rPr>
        <w:t>about</w:t>
      </w:r>
      <w:r w:rsidRPr="006901C3">
        <w:rPr>
          <w:rFonts w:cs="Arial"/>
          <w:szCs w:val="24"/>
          <w:lang w:val="en"/>
        </w:rPr>
        <w:t xml:space="preserve"> the name with the trustees.  </w:t>
      </w:r>
    </w:p>
    <w:p w14:paraId="13E0D181" w14:textId="45696F3D"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However, there may be some incorporation cases where the risk of </w:t>
      </w:r>
      <w:proofErr w:type="gramStart"/>
      <w:r w:rsidRPr="006901C3">
        <w:rPr>
          <w:rFonts w:cs="Arial"/>
          <w:szCs w:val="24"/>
          <w:lang w:val="en"/>
        </w:rPr>
        <w:t>use of</w:t>
      </w:r>
      <w:proofErr w:type="gramEnd"/>
      <w:r w:rsidRPr="006901C3">
        <w:rPr>
          <w:rFonts w:cs="Arial"/>
          <w:szCs w:val="24"/>
          <w:lang w:val="en"/>
        </w:rPr>
        <w:t xml:space="preserve"> the same name will be higher. This is especially likely to be so where the new company's objects are significantly wider than those of the charity it was established to replace, since the public might be unclear about the purposes for which the new charity applies its income. The risk will also be higher where there is a dispute amongst the charity's trustees and/or members about incorporating the charity, </w:t>
      </w:r>
      <w:r w:rsidR="00C95056" w:rsidRPr="006901C3">
        <w:rPr>
          <w:rFonts w:cs="Arial"/>
          <w:szCs w:val="24"/>
          <w:lang w:val="en"/>
        </w:rPr>
        <w:t>such as</w:t>
      </w:r>
      <w:r w:rsidRPr="006901C3">
        <w:rPr>
          <w:rFonts w:cs="Arial"/>
          <w:szCs w:val="24"/>
          <w:lang w:val="en"/>
        </w:rPr>
        <w:t xml:space="preserve"> where some of them wish the charity to incorporate but others do not. </w:t>
      </w:r>
    </w:p>
    <w:p w14:paraId="32D1FB2F" w14:textId="77777777" w:rsidR="00944107" w:rsidRPr="006901C3" w:rsidRDefault="00944107" w:rsidP="005426B0">
      <w:pPr>
        <w:pStyle w:val="Heading3"/>
        <w:rPr>
          <w:lang w:val="en"/>
        </w:rPr>
      </w:pPr>
      <w:bookmarkStart w:id="38" w:name="_B6.5_Using_charities'"/>
      <w:bookmarkStart w:id="39" w:name="_Toc137736327"/>
      <w:bookmarkEnd w:id="38"/>
      <w:r w:rsidRPr="006901C3">
        <w:rPr>
          <w:lang w:val="en"/>
        </w:rPr>
        <w:t xml:space="preserve">B6.5 Using charities' relative </w:t>
      </w:r>
      <w:r w:rsidRPr="005426B0">
        <w:t>'prominence'</w:t>
      </w:r>
      <w:r w:rsidRPr="006901C3">
        <w:rPr>
          <w:lang w:val="en"/>
        </w:rPr>
        <w:t xml:space="preserve"> to help risk assess same </w:t>
      </w:r>
      <w:proofErr w:type="gramStart"/>
      <w:r w:rsidRPr="006901C3">
        <w:rPr>
          <w:lang w:val="en"/>
        </w:rPr>
        <w:t>names</w:t>
      </w:r>
      <w:bookmarkEnd w:id="39"/>
      <w:proofErr w:type="gramEnd"/>
      <w:r w:rsidRPr="006901C3">
        <w:rPr>
          <w:lang w:val="en"/>
        </w:rPr>
        <w:t xml:space="preserve">  </w:t>
      </w:r>
    </w:p>
    <w:p w14:paraId="3C9E1231" w14:textId="77777777" w:rsidR="00944107" w:rsidRPr="006901C3" w:rsidRDefault="00944107" w:rsidP="00151C76">
      <w:pPr>
        <w:shd w:val="clear" w:color="auto" w:fill="FFFFFF"/>
        <w:spacing w:before="240" w:line="276" w:lineRule="auto"/>
        <w:rPr>
          <w:rFonts w:cs="Arial"/>
          <w:szCs w:val="24"/>
          <w:lang w:val="en"/>
        </w:rPr>
      </w:pPr>
      <w:bookmarkStart w:id="40" w:name="_Hlk82510272"/>
      <w:r w:rsidRPr="006901C3">
        <w:rPr>
          <w:rFonts w:cs="Arial"/>
          <w:szCs w:val="24"/>
          <w:lang w:val="en"/>
        </w:rPr>
        <w:t xml:space="preserve">Information about the relative prominence of two or more charities with the same name can help us to assess the level of risk of the public becoming confused, or of disputes arising between the charities concerned, or of complaint.  </w:t>
      </w:r>
    </w:p>
    <w:bookmarkEnd w:id="40"/>
    <w:p w14:paraId="172CACA8" w14:textId="33CF11F3"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A</w:t>
      </w:r>
      <w:r w:rsidRPr="006901C3">
        <w:rPr>
          <w:rStyle w:val="Strong"/>
          <w:rFonts w:cs="Arial"/>
          <w:szCs w:val="24"/>
          <w:lang w:val="en"/>
        </w:rPr>
        <w:t> </w:t>
      </w:r>
      <w:r w:rsidRPr="006901C3">
        <w:rPr>
          <w:rFonts w:cs="Arial"/>
          <w:szCs w:val="24"/>
          <w:lang w:val="en"/>
        </w:rPr>
        <w:t xml:space="preserve">'prominent' charity is one with a high public profile. It is very well known to the </w:t>
      </w:r>
      <w:proofErr w:type="gramStart"/>
      <w:r w:rsidRPr="006901C3">
        <w:rPr>
          <w:rFonts w:cs="Arial"/>
          <w:szCs w:val="24"/>
          <w:lang w:val="en"/>
        </w:rPr>
        <w:t>general public</w:t>
      </w:r>
      <w:proofErr w:type="gramEnd"/>
      <w:r w:rsidRPr="006901C3">
        <w:rPr>
          <w:rFonts w:cs="Arial"/>
          <w:szCs w:val="24"/>
          <w:lang w:val="en"/>
        </w:rPr>
        <w:t xml:space="preserve"> beyond the scope of what it specialises in doing. If another charity's main </w:t>
      </w:r>
      <w:r w:rsidR="00D130BA" w:rsidRPr="006901C3">
        <w:rPr>
          <w:rFonts w:eastAsia="Times New Roman" w:cs="Arial"/>
          <w:szCs w:val="24"/>
          <w:lang w:eastAsia="en-GB"/>
        </w:rPr>
        <w:t xml:space="preserve">or working </w:t>
      </w:r>
      <w:r w:rsidRPr="006901C3">
        <w:rPr>
          <w:rFonts w:cs="Arial"/>
          <w:szCs w:val="24"/>
          <w:lang w:val="en"/>
        </w:rPr>
        <w:t xml:space="preserve">name is the same as that of a </w:t>
      </w:r>
      <w:r w:rsidRPr="006901C3">
        <w:rPr>
          <w:rFonts w:cs="Arial"/>
          <w:szCs w:val="24"/>
          <w:lang w:val="en"/>
        </w:rPr>
        <w:lastRenderedPageBreak/>
        <w:t xml:space="preserve">prominent charity, then there is likely to be a higher risk of widespread public confusion. </w:t>
      </w:r>
    </w:p>
    <w:p w14:paraId="27E86E1E"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To help us assess a charity's prominence we can use a variety of sources of information, </w:t>
      </w:r>
      <w:proofErr w:type="gramStart"/>
      <w:r w:rsidR="00CD7F03" w:rsidRPr="006901C3">
        <w:rPr>
          <w:rFonts w:cs="Arial"/>
          <w:szCs w:val="24"/>
          <w:lang w:val="en"/>
        </w:rPr>
        <w:t>e.g.</w:t>
      </w:r>
      <w:proofErr w:type="gramEnd"/>
      <w:r w:rsidRPr="006901C3">
        <w:rPr>
          <w:rFonts w:cs="Arial"/>
          <w:szCs w:val="24"/>
          <w:lang w:val="en"/>
        </w:rPr>
        <w:t> annual reports, annual returns and accounts. This information will tell us about a charity's income, expenditure, assets, any branch network it might have, its fundraising activities, campaigns, any conferences it might organise and grants it makes (</w:t>
      </w:r>
      <w:proofErr w:type="gramStart"/>
      <w:r w:rsidR="00CD7F03" w:rsidRPr="006901C3">
        <w:rPr>
          <w:rFonts w:cs="Arial"/>
          <w:szCs w:val="24"/>
          <w:lang w:val="en"/>
        </w:rPr>
        <w:t>e.g.</w:t>
      </w:r>
      <w:proofErr w:type="gramEnd"/>
      <w:r w:rsidRPr="006901C3">
        <w:rPr>
          <w:rFonts w:cs="Arial"/>
          <w:szCs w:val="24"/>
          <w:lang w:val="en"/>
        </w:rPr>
        <w:t xml:space="preserve"> to hospitals and universities). </w:t>
      </w:r>
    </w:p>
    <w:p w14:paraId="1AD53A82"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effect of prominence may be increased if the charity is also 'pre-eminent', </w:t>
      </w:r>
      <w:proofErr w:type="gramStart"/>
      <w:r w:rsidR="00476667" w:rsidRPr="006901C3">
        <w:rPr>
          <w:rFonts w:cs="Arial"/>
          <w:szCs w:val="24"/>
          <w:lang w:val="en"/>
        </w:rPr>
        <w:t>i.e.</w:t>
      </w:r>
      <w:proofErr w:type="gramEnd"/>
      <w:r w:rsidRPr="006901C3">
        <w:rPr>
          <w:rFonts w:cs="Arial"/>
          <w:szCs w:val="24"/>
          <w:lang w:val="en"/>
        </w:rPr>
        <w:t xml:space="preserve"> one which is regarded as being a leader in its field of work. We can assess</w:t>
      </w:r>
      <w:r w:rsidRPr="006901C3">
        <w:rPr>
          <w:rStyle w:val="Strong"/>
          <w:rFonts w:cs="Arial"/>
          <w:szCs w:val="24"/>
          <w:lang w:val="en"/>
        </w:rPr>
        <w:t xml:space="preserve"> </w:t>
      </w:r>
      <w:r w:rsidRPr="006901C3">
        <w:rPr>
          <w:rFonts w:cs="Arial"/>
          <w:szCs w:val="24"/>
          <w:lang w:val="en"/>
        </w:rPr>
        <w:t>pre-eminence by considering the charity's 'representativeness', 'professional standing' and its degree of influence within its chosen field of business.   </w:t>
      </w:r>
      <w:r w:rsidRPr="006901C3">
        <w:rPr>
          <w:rStyle w:val="Emphasis"/>
          <w:rFonts w:cs="Arial"/>
          <w:b/>
          <w:bCs/>
          <w:szCs w:val="24"/>
          <w:lang w:val="en"/>
        </w:rPr>
        <w:t> </w:t>
      </w:r>
      <w:r w:rsidRPr="006901C3">
        <w:rPr>
          <w:rFonts w:cs="Arial"/>
          <w:szCs w:val="24"/>
          <w:lang w:val="en"/>
        </w:rPr>
        <w:t xml:space="preserve">  </w:t>
      </w:r>
    </w:p>
    <w:p w14:paraId="01325D41" w14:textId="7A66A5FF" w:rsidR="00944107" w:rsidRPr="006901C3" w:rsidRDefault="00944107" w:rsidP="005426B0">
      <w:pPr>
        <w:pStyle w:val="Heading2"/>
        <w:rPr>
          <w:lang w:val="en"/>
        </w:rPr>
      </w:pPr>
      <w:bookmarkStart w:id="41" w:name="_B7_'Too_like'"/>
      <w:bookmarkStart w:id="42" w:name="_Toc137736328"/>
      <w:bookmarkEnd w:id="41"/>
      <w:r w:rsidRPr="006901C3">
        <w:rPr>
          <w:lang w:val="en"/>
        </w:rPr>
        <w:t xml:space="preserve">B7 'Too like' main </w:t>
      </w:r>
      <w:r w:rsidR="00D130BA" w:rsidRPr="006901C3">
        <w:t xml:space="preserve">or </w:t>
      </w:r>
      <w:r w:rsidR="00D130BA" w:rsidRPr="005426B0">
        <w:t>working</w:t>
      </w:r>
      <w:r w:rsidR="00D130BA" w:rsidRPr="006901C3">
        <w:t xml:space="preserve"> </w:t>
      </w:r>
      <w:r w:rsidRPr="006901C3">
        <w:rPr>
          <w:lang w:val="en"/>
        </w:rPr>
        <w:t xml:space="preserve">names: s.42(2)(a)(ii) - definition and risk </w:t>
      </w:r>
      <w:proofErr w:type="gramStart"/>
      <w:r w:rsidRPr="006901C3">
        <w:rPr>
          <w:lang w:val="en"/>
        </w:rPr>
        <w:t>assessment</w:t>
      </w:r>
      <w:bookmarkEnd w:id="42"/>
      <w:proofErr w:type="gramEnd"/>
      <w:r w:rsidRPr="006901C3">
        <w:rPr>
          <w:lang w:val="en"/>
        </w:rPr>
        <w:t xml:space="preserve">  </w:t>
      </w:r>
    </w:p>
    <w:p w14:paraId="043039CB" w14:textId="77777777" w:rsidR="00944107" w:rsidRPr="006901C3" w:rsidRDefault="00944107" w:rsidP="005426B0">
      <w:pPr>
        <w:pStyle w:val="Heading3"/>
        <w:rPr>
          <w:lang w:val="en"/>
        </w:rPr>
      </w:pPr>
      <w:bookmarkStart w:id="43" w:name="_Toc137736329"/>
      <w:r w:rsidRPr="006901C3">
        <w:rPr>
          <w:lang w:val="en"/>
        </w:rPr>
        <w:t xml:space="preserve">B7.1 'Too like': </w:t>
      </w:r>
      <w:r w:rsidRPr="005426B0">
        <w:t>definition</w:t>
      </w:r>
      <w:bookmarkEnd w:id="43"/>
      <w:r w:rsidRPr="006901C3">
        <w:rPr>
          <w:lang w:val="en"/>
        </w:rPr>
        <w:t xml:space="preserve"> </w:t>
      </w:r>
    </w:p>
    <w:p w14:paraId="4925D68C" w14:textId="79FB4548"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In our opinion a </w:t>
      </w:r>
      <w:r w:rsidRPr="006901C3">
        <w:rPr>
          <w:rFonts w:cs="Arial"/>
          <w:b/>
          <w:bCs/>
          <w:szCs w:val="24"/>
          <w:lang w:val="en"/>
        </w:rPr>
        <w:t>main </w:t>
      </w:r>
      <w:r w:rsidR="00D130BA" w:rsidRPr="006901C3">
        <w:rPr>
          <w:rFonts w:eastAsia="Times New Roman" w:cs="Arial"/>
          <w:b/>
          <w:bCs/>
          <w:szCs w:val="24"/>
          <w:lang w:eastAsia="en-GB"/>
        </w:rPr>
        <w:t xml:space="preserve">or working </w:t>
      </w:r>
      <w:r w:rsidRPr="006901C3">
        <w:rPr>
          <w:rFonts w:cs="Arial"/>
          <w:b/>
          <w:bCs/>
          <w:szCs w:val="24"/>
          <w:lang w:val="en"/>
        </w:rPr>
        <w:t xml:space="preserve">name is 'too like' another charity's main </w:t>
      </w:r>
      <w:r w:rsidR="00D130BA" w:rsidRPr="006901C3">
        <w:rPr>
          <w:rFonts w:cs="Arial"/>
          <w:b/>
          <w:bCs/>
          <w:szCs w:val="24"/>
          <w:lang w:val="en"/>
        </w:rPr>
        <w:t>or working</w:t>
      </w:r>
      <w:r w:rsidR="00D130BA" w:rsidRPr="006901C3">
        <w:rPr>
          <w:rFonts w:cs="Arial"/>
          <w:szCs w:val="24"/>
          <w:lang w:val="en"/>
        </w:rPr>
        <w:t xml:space="preserve"> </w:t>
      </w:r>
      <w:r w:rsidRPr="006901C3">
        <w:rPr>
          <w:rFonts w:cs="Arial"/>
          <w:szCs w:val="24"/>
          <w:lang w:val="en"/>
        </w:rPr>
        <w:t xml:space="preserve">name if there is only a small difference between the two names. </w:t>
      </w:r>
    </w:p>
    <w:p w14:paraId="4BA487DE" w14:textId="7B952082"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We must exercise our discretion when we assess whether names are 'too like' because s.42(2)(a)</w:t>
      </w:r>
      <w:r w:rsidR="00E92AE7" w:rsidRPr="006901C3">
        <w:rPr>
          <w:rFonts w:cs="Arial"/>
          <w:szCs w:val="24"/>
          <w:lang w:val="en"/>
        </w:rPr>
        <w:t xml:space="preserve"> </w:t>
      </w:r>
      <w:r w:rsidRPr="006901C3">
        <w:rPr>
          <w:rFonts w:cs="Arial"/>
          <w:szCs w:val="24"/>
          <w:lang w:val="en"/>
        </w:rPr>
        <w:t xml:space="preserve">states that it is 'in the opinion of the Commission' whether they are. However, we also have regard to evidence of public confusion which has arisen </w:t>
      </w:r>
      <w:proofErr w:type="gramStart"/>
      <w:r w:rsidRPr="006901C3">
        <w:rPr>
          <w:rFonts w:cs="Arial"/>
          <w:szCs w:val="24"/>
          <w:lang w:val="en"/>
        </w:rPr>
        <w:t>as a consequence of</w:t>
      </w:r>
      <w:proofErr w:type="gramEnd"/>
      <w:r w:rsidRPr="006901C3">
        <w:rPr>
          <w:rFonts w:cs="Arial"/>
          <w:szCs w:val="24"/>
          <w:lang w:val="en"/>
        </w:rPr>
        <w:t xml:space="preserve"> names' similarity when we decide whether names are too like. For guidance about how we may form this opinion, please refer to </w:t>
      </w:r>
      <w:r w:rsidRPr="00567945">
        <w:rPr>
          <w:rFonts w:cs="Arial"/>
          <w:szCs w:val="24"/>
          <w:lang w:val="en"/>
        </w:rPr>
        <w:t xml:space="preserve">section </w:t>
      </w:r>
      <w:hyperlink w:anchor="_B7.3_Key_ways" w:history="1">
        <w:r w:rsidRPr="00567945">
          <w:rPr>
            <w:rStyle w:val="Hyperlink"/>
            <w:rFonts w:cs="Arial"/>
            <w:szCs w:val="24"/>
            <w:lang w:val="en"/>
          </w:rPr>
          <w:t>B7.3 </w:t>
        </w:r>
      </w:hyperlink>
      <w:r w:rsidR="00567945">
        <w:rPr>
          <w:rFonts w:cs="Arial"/>
          <w:szCs w:val="24"/>
          <w:lang w:val="en"/>
        </w:rPr>
        <w:t xml:space="preserve"> </w:t>
      </w:r>
      <w:proofErr w:type="gramStart"/>
      <w:r w:rsidRPr="006901C3">
        <w:rPr>
          <w:rFonts w:cs="Arial"/>
          <w:szCs w:val="24"/>
          <w:lang w:val="en"/>
        </w:rPr>
        <w:t>Key ways</w:t>
      </w:r>
      <w:proofErr w:type="gramEnd"/>
      <w:r w:rsidRPr="006901C3">
        <w:rPr>
          <w:rFonts w:cs="Arial"/>
          <w:szCs w:val="24"/>
          <w:lang w:val="en"/>
        </w:rPr>
        <w:t xml:space="preserve"> in which main names are 'too like'. </w:t>
      </w:r>
    </w:p>
    <w:p w14:paraId="01FD236C" w14:textId="77777777" w:rsidR="00944107" w:rsidRPr="006901C3" w:rsidRDefault="00944107" w:rsidP="005426B0">
      <w:pPr>
        <w:pStyle w:val="Heading3"/>
        <w:rPr>
          <w:lang w:val="en"/>
        </w:rPr>
      </w:pPr>
      <w:bookmarkStart w:id="44" w:name="_Toc137736330"/>
      <w:r w:rsidRPr="006901C3">
        <w:rPr>
          <w:lang w:val="en"/>
        </w:rPr>
        <w:t xml:space="preserve">B7.2 What </w:t>
      </w:r>
      <w:r w:rsidRPr="005426B0">
        <w:t>do</w:t>
      </w:r>
      <w:r w:rsidRPr="006901C3">
        <w:rPr>
          <w:lang w:val="en"/>
        </w:rPr>
        <w:t xml:space="preserve"> we check?</w:t>
      </w:r>
      <w:bookmarkEnd w:id="44"/>
      <w:r w:rsidRPr="006901C3">
        <w:rPr>
          <w:lang w:val="en"/>
        </w:rPr>
        <w:t xml:space="preserve"> </w:t>
      </w:r>
    </w:p>
    <w:p w14:paraId="67449C8E" w14:textId="4E349F1B"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should use Register Plus to check other charities' </w:t>
      </w:r>
      <w:r w:rsidRPr="006901C3">
        <w:rPr>
          <w:rFonts w:cs="Arial"/>
          <w:b/>
          <w:bCs/>
          <w:szCs w:val="24"/>
          <w:lang w:val="en"/>
        </w:rPr>
        <w:t>main </w:t>
      </w:r>
      <w:r w:rsidR="00D130BA" w:rsidRPr="006901C3">
        <w:rPr>
          <w:rFonts w:eastAsia="Times New Roman" w:cs="Arial"/>
          <w:b/>
          <w:bCs/>
          <w:szCs w:val="24"/>
          <w:lang w:eastAsia="en-GB"/>
        </w:rPr>
        <w:t xml:space="preserve">and working </w:t>
      </w:r>
      <w:r w:rsidRPr="006901C3">
        <w:rPr>
          <w:rFonts w:cs="Arial"/>
          <w:b/>
          <w:bCs/>
          <w:szCs w:val="24"/>
          <w:lang w:val="en"/>
        </w:rPr>
        <w:t>names. Our search should cover both registered and unregistered charities' main </w:t>
      </w:r>
      <w:r w:rsidR="00D130BA" w:rsidRPr="006901C3">
        <w:rPr>
          <w:rFonts w:cs="Arial"/>
          <w:b/>
          <w:bCs/>
          <w:szCs w:val="24"/>
          <w:lang w:val="en"/>
        </w:rPr>
        <w:t>and working</w:t>
      </w:r>
      <w:r w:rsidR="00D130BA" w:rsidRPr="006901C3">
        <w:rPr>
          <w:rFonts w:cs="Arial"/>
          <w:szCs w:val="24"/>
          <w:lang w:val="en"/>
        </w:rPr>
        <w:t xml:space="preserve"> </w:t>
      </w:r>
      <w:r w:rsidRPr="006901C3">
        <w:rPr>
          <w:rFonts w:cs="Arial"/>
          <w:szCs w:val="24"/>
          <w:lang w:val="en"/>
        </w:rPr>
        <w:t>names because s.42(2)(a)</w:t>
      </w:r>
      <w:r w:rsidR="00E92AE7" w:rsidRPr="006901C3">
        <w:rPr>
          <w:rFonts w:cs="Arial"/>
          <w:szCs w:val="24"/>
          <w:lang w:val="en"/>
        </w:rPr>
        <w:t xml:space="preserve"> </w:t>
      </w:r>
      <w:r w:rsidRPr="006901C3">
        <w:rPr>
          <w:rFonts w:cs="Arial"/>
          <w:szCs w:val="24"/>
          <w:lang w:val="en"/>
        </w:rPr>
        <w:lastRenderedPageBreak/>
        <w:t xml:space="preserve">of the Charities Act states that the 'too like' consideration applies to </w:t>
      </w:r>
      <w:r w:rsidR="00E13048" w:rsidRPr="006901C3">
        <w:rPr>
          <w:rFonts w:cs="Arial"/>
          <w:szCs w:val="24"/>
          <w:lang w:val="en"/>
        </w:rPr>
        <w:t>‘another charity’</w:t>
      </w:r>
      <w:r w:rsidRPr="006901C3">
        <w:rPr>
          <w:rFonts w:cs="Arial"/>
          <w:szCs w:val="24"/>
          <w:lang w:val="en"/>
        </w:rPr>
        <w:t xml:space="preserve">. We should also check the names of charities we have removed from the Register in the last five years. </w:t>
      </w:r>
    </w:p>
    <w:p w14:paraId="4E36E7E0" w14:textId="3890F9B5" w:rsidR="00944107" w:rsidRPr="006901C3" w:rsidRDefault="00944107" w:rsidP="005426B0">
      <w:pPr>
        <w:pStyle w:val="Heading3"/>
        <w:rPr>
          <w:lang w:val="en"/>
        </w:rPr>
      </w:pPr>
      <w:bookmarkStart w:id="45" w:name="_B7.3_Key_ways"/>
      <w:bookmarkStart w:id="46" w:name="_Toc137736331"/>
      <w:bookmarkEnd w:id="45"/>
      <w:r w:rsidRPr="006901C3">
        <w:rPr>
          <w:lang w:val="en"/>
        </w:rPr>
        <w:t xml:space="preserve">B7.3 </w:t>
      </w:r>
      <w:proofErr w:type="gramStart"/>
      <w:r w:rsidRPr="006901C3">
        <w:rPr>
          <w:lang w:val="en"/>
        </w:rPr>
        <w:t>Key ways</w:t>
      </w:r>
      <w:proofErr w:type="gramEnd"/>
      <w:r w:rsidRPr="006901C3">
        <w:rPr>
          <w:lang w:val="en"/>
        </w:rPr>
        <w:t xml:space="preserve"> in which names are 'too like'</w:t>
      </w:r>
      <w:bookmarkEnd w:id="46"/>
      <w:r w:rsidRPr="006901C3">
        <w:rPr>
          <w:lang w:val="en"/>
        </w:rPr>
        <w:t xml:space="preserve"> </w:t>
      </w:r>
    </w:p>
    <w:p w14:paraId="4AFD4E59" w14:textId="236F518F" w:rsidR="0033691E" w:rsidRPr="006901C3" w:rsidRDefault="003E1C65" w:rsidP="0033691E">
      <w:pPr>
        <w:shd w:val="clear" w:color="auto" w:fill="FFFFFF"/>
        <w:spacing w:after="0" w:line="276" w:lineRule="auto"/>
        <w:rPr>
          <w:rFonts w:cs="Arial"/>
          <w:szCs w:val="24"/>
          <w:lang w:val="en"/>
        </w:rPr>
      </w:pPr>
      <w:r w:rsidRPr="006901C3">
        <w:rPr>
          <w:rFonts w:cs="Arial"/>
          <w:b/>
          <w:bCs/>
          <w:noProof/>
          <w:szCs w:val="24"/>
          <w:lang w:val="en"/>
        </w:rPr>
        <w:t xml:space="preserve">IMPORTANT NOTE: </w:t>
      </w:r>
      <w:r w:rsidR="00944107" w:rsidRPr="006901C3">
        <w:rPr>
          <w:rFonts w:cs="Arial"/>
          <w:szCs w:val="24"/>
          <w:lang w:val="en"/>
        </w:rPr>
        <w:t xml:space="preserve">Here are some </w:t>
      </w:r>
      <w:proofErr w:type="gramStart"/>
      <w:r w:rsidR="00944107" w:rsidRPr="006901C3">
        <w:rPr>
          <w:rFonts w:cs="Arial"/>
          <w:szCs w:val="24"/>
          <w:lang w:val="en"/>
        </w:rPr>
        <w:t>key ways</w:t>
      </w:r>
      <w:proofErr w:type="gramEnd"/>
      <w:r w:rsidR="00944107" w:rsidRPr="006901C3">
        <w:rPr>
          <w:rFonts w:cs="Arial"/>
          <w:szCs w:val="24"/>
          <w:lang w:val="en"/>
        </w:rPr>
        <w:t xml:space="preserve"> in which names are, in our opinion, 'too like':</w:t>
      </w:r>
    </w:p>
    <w:p w14:paraId="2B6A699F" w14:textId="7832ABFF" w:rsidR="003E1C65" w:rsidRPr="006901C3" w:rsidRDefault="00944107" w:rsidP="0033691E">
      <w:pPr>
        <w:shd w:val="clear" w:color="auto" w:fill="FFFFFF"/>
        <w:spacing w:after="0" w:line="276" w:lineRule="auto"/>
        <w:rPr>
          <w:rFonts w:cs="Arial"/>
          <w:szCs w:val="24"/>
          <w:lang w:val="en"/>
        </w:rPr>
      </w:pPr>
      <w:r w:rsidRPr="006901C3">
        <w:rPr>
          <w:rFonts w:cs="Arial"/>
          <w:szCs w:val="24"/>
          <w:lang w:val="en"/>
        </w:rPr>
        <w:t xml:space="preserve"> </w:t>
      </w:r>
    </w:p>
    <w:p w14:paraId="2C62CC29" w14:textId="0A241B34" w:rsidR="003E1C65" w:rsidRPr="006901C3" w:rsidRDefault="00944107" w:rsidP="00520749">
      <w:pPr>
        <w:pStyle w:val="ListParagraph"/>
        <w:numPr>
          <w:ilvl w:val="0"/>
          <w:numId w:val="9"/>
        </w:numPr>
        <w:shd w:val="clear" w:color="auto" w:fill="FFFFFF"/>
        <w:spacing w:after="0" w:line="276" w:lineRule="auto"/>
        <w:rPr>
          <w:rFonts w:cs="Arial"/>
          <w:szCs w:val="24"/>
          <w:lang w:val="en"/>
        </w:rPr>
      </w:pPr>
      <w:proofErr w:type="gramStart"/>
      <w:r w:rsidRPr="006901C3">
        <w:rPr>
          <w:rFonts w:cs="Arial"/>
          <w:szCs w:val="24"/>
          <w:lang w:val="en"/>
        </w:rPr>
        <w:t>at a glance</w:t>
      </w:r>
      <w:proofErr w:type="gramEnd"/>
      <w:r w:rsidRPr="006901C3">
        <w:rPr>
          <w:rFonts w:cs="Arial"/>
          <w:szCs w:val="24"/>
          <w:lang w:val="en"/>
        </w:rPr>
        <w:t xml:space="preserve"> they look so similar that it would be easy for one name to be mistaken for another</w:t>
      </w:r>
    </w:p>
    <w:p w14:paraId="263454C9" w14:textId="77777777" w:rsidR="0033691E" w:rsidRPr="006901C3" w:rsidRDefault="0033691E" w:rsidP="0033691E">
      <w:pPr>
        <w:shd w:val="clear" w:color="auto" w:fill="FFFFFF"/>
        <w:spacing w:after="0" w:line="276" w:lineRule="auto"/>
        <w:ind w:left="360"/>
        <w:rPr>
          <w:rFonts w:cs="Arial"/>
          <w:szCs w:val="24"/>
          <w:lang w:val="en"/>
        </w:rPr>
      </w:pPr>
    </w:p>
    <w:p w14:paraId="653EFABD" w14:textId="77777777" w:rsidR="00944107" w:rsidRPr="006901C3" w:rsidRDefault="00944107" w:rsidP="00520749">
      <w:pPr>
        <w:pStyle w:val="ListParagraph"/>
        <w:numPr>
          <w:ilvl w:val="0"/>
          <w:numId w:val="9"/>
        </w:numPr>
        <w:shd w:val="clear" w:color="auto" w:fill="FFFFFF"/>
        <w:spacing w:after="0" w:line="276" w:lineRule="auto"/>
        <w:rPr>
          <w:rFonts w:cs="Arial"/>
          <w:szCs w:val="24"/>
          <w:lang w:val="en"/>
        </w:rPr>
      </w:pPr>
      <w:r w:rsidRPr="006901C3">
        <w:rPr>
          <w:rFonts w:cs="Arial"/>
          <w:szCs w:val="24"/>
          <w:lang w:val="en"/>
        </w:rPr>
        <w:t xml:space="preserve">they sound the same and at a glance look very similar, so that it would be easy for one name to be mistaken for </w:t>
      </w:r>
      <w:proofErr w:type="gramStart"/>
      <w:r w:rsidRPr="006901C3">
        <w:rPr>
          <w:rFonts w:cs="Arial"/>
          <w:szCs w:val="24"/>
          <w:lang w:val="en"/>
        </w:rPr>
        <w:t>another</w:t>
      </w:r>
      <w:proofErr w:type="gramEnd"/>
      <w:r w:rsidRPr="006901C3">
        <w:rPr>
          <w:rFonts w:cs="Arial"/>
          <w:szCs w:val="24"/>
          <w:lang w:val="en"/>
        </w:rPr>
        <w:t>   </w:t>
      </w:r>
    </w:p>
    <w:p w14:paraId="6A07307C" w14:textId="77777777" w:rsidR="0033691E" w:rsidRPr="006901C3" w:rsidRDefault="0033691E" w:rsidP="0033691E">
      <w:pPr>
        <w:shd w:val="clear" w:color="auto" w:fill="FFFFFF"/>
        <w:spacing w:after="0" w:line="276" w:lineRule="auto"/>
        <w:rPr>
          <w:rFonts w:cs="Arial"/>
          <w:szCs w:val="24"/>
          <w:lang w:val="en"/>
        </w:rPr>
      </w:pPr>
    </w:p>
    <w:p w14:paraId="01C78632" w14:textId="291031AF" w:rsidR="00BF53D2" w:rsidRPr="006901C3" w:rsidRDefault="00944107" w:rsidP="00BF53D2">
      <w:pPr>
        <w:shd w:val="clear" w:color="auto" w:fill="FFFFFF"/>
        <w:spacing w:after="0" w:line="276" w:lineRule="auto"/>
        <w:rPr>
          <w:rFonts w:cs="Arial"/>
          <w:szCs w:val="24"/>
          <w:lang w:val="en"/>
        </w:rPr>
      </w:pPr>
      <w:r w:rsidRPr="006901C3">
        <w:rPr>
          <w:rFonts w:cs="Arial"/>
          <w:szCs w:val="24"/>
          <w:lang w:val="en"/>
        </w:rPr>
        <w:t>Examples</w:t>
      </w:r>
      <w:r w:rsidR="000B0657" w:rsidRPr="006901C3">
        <w:rPr>
          <w:rFonts w:cs="Arial"/>
          <w:szCs w:val="24"/>
          <w:lang w:val="en"/>
        </w:rPr>
        <w:t xml:space="preserve"> (the charities referred to in the examples </w:t>
      </w:r>
      <w:r w:rsidR="000B0657" w:rsidRPr="006901C3">
        <w:t xml:space="preserve">are </w:t>
      </w:r>
      <w:r w:rsidR="000B0657" w:rsidRPr="006901C3">
        <w:rPr>
          <w:rFonts w:cs="Arial"/>
          <w:szCs w:val="24"/>
          <w:lang w:val="en"/>
        </w:rPr>
        <w:t>fictitious)</w:t>
      </w:r>
      <w:r w:rsidRPr="006901C3">
        <w:rPr>
          <w:rFonts w:cs="Arial"/>
          <w:szCs w:val="24"/>
          <w:lang w:val="en"/>
        </w:rPr>
        <w:t>:</w:t>
      </w:r>
    </w:p>
    <w:p w14:paraId="3C260731" w14:textId="436E83EA" w:rsidR="003E1C65" w:rsidRPr="006901C3" w:rsidRDefault="00944107">
      <w:pPr>
        <w:shd w:val="clear" w:color="auto" w:fill="FFFFFF"/>
        <w:spacing w:after="0" w:line="276" w:lineRule="auto"/>
        <w:rPr>
          <w:rFonts w:cs="Arial"/>
          <w:szCs w:val="24"/>
          <w:lang w:val="en"/>
        </w:rPr>
      </w:pPr>
      <w:r w:rsidRPr="006901C3">
        <w:rPr>
          <w:rFonts w:cs="Arial"/>
          <w:szCs w:val="24"/>
          <w:lang w:val="en"/>
        </w:rPr>
        <w:t xml:space="preserve">  </w:t>
      </w:r>
    </w:p>
    <w:p w14:paraId="19EEB72C" w14:textId="35BDC2E6" w:rsidR="003E1C65" w:rsidRPr="006901C3" w:rsidRDefault="00944107" w:rsidP="00520749">
      <w:pPr>
        <w:pStyle w:val="ListParagraph"/>
        <w:numPr>
          <w:ilvl w:val="0"/>
          <w:numId w:val="10"/>
        </w:numPr>
        <w:shd w:val="clear" w:color="auto" w:fill="FFFFFF"/>
        <w:spacing w:after="0" w:line="276" w:lineRule="auto"/>
        <w:rPr>
          <w:rFonts w:cs="Arial"/>
          <w:szCs w:val="24"/>
          <w:lang w:val="en"/>
        </w:rPr>
      </w:pPr>
      <w:r w:rsidRPr="006901C3">
        <w:rPr>
          <w:rStyle w:val="Emphasis"/>
          <w:rFonts w:cs="Arial"/>
          <w:szCs w:val="24"/>
          <w:lang w:val="en"/>
        </w:rPr>
        <w:t>Welcome</w:t>
      </w:r>
      <w:r w:rsidR="00483383" w:rsidRPr="006901C3">
        <w:rPr>
          <w:rStyle w:val="Emphasis"/>
          <w:rFonts w:cs="Arial"/>
          <w:szCs w:val="24"/>
          <w:lang w:val="en"/>
        </w:rPr>
        <w:t xml:space="preserve"> </w:t>
      </w:r>
      <w:r w:rsidR="002C4C7E" w:rsidRPr="006901C3">
        <w:rPr>
          <w:rStyle w:val="Emphasis"/>
          <w:rFonts w:cs="Arial"/>
          <w:szCs w:val="24"/>
          <w:lang w:val="en"/>
        </w:rPr>
        <w:t>News</w:t>
      </w:r>
      <w:r w:rsidRPr="006901C3">
        <w:rPr>
          <w:rStyle w:val="Emphasis"/>
          <w:rFonts w:cs="Arial"/>
          <w:szCs w:val="24"/>
          <w:lang w:val="en"/>
        </w:rPr>
        <w:t xml:space="preserve"> Foundation</w:t>
      </w:r>
      <w:r w:rsidRPr="006901C3">
        <w:rPr>
          <w:rFonts w:cs="Arial"/>
          <w:szCs w:val="24"/>
          <w:lang w:val="en"/>
        </w:rPr>
        <w:t xml:space="preserve"> (spelt with one 'l') is too like </w:t>
      </w:r>
      <w:r w:rsidR="00483383" w:rsidRPr="006901C3">
        <w:rPr>
          <w:rStyle w:val="Emphasis"/>
          <w:rFonts w:cs="Arial"/>
          <w:szCs w:val="24"/>
          <w:lang w:val="en"/>
        </w:rPr>
        <w:t>W</w:t>
      </w:r>
      <w:r w:rsidR="00476667" w:rsidRPr="006901C3">
        <w:rPr>
          <w:rStyle w:val="Emphasis"/>
          <w:rFonts w:cs="Arial"/>
          <w:szCs w:val="24"/>
          <w:lang w:val="en"/>
        </w:rPr>
        <w:t>el</w:t>
      </w:r>
      <w:r w:rsidR="0033691E" w:rsidRPr="006901C3">
        <w:rPr>
          <w:rStyle w:val="Emphasis"/>
          <w:rFonts w:cs="Arial"/>
          <w:szCs w:val="24"/>
          <w:lang w:val="en"/>
        </w:rPr>
        <w:t>l</w:t>
      </w:r>
      <w:r w:rsidR="00476667" w:rsidRPr="006901C3">
        <w:rPr>
          <w:rStyle w:val="Emphasis"/>
          <w:rFonts w:cs="Arial"/>
          <w:szCs w:val="24"/>
          <w:lang w:val="en"/>
        </w:rPr>
        <w:t>come</w:t>
      </w:r>
      <w:r w:rsidRPr="006901C3">
        <w:rPr>
          <w:rStyle w:val="Emphasis"/>
          <w:rFonts w:cs="Arial"/>
          <w:szCs w:val="24"/>
          <w:lang w:val="en"/>
        </w:rPr>
        <w:t xml:space="preserve"> </w:t>
      </w:r>
      <w:r w:rsidR="00FA77EF" w:rsidRPr="006901C3">
        <w:rPr>
          <w:rStyle w:val="Emphasis"/>
          <w:rFonts w:cs="Arial"/>
          <w:szCs w:val="24"/>
          <w:lang w:val="en"/>
        </w:rPr>
        <w:t xml:space="preserve">News </w:t>
      </w:r>
      <w:r w:rsidRPr="006901C3">
        <w:rPr>
          <w:rStyle w:val="Emphasis"/>
          <w:rFonts w:cs="Arial"/>
          <w:szCs w:val="24"/>
          <w:lang w:val="en"/>
        </w:rPr>
        <w:t>Foundation</w:t>
      </w:r>
      <w:r w:rsidRPr="006901C3">
        <w:rPr>
          <w:rFonts w:cs="Arial"/>
          <w:szCs w:val="24"/>
          <w:lang w:val="en"/>
        </w:rPr>
        <w:t xml:space="preserve"> (spelt with two 'l's).</w:t>
      </w:r>
    </w:p>
    <w:p w14:paraId="2031B2EA" w14:textId="77777777" w:rsidR="00BF53D2" w:rsidRPr="006901C3" w:rsidRDefault="00BF53D2" w:rsidP="00212F0F">
      <w:pPr>
        <w:shd w:val="clear" w:color="auto" w:fill="FFFFFF"/>
        <w:spacing w:after="0" w:line="276" w:lineRule="auto"/>
        <w:ind w:left="360"/>
        <w:rPr>
          <w:rFonts w:cs="Arial"/>
          <w:szCs w:val="24"/>
          <w:lang w:val="en"/>
        </w:rPr>
      </w:pPr>
    </w:p>
    <w:p w14:paraId="75F5DAB0" w14:textId="6882F1E4" w:rsidR="003E1C65" w:rsidRPr="006901C3" w:rsidRDefault="00476667" w:rsidP="00520749">
      <w:pPr>
        <w:pStyle w:val="ListParagraph"/>
        <w:numPr>
          <w:ilvl w:val="0"/>
          <w:numId w:val="10"/>
        </w:numPr>
        <w:shd w:val="clear" w:color="auto" w:fill="FFFFFF"/>
        <w:spacing w:after="0" w:line="276" w:lineRule="auto"/>
        <w:rPr>
          <w:rFonts w:cs="Arial"/>
          <w:szCs w:val="24"/>
          <w:lang w:val="en"/>
        </w:rPr>
      </w:pPr>
      <w:r w:rsidRPr="006901C3">
        <w:rPr>
          <w:rStyle w:val="Emphasis"/>
          <w:rFonts w:cs="Arial"/>
          <w:szCs w:val="24"/>
          <w:lang w:val="en"/>
        </w:rPr>
        <w:t>Wel</w:t>
      </w:r>
      <w:r w:rsidR="0033691E" w:rsidRPr="006901C3">
        <w:rPr>
          <w:rStyle w:val="Emphasis"/>
          <w:rFonts w:cs="Arial"/>
          <w:szCs w:val="24"/>
          <w:lang w:val="en"/>
        </w:rPr>
        <w:t>k</w:t>
      </w:r>
      <w:r w:rsidRPr="006901C3">
        <w:rPr>
          <w:rStyle w:val="Emphasis"/>
          <w:rFonts w:cs="Arial"/>
          <w:szCs w:val="24"/>
          <w:lang w:val="en"/>
        </w:rPr>
        <w:t>ome</w:t>
      </w:r>
      <w:r w:rsidR="00FA77EF" w:rsidRPr="006901C3">
        <w:rPr>
          <w:rStyle w:val="Emphasis"/>
          <w:rFonts w:cs="Arial"/>
          <w:szCs w:val="24"/>
          <w:lang w:val="en"/>
        </w:rPr>
        <w:t xml:space="preserve"> News</w:t>
      </w:r>
      <w:r w:rsidR="00944107" w:rsidRPr="006901C3">
        <w:rPr>
          <w:rStyle w:val="Emphasis"/>
          <w:rFonts w:cs="Arial"/>
          <w:szCs w:val="24"/>
          <w:lang w:val="en"/>
        </w:rPr>
        <w:t xml:space="preserve"> Foundation</w:t>
      </w:r>
      <w:r w:rsidR="00944107" w:rsidRPr="006901C3">
        <w:rPr>
          <w:rFonts w:cs="Arial"/>
          <w:szCs w:val="24"/>
          <w:lang w:val="en"/>
        </w:rPr>
        <w:t xml:space="preserve"> (spelt with a 'k') is too like </w:t>
      </w:r>
      <w:r w:rsidR="005C7B3C" w:rsidRPr="006901C3">
        <w:rPr>
          <w:rStyle w:val="Emphasis"/>
          <w:rFonts w:cs="Arial"/>
          <w:szCs w:val="24"/>
          <w:lang w:val="en"/>
        </w:rPr>
        <w:t>W</w:t>
      </w:r>
      <w:r w:rsidRPr="006901C3">
        <w:rPr>
          <w:rStyle w:val="Emphasis"/>
          <w:rFonts w:cs="Arial"/>
          <w:szCs w:val="24"/>
          <w:lang w:val="en"/>
        </w:rPr>
        <w:t>elcome</w:t>
      </w:r>
      <w:r w:rsidR="002C73E4" w:rsidRPr="006901C3">
        <w:rPr>
          <w:rStyle w:val="Emphasis"/>
          <w:rFonts w:cs="Arial"/>
          <w:szCs w:val="24"/>
          <w:lang w:val="en"/>
        </w:rPr>
        <w:t xml:space="preserve"> </w:t>
      </w:r>
      <w:r w:rsidR="009075AD" w:rsidRPr="006901C3">
        <w:rPr>
          <w:rStyle w:val="Emphasis"/>
          <w:rFonts w:cs="Arial"/>
          <w:szCs w:val="24"/>
          <w:lang w:val="en"/>
        </w:rPr>
        <w:t>News</w:t>
      </w:r>
      <w:r w:rsidR="00944107" w:rsidRPr="006901C3">
        <w:rPr>
          <w:rStyle w:val="Emphasis"/>
          <w:rFonts w:cs="Arial"/>
          <w:szCs w:val="24"/>
          <w:lang w:val="en"/>
        </w:rPr>
        <w:t xml:space="preserve"> Foundation</w:t>
      </w:r>
      <w:r w:rsidR="00944107" w:rsidRPr="006901C3">
        <w:rPr>
          <w:rFonts w:cs="Arial"/>
          <w:szCs w:val="24"/>
          <w:lang w:val="en"/>
        </w:rPr>
        <w:t xml:space="preserve"> (spelt with a 'c').</w:t>
      </w:r>
    </w:p>
    <w:p w14:paraId="14FF1198" w14:textId="77777777" w:rsidR="00BF53D2" w:rsidRPr="006901C3" w:rsidRDefault="00BF53D2" w:rsidP="00212F0F">
      <w:pPr>
        <w:pStyle w:val="ListParagraph"/>
        <w:rPr>
          <w:rFonts w:cs="Arial"/>
          <w:szCs w:val="24"/>
          <w:lang w:val="en"/>
        </w:rPr>
      </w:pPr>
    </w:p>
    <w:p w14:paraId="5B9758C4" w14:textId="023E3B55" w:rsidR="0029396D" w:rsidRPr="006901C3" w:rsidRDefault="00944107" w:rsidP="00520749">
      <w:pPr>
        <w:pStyle w:val="ListParagraph"/>
        <w:numPr>
          <w:ilvl w:val="0"/>
          <w:numId w:val="10"/>
        </w:numPr>
        <w:shd w:val="clear" w:color="auto" w:fill="FFFFFF"/>
        <w:spacing w:after="0" w:line="276" w:lineRule="auto"/>
        <w:rPr>
          <w:rFonts w:cs="Arial"/>
          <w:szCs w:val="24"/>
          <w:lang w:val="en"/>
        </w:rPr>
      </w:pPr>
      <w:r w:rsidRPr="006901C3">
        <w:rPr>
          <w:rFonts w:cs="Arial"/>
          <w:szCs w:val="24"/>
          <w:lang w:val="en"/>
        </w:rPr>
        <w:t xml:space="preserve">The only difference between two names is that they use certain words or phrases which are commonly used in charity names, </w:t>
      </w:r>
      <w:r w:rsidR="0029396D" w:rsidRPr="006901C3">
        <w:rPr>
          <w:rFonts w:cs="Arial"/>
          <w:szCs w:val="24"/>
          <w:lang w:val="en"/>
        </w:rPr>
        <w:t>for example:</w:t>
      </w:r>
    </w:p>
    <w:p w14:paraId="73D38B9E" w14:textId="11A3FFC1" w:rsidR="003E1C65" w:rsidRPr="006901C3" w:rsidRDefault="00944107" w:rsidP="00212F0F">
      <w:pPr>
        <w:shd w:val="clear" w:color="auto" w:fill="FFFFFF"/>
        <w:spacing w:after="0" w:line="276" w:lineRule="auto"/>
        <w:ind w:left="360"/>
        <w:rPr>
          <w:rFonts w:cs="Arial"/>
          <w:szCs w:val="24"/>
          <w:lang w:val="en"/>
        </w:rPr>
      </w:pPr>
      <w:r w:rsidRPr="006901C3">
        <w:rPr>
          <w:rFonts w:cs="Arial"/>
          <w:szCs w:val="24"/>
          <w:lang w:val="en"/>
        </w:rPr>
        <w:t xml:space="preserve"> </w:t>
      </w:r>
    </w:p>
    <w:p w14:paraId="15A02C01" w14:textId="77777777" w:rsidR="003E1C65" w:rsidRPr="006901C3" w:rsidRDefault="003E1C65" w:rsidP="00520749">
      <w:pPr>
        <w:pStyle w:val="ListParagraph"/>
        <w:numPr>
          <w:ilvl w:val="1"/>
          <w:numId w:val="10"/>
        </w:numPr>
        <w:shd w:val="clear" w:color="auto" w:fill="FFFFFF"/>
        <w:spacing w:after="0" w:line="276" w:lineRule="auto"/>
        <w:rPr>
          <w:rFonts w:cs="Arial"/>
          <w:szCs w:val="24"/>
          <w:lang w:val="en"/>
        </w:rPr>
      </w:pPr>
      <w:r w:rsidRPr="006901C3">
        <w:rPr>
          <w:rFonts w:cs="Arial"/>
          <w:szCs w:val="24"/>
          <w:lang w:val="en"/>
        </w:rPr>
        <w:t>A</w:t>
      </w:r>
      <w:r w:rsidR="00944107" w:rsidRPr="006901C3">
        <w:rPr>
          <w:rFonts w:cs="Arial"/>
          <w:szCs w:val="24"/>
          <w:lang w:val="en"/>
        </w:rPr>
        <w:t>ssociation</w:t>
      </w:r>
    </w:p>
    <w:p w14:paraId="3CC4E2BA" w14:textId="77777777" w:rsidR="003E1C65" w:rsidRPr="006901C3" w:rsidRDefault="003E1C65" w:rsidP="00520749">
      <w:pPr>
        <w:pStyle w:val="ListParagraph"/>
        <w:numPr>
          <w:ilvl w:val="1"/>
          <w:numId w:val="10"/>
        </w:numPr>
        <w:shd w:val="clear" w:color="auto" w:fill="FFFFFF"/>
        <w:spacing w:after="0" w:line="276" w:lineRule="auto"/>
        <w:rPr>
          <w:rFonts w:cs="Arial"/>
          <w:szCs w:val="24"/>
          <w:lang w:val="en"/>
        </w:rPr>
      </w:pPr>
      <w:r w:rsidRPr="006901C3">
        <w:rPr>
          <w:rFonts w:cs="Arial"/>
          <w:szCs w:val="24"/>
          <w:lang w:val="en"/>
        </w:rPr>
        <w:t>C</w:t>
      </w:r>
      <w:r w:rsidR="00944107" w:rsidRPr="006901C3">
        <w:rPr>
          <w:rFonts w:cs="Arial"/>
          <w:szCs w:val="24"/>
          <w:lang w:val="en"/>
        </w:rPr>
        <w:t>harity</w:t>
      </w:r>
    </w:p>
    <w:p w14:paraId="683AD488" w14:textId="77777777" w:rsidR="003E1C65" w:rsidRPr="006901C3" w:rsidRDefault="003E1C65" w:rsidP="00520749">
      <w:pPr>
        <w:pStyle w:val="ListParagraph"/>
        <w:numPr>
          <w:ilvl w:val="1"/>
          <w:numId w:val="10"/>
        </w:numPr>
        <w:shd w:val="clear" w:color="auto" w:fill="FFFFFF"/>
        <w:spacing w:before="240" w:line="276" w:lineRule="auto"/>
        <w:rPr>
          <w:rFonts w:cs="Arial"/>
          <w:szCs w:val="24"/>
          <w:lang w:val="en"/>
        </w:rPr>
      </w:pPr>
      <w:r w:rsidRPr="006901C3">
        <w:rPr>
          <w:rFonts w:cs="Arial"/>
          <w:szCs w:val="24"/>
          <w:lang w:val="en"/>
        </w:rPr>
        <w:t>F</w:t>
      </w:r>
      <w:r w:rsidR="00944107" w:rsidRPr="006901C3">
        <w:rPr>
          <w:rFonts w:cs="Arial"/>
          <w:szCs w:val="24"/>
          <w:lang w:val="en"/>
        </w:rPr>
        <w:t>oundation</w:t>
      </w:r>
    </w:p>
    <w:p w14:paraId="33F852E1" w14:textId="77777777" w:rsidR="003E1C65" w:rsidRPr="006901C3" w:rsidRDefault="00944107" w:rsidP="00520749">
      <w:pPr>
        <w:pStyle w:val="ListParagraph"/>
        <w:numPr>
          <w:ilvl w:val="1"/>
          <w:numId w:val="10"/>
        </w:numPr>
        <w:shd w:val="clear" w:color="auto" w:fill="FFFFFF"/>
        <w:spacing w:before="240" w:line="276" w:lineRule="auto"/>
        <w:rPr>
          <w:rFonts w:cs="Arial"/>
          <w:szCs w:val="24"/>
          <w:lang w:val="en"/>
        </w:rPr>
      </w:pPr>
      <w:r w:rsidRPr="006901C3">
        <w:rPr>
          <w:rFonts w:cs="Arial"/>
          <w:szCs w:val="24"/>
          <w:lang w:val="en"/>
        </w:rPr>
        <w:lastRenderedPageBreak/>
        <w:t>limited (or Ltd)</w:t>
      </w:r>
    </w:p>
    <w:p w14:paraId="589043AD" w14:textId="77777777" w:rsidR="003E1C65" w:rsidRPr="006901C3" w:rsidRDefault="00944107" w:rsidP="00520749">
      <w:pPr>
        <w:pStyle w:val="ListParagraph"/>
        <w:numPr>
          <w:ilvl w:val="1"/>
          <w:numId w:val="10"/>
        </w:numPr>
        <w:shd w:val="clear" w:color="auto" w:fill="FFFFFF"/>
        <w:spacing w:before="240" w:line="276" w:lineRule="auto"/>
        <w:rPr>
          <w:rFonts w:cs="Arial"/>
          <w:szCs w:val="24"/>
          <w:lang w:val="en"/>
        </w:rPr>
      </w:pPr>
      <w:r w:rsidRPr="006901C3">
        <w:rPr>
          <w:rFonts w:cs="Arial"/>
          <w:szCs w:val="24"/>
          <w:lang w:val="en"/>
        </w:rPr>
        <w:t>society</w:t>
      </w:r>
    </w:p>
    <w:p w14:paraId="318117B2" w14:textId="77777777" w:rsidR="003E1C65" w:rsidRPr="006901C3" w:rsidRDefault="00944107" w:rsidP="00520749">
      <w:pPr>
        <w:pStyle w:val="ListParagraph"/>
        <w:numPr>
          <w:ilvl w:val="1"/>
          <w:numId w:val="10"/>
        </w:numPr>
        <w:shd w:val="clear" w:color="auto" w:fill="FFFFFF"/>
        <w:spacing w:before="240" w:line="276" w:lineRule="auto"/>
        <w:rPr>
          <w:rFonts w:cs="Arial"/>
          <w:szCs w:val="24"/>
          <w:lang w:val="en"/>
        </w:rPr>
      </w:pPr>
      <w:r w:rsidRPr="006901C3">
        <w:rPr>
          <w:rFonts w:cs="Arial"/>
          <w:szCs w:val="24"/>
          <w:lang w:val="en"/>
        </w:rPr>
        <w:t>The</w:t>
      </w:r>
    </w:p>
    <w:p w14:paraId="4076C4F5" w14:textId="77777777" w:rsidR="00944107" w:rsidRPr="006901C3" w:rsidRDefault="00944107" w:rsidP="00520749">
      <w:pPr>
        <w:pStyle w:val="ListParagraph"/>
        <w:numPr>
          <w:ilvl w:val="1"/>
          <w:numId w:val="10"/>
        </w:numPr>
        <w:shd w:val="clear" w:color="auto" w:fill="FFFFFF"/>
        <w:spacing w:before="240" w:line="276" w:lineRule="auto"/>
        <w:rPr>
          <w:rFonts w:cs="Arial"/>
          <w:szCs w:val="24"/>
          <w:lang w:val="en"/>
        </w:rPr>
      </w:pPr>
      <w:r w:rsidRPr="006901C3">
        <w:rPr>
          <w:rFonts w:cs="Arial"/>
          <w:szCs w:val="24"/>
          <w:lang w:val="en"/>
        </w:rPr>
        <w:t>trust</w:t>
      </w:r>
    </w:p>
    <w:p w14:paraId="276EB4CF" w14:textId="044B4705"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Example</w:t>
      </w:r>
      <w:r w:rsidR="000B0657" w:rsidRPr="006901C3">
        <w:rPr>
          <w:rFonts w:cs="Arial"/>
          <w:szCs w:val="24"/>
          <w:lang w:val="en"/>
        </w:rPr>
        <w:t xml:space="preserve"> (the charities referred to in the example </w:t>
      </w:r>
      <w:r w:rsidR="000B0657" w:rsidRPr="006901C3">
        <w:t xml:space="preserve">are </w:t>
      </w:r>
      <w:r w:rsidR="000B0657" w:rsidRPr="006901C3">
        <w:rPr>
          <w:rFonts w:cs="Arial"/>
          <w:szCs w:val="24"/>
          <w:lang w:val="en"/>
        </w:rPr>
        <w:t>fictitious)</w:t>
      </w:r>
      <w:r w:rsidRPr="006901C3">
        <w:rPr>
          <w:rFonts w:cs="Arial"/>
          <w:szCs w:val="24"/>
          <w:lang w:val="en"/>
        </w:rPr>
        <w:t xml:space="preserve">: </w:t>
      </w:r>
      <w:r w:rsidRPr="006901C3">
        <w:rPr>
          <w:rStyle w:val="Emphasis"/>
          <w:rFonts w:cs="Arial"/>
          <w:szCs w:val="24"/>
          <w:lang w:val="en"/>
        </w:rPr>
        <w:t>The Lilac Bush</w:t>
      </w:r>
      <w:r w:rsidRPr="006901C3">
        <w:rPr>
          <w:rFonts w:cs="Arial"/>
          <w:szCs w:val="24"/>
          <w:lang w:val="en"/>
        </w:rPr>
        <w:t xml:space="preserve"> Trust is too like </w:t>
      </w:r>
      <w:r w:rsidRPr="006901C3">
        <w:rPr>
          <w:rStyle w:val="Emphasis"/>
          <w:rFonts w:cs="Arial"/>
          <w:szCs w:val="24"/>
          <w:lang w:val="en"/>
        </w:rPr>
        <w:t>The Lilac Bush Association</w:t>
      </w:r>
      <w:r w:rsidRPr="006901C3">
        <w:rPr>
          <w:rFonts w:cs="Arial"/>
          <w:szCs w:val="24"/>
          <w:lang w:val="en"/>
        </w:rPr>
        <w:t xml:space="preserve">. </w:t>
      </w:r>
    </w:p>
    <w:p w14:paraId="5D1B3FD1" w14:textId="77777777" w:rsidR="003E1C65"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following do not make a big enough difference when used anywhere in names which are otherwise identical: </w:t>
      </w:r>
    </w:p>
    <w:p w14:paraId="796C0DDD" w14:textId="77777777" w:rsidR="003E1C65" w:rsidRPr="006901C3" w:rsidRDefault="00944107" w:rsidP="00520749">
      <w:pPr>
        <w:pStyle w:val="ListParagraph"/>
        <w:numPr>
          <w:ilvl w:val="0"/>
          <w:numId w:val="11"/>
        </w:numPr>
        <w:shd w:val="clear" w:color="auto" w:fill="FFFFFF"/>
        <w:spacing w:before="240" w:line="276" w:lineRule="auto"/>
        <w:rPr>
          <w:rFonts w:cs="Arial"/>
          <w:szCs w:val="24"/>
          <w:lang w:val="en"/>
        </w:rPr>
      </w:pPr>
      <w:r w:rsidRPr="006901C3">
        <w:rPr>
          <w:rFonts w:cs="Arial"/>
          <w:szCs w:val="24"/>
          <w:lang w:val="en"/>
        </w:rPr>
        <w:t>@</w:t>
      </w:r>
    </w:p>
    <w:p w14:paraId="415CC86D" w14:textId="77777777" w:rsidR="003E1C65" w:rsidRPr="006901C3" w:rsidRDefault="00944107" w:rsidP="00520749">
      <w:pPr>
        <w:pStyle w:val="ListParagraph"/>
        <w:numPr>
          <w:ilvl w:val="0"/>
          <w:numId w:val="11"/>
        </w:numPr>
        <w:shd w:val="clear" w:color="auto" w:fill="FFFFFF"/>
        <w:spacing w:before="240" w:line="276" w:lineRule="auto"/>
        <w:rPr>
          <w:rFonts w:cs="Arial"/>
          <w:szCs w:val="24"/>
          <w:lang w:val="en"/>
        </w:rPr>
      </w:pPr>
      <w:r w:rsidRPr="006901C3">
        <w:rPr>
          <w:rFonts w:cs="Arial"/>
          <w:szCs w:val="24"/>
          <w:lang w:val="en"/>
        </w:rPr>
        <w:t>The</w:t>
      </w:r>
    </w:p>
    <w:p w14:paraId="1F81E23B" w14:textId="77777777" w:rsidR="003E1C65" w:rsidRPr="006901C3" w:rsidRDefault="00944107" w:rsidP="00520749">
      <w:pPr>
        <w:pStyle w:val="ListParagraph"/>
        <w:numPr>
          <w:ilvl w:val="0"/>
          <w:numId w:val="11"/>
        </w:numPr>
        <w:shd w:val="clear" w:color="auto" w:fill="FFFFFF"/>
        <w:spacing w:before="240" w:line="276" w:lineRule="auto"/>
        <w:rPr>
          <w:rFonts w:cs="Arial"/>
          <w:szCs w:val="24"/>
          <w:lang w:val="en"/>
        </w:rPr>
      </w:pPr>
      <w:r w:rsidRPr="006901C3">
        <w:rPr>
          <w:rFonts w:cs="Arial"/>
          <w:szCs w:val="24"/>
          <w:lang w:val="en"/>
        </w:rPr>
        <w:t>www</w:t>
      </w:r>
    </w:p>
    <w:p w14:paraId="54D0A2BC" w14:textId="77777777" w:rsidR="00C80E9A" w:rsidRPr="006901C3" w:rsidRDefault="00944107" w:rsidP="00520749">
      <w:pPr>
        <w:pStyle w:val="ListParagraph"/>
        <w:numPr>
          <w:ilvl w:val="0"/>
          <w:numId w:val="11"/>
        </w:numPr>
        <w:shd w:val="clear" w:color="auto" w:fill="FFFFFF"/>
        <w:spacing w:before="240" w:line="276" w:lineRule="auto"/>
        <w:rPr>
          <w:rFonts w:cs="Arial"/>
          <w:szCs w:val="24"/>
          <w:lang w:val="en"/>
        </w:rPr>
      </w:pPr>
      <w:r w:rsidRPr="006901C3">
        <w:rPr>
          <w:rFonts w:cs="Arial"/>
          <w:szCs w:val="24"/>
          <w:lang w:val="en"/>
        </w:rPr>
        <w:t>.com / dot com</w:t>
      </w:r>
    </w:p>
    <w:p w14:paraId="62FFF411" w14:textId="77777777" w:rsidR="00C80E9A" w:rsidRPr="006901C3" w:rsidRDefault="00944107" w:rsidP="00520749">
      <w:pPr>
        <w:pStyle w:val="ListParagraph"/>
        <w:numPr>
          <w:ilvl w:val="0"/>
          <w:numId w:val="11"/>
        </w:numPr>
        <w:shd w:val="clear" w:color="auto" w:fill="FFFFFF"/>
        <w:spacing w:before="240" w:line="276" w:lineRule="auto"/>
        <w:rPr>
          <w:rFonts w:cs="Arial"/>
          <w:szCs w:val="24"/>
          <w:lang w:val="en"/>
        </w:rPr>
      </w:pPr>
      <w:proofErr w:type="gramStart"/>
      <w:r w:rsidRPr="006901C3">
        <w:rPr>
          <w:rFonts w:cs="Arial"/>
          <w:szCs w:val="24"/>
          <w:lang w:val="en"/>
        </w:rPr>
        <w:t>.co.uk</w:t>
      </w:r>
      <w:proofErr w:type="gramEnd"/>
    </w:p>
    <w:p w14:paraId="10430DFD" w14:textId="77777777" w:rsidR="00C80E9A" w:rsidRPr="006901C3" w:rsidRDefault="00944107" w:rsidP="00520749">
      <w:pPr>
        <w:pStyle w:val="ListParagraph"/>
        <w:numPr>
          <w:ilvl w:val="0"/>
          <w:numId w:val="11"/>
        </w:numPr>
        <w:shd w:val="clear" w:color="auto" w:fill="FFFFFF"/>
        <w:spacing w:before="240" w:line="276" w:lineRule="auto"/>
        <w:rPr>
          <w:rFonts w:cs="Arial"/>
          <w:szCs w:val="24"/>
          <w:lang w:val="en"/>
        </w:rPr>
      </w:pPr>
      <w:r w:rsidRPr="006901C3">
        <w:rPr>
          <w:rFonts w:cs="Arial"/>
          <w:szCs w:val="24"/>
          <w:lang w:val="en"/>
        </w:rPr>
        <w:t>the letter 's'</w:t>
      </w:r>
    </w:p>
    <w:p w14:paraId="777C6645" w14:textId="77777777" w:rsidR="00944107" w:rsidRPr="006901C3" w:rsidRDefault="00944107" w:rsidP="00520749">
      <w:pPr>
        <w:pStyle w:val="ListParagraph"/>
        <w:numPr>
          <w:ilvl w:val="0"/>
          <w:numId w:val="11"/>
        </w:numPr>
        <w:shd w:val="clear" w:color="auto" w:fill="FFFFFF"/>
        <w:spacing w:before="240" w:line="276" w:lineRule="auto"/>
        <w:rPr>
          <w:rFonts w:cs="Arial"/>
          <w:szCs w:val="24"/>
          <w:lang w:val="en"/>
        </w:rPr>
      </w:pPr>
      <w:r w:rsidRPr="006901C3">
        <w:rPr>
          <w:rFonts w:cs="Arial"/>
          <w:szCs w:val="24"/>
          <w:lang w:val="en"/>
        </w:rPr>
        <w:t>plural and possessive forms</w:t>
      </w:r>
    </w:p>
    <w:p w14:paraId="7A6C4A37"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u w:val="single"/>
          <w:lang w:val="en"/>
        </w:rPr>
        <w:t xml:space="preserve">Other words or terms which do not make a big enough difference - Company </w:t>
      </w:r>
      <w:proofErr w:type="gramStart"/>
      <w:r w:rsidRPr="006901C3">
        <w:rPr>
          <w:rFonts w:cs="Arial"/>
          <w:szCs w:val="24"/>
          <w:u w:val="single"/>
          <w:lang w:val="en"/>
        </w:rPr>
        <w:t>legislation</w:t>
      </w:r>
      <w:proofErr w:type="gramEnd"/>
      <w:r w:rsidRPr="006901C3">
        <w:rPr>
          <w:rFonts w:cs="Arial"/>
          <w:szCs w:val="24"/>
          <w:lang w:val="en"/>
        </w:rPr>
        <w:t xml:space="preserve"> </w:t>
      </w:r>
    </w:p>
    <w:p w14:paraId="27682894"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There are other terms which, on their own, do not make a difference between otherwise identical company names; these are listed in </w:t>
      </w:r>
      <w:hyperlink r:id="rId13" w:tgtFrame="_blank" w:tooltip="The Company and Business Names (Miscellaneous Provisions) Regulations 2009 " w:history="1">
        <w:r w:rsidRPr="006901C3">
          <w:rPr>
            <w:rStyle w:val="Hyperlink"/>
            <w:rFonts w:cs="Arial"/>
            <w:color w:val="auto"/>
            <w:szCs w:val="24"/>
            <w:lang w:val="en"/>
          </w:rPr>
          <w:t>The Company and Business Names (Miscellaneous Provisions) Regulations 2009, Schedules 2 and 3</w:t>
        </w:r>
      </w:hyperlink>
      <w:r w:rsidRPr="006901C3">
        <w:rPr>
          <w:rFonts w:cs="Arial"/>
          <w:szCs w:val="24"/>
          <w:lang w:val="en"/>
        </w:rPr>
        <w:t xml:space="preserve">. We do not usually need to consider these for company names because Companies House will already have done so before issuing a certificate of incorporation. However, we may, as a matter of policy, take them into account for both </w:t>
      </w:r>
      <w:proofErr w:type="gramStart"/>
      <w:r w:rsidRPr="006901C3">
        <w:rPr>
          <w:rFonts w:cs="Arial"/>
          <w:szCs w:val="24"/>
          <w:lang w:val="en"/>
        </w:rPr>
        <w:t>unincorporated</w:t>
      </w:r>
      <w:proofErr w:type="gramEnd"/>
      <w:r w:rsidRPr="006901C3">
        <w:rPr>
          <w:rFonts w:cs="Arial"/>
          <w:szCs w:val="24"/>
          <w:lang w:val="en"/>
        </w:rPr>
        <w:t xml:space="preserve"> and incorporated charities when considering whether names are 'too like'. </w:t>
      </w:r>
    </w:p>
    <w:p w14:paraId="61E96E56" w14:textId="3B6A5B30"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lastRenderedPageBreak/>
        <w:t xml:space="preserve">We should take advice from our lawyers if we intend to </w:t>
      </w:r>
      <w:r w:rsidR="00ED458F" w:rsidRPr="006901C3">
        <w:rPr>
          <w:rFonts w:cs="Arial"/>
          <w:szCs w:val="24"/>
          <w:lang w:val="en"/>
        </w:rPr>
        <w:t xml:space="preserve">rely on these Regulations </w:t>
      </w:r>
      <w:r w:rsidR="006512C9" w:rsidRPr="006901C3">
        <w:rPr>
          <w:rFonts w:cs="Arial"/>
          <w:szCs w:val="24"/>
          <w:lang w:val="en"/>
        </w:rPr>
        <w:t xml:space="preserve">in assessing whether </w:t>
      </w:r>
      <w:r w:rsidR="00D77129" w:rsidRPr="006901C3">
        <w:rPr>
          <w:rFonts w:cs="Arial"/>
          <w:szCs w:val="24"/>
          <w:lang w:val="en"/>
        </w:rPr>
        <w:t xml:space="preserve">a </w:t>
      </w:r>
      <w:r w:rsidR="006512C9" w:rsidRPr="006901C3">
        <w:rPr>
          <w:rFonts w:cs="Arial"/>
          <w:szCs w:val="24"/>
          <w:lang w:val="en"/>
        </w:rPr>
        <w:t xml:space="preserve">main or working name </w:t>
      </w:r>
      <w:r w:rsidR="00D77129" w:rsidRPr="006901C3">
        <w:rPr>
          <w:rFonts w:cs="Arial"/>
          <w:szCs w:val="24"/>
          <w:lang w:val="en"/>
        </w:rPr>
        <w:t>is</w:t>
      </w:r>
      <w:r w:rsidR="006512C9" w:rsidRPr="006901C3">
        <w:rPr>
          <w:rFonts w:cs="Arial"/>
          <w:szCs w:val="24"/>
          <w:lang w:val="en"/>
        </w:rPr>
        <w:t xml:space="preserve"> too </w:t>
      </w:r>
      <w:proofErr w:type="gramStart"/>
      <w:r w:rsidR="006512C9" w:rsidRPr="006901C3">
        <w:rPr>
          <w:rFonts w:cs="Arial"/>
          <w:szCs w:val="24"/>
          <w:lang w:val="en"/>
        </w:rPr>
        <w:t>similar to</w:t>
      </w:r>
      <w:proofErr w:type="gramEnd"/>
      <w:r w:rsidR="006512C9" w:rsidRPr="006901C3">
        <w:rPr>
          <w:rFonts w:cs="Arial"/>
          <w:szCs w:val="24"/>
          <w:lang w:val="en"/>
        </w:rPr>
        <w:t xml:space="preserve"> th</w:t>
      </w:r>
      <w:r w:rsidR="00D77129" w:rsidRPr="006901C3">
        <w:rPr>
          <w:rFonts w:cs="Arial"/>
          <w:szCs w:val="24"/>
          <w:lang w:val="en"/>
        </w:rPr>
        <w:t>at</w:t>
      </w:r>
      <w:r w:rsidR="006512C9" w:rsidRPr="006901C3">
        <w:rPr>
          <w:rFonts w:cs="Arial"/>
          <w:szCs w:val="24"/>
          <w:lang w:val="en"/>
        </w:rPr>
        <w:t xml:space="preserve"> of another charity.</w:t>
      </w:r>
    </w:p>
    <w:p w14:paraId="533AB866" w14:textId="77777777" w:rsidR="00944107" w:rsidRPr="006901C3" w:rsidRDefault="00944107" w:rsidP="005426B0">
      <w:pPr>
        <w:pStyle w:val="Heading3"/>
        <w:rPr>
          <w:lang w:val="en"/>
        </w:rPr>
      </w:pPr>
      <w:bookmarkStart w:id="47" w:name="_B7.4_Terms_that"/>
      <w:bookmarkStart w:id="48" w:name="_Toc137736332"/>
      <w:bookmarkEnd w:id="47"/>
      <w:r w:rsidRPr="006901C3">
        <w:rPr>
          <w:lang w:val="en"/>
        </w:rPr>
        <w:t xml:space="preserve">B7.4 Terms </w:t>
      </w:r>
      <w:r w:rsidRPr="005426B0">
        <w:t>that</w:t>
      </w:r>
      <w:r w:rsidRPr="006901C3">
        <w:rPr>
          <w:lang w:val="en"/>
        </w:rPr>
        <w:t xml:space="preserve"> help avoid names being 'too </w:t>
      </w:r>
      <w:proofErr w:type="gramStart"/>
      <w:r w:rsidRPr="006901C3">
        <w:rPr>
          <w:lang w:val="en"/>
        </w:rPr>
        <w:t>like</w:t>
      </w:r>
      <w:proofErr w:type="gramEnd"/>
      <w:r w:rsidRPr="006901C3">
        <w:rPr>
          <w:lang w:val="en"/>
        </w:rPr>
        <w:t>'</w:t>
      </w:r>
      <w:bookmarkEnd w:id="48"/>
      <w:r w:rsidRPr="006901C3">
        <w:rPr>
          <w:lang w:val="en"/>
        </w:rPr>
        <w:t xml:space="preserve">   </w:t>
      </w:r>
    </w:p>
    <w:p w14:paraId="0EC1151F" w14:textId="565421CE" w:rsidR="00C80E9A" w:rsidRPr="006901C3" w:rsidRDefault="00C80E9A" w:rsidP="00151C76">
      <w:pPr>
        <w:shd w:val="clear" w:color="auto" w:fill="FFFFFF"/>
        <w:spacing w:before="240" w:line="276" w:lineRule="auto"/>
        <w:rPr>
          <w:rFonts w:cs="Arial"/>
          <w:szCs w:val="24"/>
          <w:lang w:val="en"/>
        </w:rPr>
      </w:pPr>
      <w:r w:rsidRPr="006901C3">
        <w:rPr>
          <w:rFonts w:cs="Arial"/>
          <w:b/>
          <w:bCs/>
          <w:noProof/>
          <w:szCs w:val="24"/>
          <w:lang w:val="en"/>
        </w:rPr>
        <w:t xml:space="preserve">IMPORTANT NOTE: </w:t>
      </w:r>
      <w:proofErr w:type="gramStart"/>
      <w:r w:rsidR="00944107" w:rsidRPr="006901C3">
        <w:rPr>
          <w:rFonts w:cs="Arial"/>
          <w:szCs w:val="24"/>
          <w:lang w:val="en"/>
        </w:rPr>
        <w:t>Otherwise</w:t>
      </w:r>
      <w:proofErr w:type="gramEnd"/>
      <w:r w:rsidR="00944107" w:rsidRPr="006901C3">
        <w:rPr>
          <w:rFonts w:cs="Arial"/>
          <w:szCs w:val="24"/>
          <w:lang w:val="en"/>
        </w:rPr>
        <w:t xml:space="preserve"> identical names are likely to be sufficiently different (</w:t>
      </w:r>
      <w:r w:rsidR="00476667" w:rsidRPr="006901C3">
        <w:rPr>
          <w:rFonts w:cs="Arial"/>
          <w:szCs w:val="24"/>
          <w:lang w:val="en"/>
        </w:rPr>
        <w:t>i.e.</w:t>
      </w:r>
      <w:r w:rsidR="00944107" w:rsidRPr="006901C3">
        <w:rPr>
          <w:rFonts w:cs="Arial"/>
          <w:szCs w:val="24"/>
          <w:lang w:val="en"/>
        </w:rPr>
        <w:t xml:space="preserve"> cannot be described as 'too like') if they contain</w:t>
      </w:r>
      <w:r w:rsidR="00610C94" w:rsidRPr="006901C3">
        <w:rPr>
          <w:rFonts w:cs="Arial"/>
          <w:szCs w:val="24"/>
          <w:lang w:val="en"/>
        </w:rPr>
        <w:t>:</w:t>
      </w:r>
      <w:r w:rsidR="005378D1" w:rsidRPr="006901C3">
        <w:rPr>
          <w:rFonts w:cs="Arial"/>
          <w:szCs w:val="24"/>
          <w:lang w:val="en"/>
        </w:rPr>
        <w:t xml:space="preserve"> </w:t>
      </w:r>
      <w:r w:rsidR="00944107" w:rsidRPr="006901C3">
        <w:rPr>
          <w:rFonts w:cs="Arial"/>
          <w:szCs w:val="24"/>
          <w:lang w:val="en"/>
        </w:rPr>
        <w:t xml:space="preserve"> </w:t>
      </w:r>
    </w:p>
    <w:p w14:paraId="2054079A" w14:textId="77777777" w:rsidR="00944107" w:rsidRPr="006901C3" w:rsidRDefault="00944107" w:rsidP="00520749">
      <w:pPr>
        <w:pStyle w:val="ListParagraph"/>
        <w:numPr>
          <w:ilvl w:val="0"/>
          <w:numId w:val="12"/>
        </w:numPr>
        <w:shd w:val="clear" w:color="auto" w:fill="FFFFFF"/>
        <w:spacing w:before="240" w:line="276" w:lineRule="auto"/>
        <w:rPr>
          <w:rFonts w:cs="Arial"/>
          <w:szCs w:val="24"/>
          <w:lang w:val="en"/>
        </w:rPr>
      </w:pPr>
      <w:r w:rsidRPr="006901C3">
        <w:rPr>
          <w:rFonts w:cs="Arial"/>
          <w:szCs w:val="24"/>
          <w:lang w:val="en"/>
        </w:rPr>
        <w:t>Local geographical descriptions of where the charity works (</w:t>
      </w:r>
      <w:proofErr w:type="gramStart"/>
      <w:r w:rsidR="00476667" w:rsidRPr="006901C3">
        <w:rPr>
          <w:rFonts w:cs="Arial"/>
          <w:szCs w:val="24"/>
          <w:lang w:val="en"/>
        </w:rPr>
        <w:t>e.g.</w:t>
      </w:r>
      <w:proofErr w:type="gramEnd"/>
      <w:r w:rsidRPr="006901C3">
        <w:rPr>
          <w:rFonts w:cs="Arial"/>
          <w:szCs w:val="24"/>
          <w:lang w:val="en"/>
        </w:rPr>
        <w:t xml:space="preserve"> a town name)</w:t>
      </w:r>
    </w:p>
    <w:p w14:paraId="52B46168" w14:textId="2D17230E" w:rsidR="00944107" w:rsidRPr="006901C3" w:rsidRDefault="00944107" w:rsidP="00151C76">
      <w:pPr>
        <w:shd w:val="clear" w:color="auto" w:fill="FFFFFF"/>
        <w:spacing w:before="240" w:line="276" w:lineRule="auto"/>
        <w:ind w:left="360"/>
        <w:rPr>
          <w:rFonts w:cs="Arial"/>
          <w:szCs w:val="24"/>
          <w:lang w:val="en"/>
        </w:rPr>
      </w:pPr>
      <w:r w:rsidRPr="006901C3">
        <w:rPr>
          <w:rFonts w:cs="Arial"/>
          <w:szCs w:val="24"/>
          <w:lang w:val="en"/>
        </w:rPr>
        <w:t>Example</w:t>
      </w:r>
      <w:r w:rsidR="00CB529F" w:rsidRPr="006901C3">
        <w:rPr>
          <w:rFonts w:cs="Arial"/>
          <w:szCs w:val="24"/>
          <w:lang w:val="en"/>
        </w:rPr>
        <w:t xml:space="preserve"> (the charities referred to in the example </w:t>
      </w:r>
      <w:r w:rsidR="00CB529F" w:rsidRPr="006901C3">
        <w:t xml:space="preserve">are </w:t>
      </w:r>
      <w:r w:rsidR="00CB529F" w:rsidRPr="006901C3">
        <w:rPr>
          <w:rFonts w:cs="Arial"/>
          <w:szCs w:val="24"/>
          <w:lang w:val="en"/>
        </w:rPr>
        <w:t>fictitious)</w:t>
      </w:r>
      <w:r w:rsidRPr="006901C3">
        <w:rPr>
          <w:rFonts w:cs="Arial"/>
          <w:szCs w:val="24"/>
          <w:lang w:val="en"/>
        </w:rPr>
        <w:t xml:space="preserve">: </w:t>
      </w:r>
    </w:p>
    <w:p w14:paraId="6D09B10A" w14:textId="77777777" w:rsidR="00C80E9A" w:rsidRPr="006901C3" w:rsidRDefault="00944107" w:rsidP="00151C76">
      <w:pPr>
        <w:shd w:val="clear" w:color="auto" w:fill="FFFFFF"/>
        <w:spacing w:before="240" w:line="276" w:lineRule="auto"/>
        <w:ind w:left="360"/>
        <w:rPr>
          <w:rFonts w:cs="Arial"/>
          <w:szCs w:val="24"/>
          <w:lang w:val="en"/>
        </w:rPr>
      </w:pPr>
      <w:r w:rsidRPr="006901C3">
        <w:rPr>
          <w:rStyle w:val="Emphasis"/>
          <w:rFonts w:cs="Arial"/>
          <w:szCs w:val="24"/>
          <w:lang w:val="en"/>
        </w:rPr>
        <w:t>The London Lilac Bush Trust</w:t>
      </w:r>
      <w:r w:rsidRPr="006901C3">
        <w:rPr>
          <w:rFonts w:cs="Arial"/>
          <w:szCs w:val="24"/>
          <w:lang w:val="en"/>
        </w:rPr>
        <w:t xml:space="preserve"> is sufficiently different from </w:t>
      </w:r>
      <w:r w:rsidRPr="006901C3">
        <w:rPr>
          <w:rStyle w:val="Emphasis"/>
          <w:rFonts w:cs="Arial"/>
          <w:szCs w:val="24"/>
          <w:lang w:val="en"/>
        </w:rPr>
        <w:t>The Liverpool Lilac Bush Association</w:t>
      </w:r>
      <w:r w:rsidRPr="006901C3">
        <w:rPr>
          <w:rFonts w:cs="Arial"/>
          <w:szCs w:val="24"/>
          <w:lang w:val="en"/>
        </w:rPr>
        <w:t xml:space="preserve">.   </w:t>
      </w:r>
    </w:p>
    <w:p w14:paraId="77239F8F" w14:textId="77777777" w:rsidR="00610C94" w:rsidRPr="006901C3" w:rsidRDefault="00944107" w:rsidP="00520749">
      <w:pPr>
        <w:pStyle w:val="ListParagraph"/>
        <w:numPr>
          <w:ilvl w:val="0"/>
          <w:numId w:val="12"/>
        </w:numPr>
        <w:shd w:val="clear" w:color="auto" w:fill="FFFFFF"/>
        <w:spacing w:after="0" w:line="276" w:lineRule="auto"/>
        <w:rPr>
          <w:rFonts w:cs="Arial"/>
          <w:szCs w:val="24"/>
          <w:lang w:val="en"/>
        </w:rPr>
      </w:pPr>
      <w:r w:rsidRPr="006901C3">
        <w:rPr>
          <w:rFonts w:cs="Arial"/>
          <w:szCs w:val="24"/>
          <w:lang w:val="en"/>
        </w:rPr>
        <w:t xml:space="preserve">Specific details about what the charity does, or how it operates, </w:t>
      </w:r>
      <w:proofErr w:type="gramStart"/>
      <w:r w:rsidR="00476667" w:rsidRPr="006901C3">
        <w:rPr>
          <w:rFonts w:cs="Arial"/>
          <w:szCs w:val="24"/>
          <w:lang w:val="en"/>
        </w:rPr>
        <w:t>e.g.</w:t>
      </w:r>
      <w:proofErr w:type="gramEnd"/>
      <w:r w:rsidRPr="006901C3">
        <w:rPr>
          <w:rFonts w:cs="Arial"/>
          <w:szCs w:val="24"/>
          <w:lang w:val="en"/>
        </w:rPr>
        <w:t xml:space="preserve"> the following terms sufficiently distinguish otherwise identical names:</w:t>
      </w:r>
    </w:p>
    <w:p w14:paraId="27D9B9CE" w14:textId="140AA333" w:rsidR="00C80E9A" w:rsidRPr="006901C3" w:rsidRDefault="00944107" w:rsidP="00B80148">
      <w:pPr>
        <w:shd w:val="clear" w:color="auto" w:fill="FFFFFF"/>
        <w:spacing w:after="0" w:line="276" w:lineRule="auto"/>
        <w:rPr>
          <w:rFonts w:cs="Arial"/>
          <w:szCs w:val="24"/>
          <w:lang w:val="en"/>
        </w:rPr>
      </w:pPr>
      <w:r w:rsidRPr="006901C3">
        <w:rPr>
          <w:rFonts w:cs="Arial"/>
          <w:szCs w:val="24"/>
          <w:lang w:val="en"/>
        </w:rPr>
        <w:t xml:space="preserve"> </w:t>
      </w:r>
    </w:p>
    <w:p w14:paraId="66B9E056" w14:textId="77777777" w:rsidR="00C80E9A" w:rsidRPr="006901C3" w:rsidRDefault="00944107" w:rsidP="00520749">
      <w:pPr>
        <w:pStyle w:val="ListParagraph"/>
        <w:numPr>
          <w:ilvl w:val="1"/>
          <w:numId w:val="12"/>
        </w:numPr>
        <w:shd w:val="clear" w:color="auto" w:fill="FFFFFF"/>
        <w:spacing w:after="0" w:line="276" w:lineRule="auto"/>
        <w:rPr>
          <w:rFonts w:cs="Arial"/>
          <w:szCs w:val="24"/>
          <w:lang w:val="en"/>
        </w:rPr>
      </w:pPr>
      <w:r w:rsidRPr="006901C3">
        <w:rPr>
          <w:rFonts w:cs="Arial"/>
          <w:szCs w:val="24"/>
          <w:lang w:val="en"/>
        </w:rPr>
        <w:t>'</w:t>
      </w:r>
      <w:proofErr w:type="gramStart"/>
      <w:r w:rsidRPr="006901C3">
        <w:rPr>
          <w:rFonts w:cs="Arial"/>
          <w:szCs w:val="24"/>
          <w:lang w:val="en"/>
        </w:rPr>
        <w:t>relief</w:t>
      </w:r>
      <w:proofErr w:type="gramEnd"/>
      <w:r w:rsidRPr="006901C3">
        <w:rPr>
          <w:rFonts w:cs="Arial"/>
          <w:szCs w:val="24"/>
          <w:lang w:val="en"/>
        </w:rPr>
        <w:t xml:space="preserve"> in need'</w:t>
      </w:r>
    </w:p>
    <w:p w14:paraId="03E02E8B" w14:textId="77777777" w:rsidR="00C80E9A" w:rsidRPr="006901C3" w:rsidRDefault="00944107" w:rsidP="00520749">
      <w:pPr>
        <w:pStyle w:val="ListParagraph"/>
        <w:numPr>
          <w:ilvl w:val="1"/>
          <w:numId w:val="12"/>
        </w:numPr>
        <w:shd w:val="clear" w:color="auto" w:fill="FFFFFF"/>
        <w:spacing w:after="0" w:line="276" w:lineRule="auto"/>
        <w:rPr>
          <w:rFonts w:cs="Arial"/>
          <w:szCs w:val="24"/>
          <w:lang w:val="en"/>
        </w:rPr>
      </w:pPr>
      <w:r w:rsidRPr="006901C3">
        <w:rPr>
          <w:rFonts w:cs="Arial"/>
          <w:szCs w:val="24"/>
          <w:lang w:val="en"/>
        </w:rPr>
        <w:t>'poor's charity'</w:t>
      </w:r>
    </w:p>
    <w:p w14:paraId="4A66422B" w14:textId="77777777" w:rsidR="00C80E9A" w:rsidRPr="006901C3" w:rsidRDefault="00944107" w:rsidP="00520749">
      <w:pPr>
        <w:pStyle w:val="ListParagraph"/>
        <w:numPr>
          <w:ilvl w:val="1"/>
          <w:numId w:val="12"/>
        </w:numPr>
        <w:shd w:val="clear" w:color="auto" w:fill="FFFFFF"/>
        <w:spacing w:after="0" w:line="276" w:lineRule="auto"/>
        <w:rPr>
          <w:rFonts w:cs="Arial"/>
          <w:szCs w:val="24"/>
          <w:lang w:val="en"/>
        </w:rPr>
      </w:pPr>
      <w:r w:rsidRPr="006901C3">
        <w:rPr>
          <w:rFonts w:cs="Arial"/>
          <w:szCs w:val="24"/>
          <w:lang w:val="en"/>
        </w:rPr>
        <w:t>'</w:t>
      </w:r>
      <w:proofErr w:type="gramStart"/>
      <w:r w:rsidRPr="006901C3">
        <w:rPr>
          <w:rFonts w:cs="Arial"/>
          <w:szCs w:val="24"/>
          <w:lang w:val="en"/>
        </w:rPr>
        <w:t>almshouse</w:t>
      </w:r>
      <w:proofErr w:type="gramEnd"/>
      <w:r w:rsidRPr="006901C3">
        <w:rPr>
          <w:rFonts w:cs="Arial"/>
          <w:szCs w:val="24"/>
          <w:lang w:val="en"/>
        </w:rPr>
        <w:t xml:space="preserve"> charity'</w:t>
      </w:r>
    </w:p>
    <w:p w14:paraId="500543E3" w14:textId="77777777" w:rsidR="00C80E9A" w:rsidRPr="006901C3" w:rsidRDefault="00944107" w:rsidP="00520749">
      <w:pPr>
        <w:pStyle w:val="ListParagraph"/>
        <w:numPr>
          <w:ilvl w:val="1"/>
          <w:numId w:val="12"/>
        </w:numPr>
        <w:shd w:val="clear" w:color="auto" w:fill="FFFFFF"/>
        <w:spacing w:after="0" w:line="276" w:lineRule="auto"/>
        <w:rPr>
          <w:rFonts w:cs="Arial"/>
          <w:szCs w:val="24"/>
          <w:lang w:val="en"/>
        </w:rPr>
      </w:pPr>
      <w:r w:rsidRPr="006901C3">
        <w:rPr>
          <w:rFonts w:cs="Arial"/>
          <w:szCs w:val="24"/>
          <w:lang w:val="en"/>
        </w:rPr>
        <w:t>'</w:t>
      </w:r>
      <w:proofErr w:type="gramStart"/>
      <w:r w:rsidRPr="006901C3">
        <w:rPr>
          <w:rFonts w:cs="Arial"/>
          <w:szCs w:val="24"/>
          <w:lang w:val="en"/>
        </w:rPr>
        <w:t>housing</w:t>
      </w:r>
      <w:proofErr w:type="gramEnd"/>
      <w:r w:rsidRPr="006901C3">
        <w:rPr>
          <w:rFonts w:cs="Arial"/>
          <w:szCs w:val="24"/>
          <w:lang w:val="en"/>
        </w:rPr>
        <w:t xml:space="preserve"> association'</w:t>
      </w:r>
    </w:p>
    <w:p w14:paraId="750A3441" w14:textId="77777777" w:rsidR="00C80E9A" w:rsidRPr="006901C3" w:rsidRDefault="00944107" w:rsidP="00520749">
      <w:pPr>
        <w:pStyle w:val="ListParagraph"/>
        <w:numPr>
          <w:ilvl w:val="1"/>
          <w:numId w:val="12"/>
        </w:numPr>
        <w:shd w:val="clear" w:color="auto" w:fill="FFFFFF"/>
        <w:spacing w:after="0" w:line="276" w:lineRule="auto"/>
        <w:rPr>
          <w:rFonts w:cs="Arial"/>
          <w:szCs w:val="24"/>
          <w:lang w:val="en"/>
        </w:rPr>
      </w:pPr>
      <w:r w:rsidRPr="006901C3">
        <w:rPr>
          <w:rFonts w:cs="Arial"/>
          <w:szCs w:val="24"/>
          <w:lang w:val="en"/>
        </w:rPr>
        <w:t>'</w:t>
      </w:r>
      <w:proofErr w:type="gramStart"/>
      <w:r w:rsidRPr="006901C3">
        <w:rPr>
          <w:rFonts w:cs="Arial"/>
          <w:szCs w:val="24"/>
          <w:lang w:val="en"/>
        </w:rPr>
        <w:t>blind</w:t>
      </w:r>
      <w:proofErr w:type="gramEnd"/>
      <w:r w:rsidRPr="006901C3">
        <w:rPr>
          <w:rFonts w:cs="Arial"/>
          <w:szCs w:val="24"/>
          <w:lang w:val="en"/>
        </w:rPr>
        <w:t xml:space="preserve"> charity'</w:t>
      </w:r>
    </w:p>
    <w:p w14:paraId="238384D2" w14:textId="77777777" w:rsidR="00944107" w:rsidRPr="006901C3" w:rsidRDefault="00944107" w:rsidP="00520749">
      <w:pPr>
        <w:pStyle w:val="ListParagraph"/>
        <w:numPr>
          <w:ilvl w:val="1"/>
          <w:numId w:val="12"/>
        </w:numPr>
        <w:shd w:val="clear" w:color="auto" w:fill="FFFFFF"/>
        <w:spacing w:after="0" w:line="276" w:lineRule="auto"/>
        <w:rPr>
          <w:rFonts w:cs="Arial"/>
          <w:szCs w:val="24"/>
          <w:lang w:val="en"/>
        </w:rPr>
      </w:pPr>
      <w:r w:rsidRPr="006901C3">
        <w:rPr>
          <w:rFonts w:cs="Arial"/>
          <w:szCs w:val="24"/>
          <w:lang w:val="en"/>
        </w:rPr>
        <w:t>'</w:t>
      </w:r>
      <w:proofErr w:type="gramStart"/>
      <w:r w:rsidRPr="006901C3">
        <w:rPr>
          <w:rFonts w:cs="Arial"/>
          <w:szCs w:val="24"/>
          <w:lang w:val="en"/>
        </w:rPr>
        <w:t>cancer</w:t>
      </w:r>
      <w:proofErr w:type="gramEnd"/>
      <w:r w:rsidRPr="006901C3">
        <w:rPr>
          <w:rFonts w:cs="Arial"/>
          <w:szCs w:val="24"/>
          <w:lang w:val="en"/>
        </w:rPr>
        <w:t xml:space="preserve"> relief'  </w:t>
      </w:r>
    </w:p>
    <w:p w14:paraId="078B32A7" w14:textId="77777777" w:rsidR="00944107" w:rsidRPr="006901C3" w:rsidRDefault="00944107" w:rsidP="00B80148">
      <w:pPr>
        <w:shd w:val="clear" w:color="auto" w:fill="FFFFFF"/>
        <w:spacing w:before="240" w:line="276" w:lineRule="auto"/>
        <w:ind w:left="360"/>
        <w:rPr>
          <w:rFonts w:cs="Arial"/>
          <w:szCs w:val="24"/>
          <w:lang w:val="en"/>
        </w:rPr>
      </w:pPr>
      <w:r w:rsidRPr="006901C3">
        <w:rPr>
          <w:rFonts w:cs="Arial"/>
          <w:szCs w:val="24"/>
          <w:lang w:val="en"/>
        </w:rPr>
        <w:t xml:space="preserve">Example: </w:t>
      </w:r>
    </w:p>
    <w:p w14:paraId="0222D34A" w14:textId="77777777" w:rsidR="00944107" w:rsidRPr="006901C3" w:rsidRDefault="00944107" w:rsidP="00B80148">
      <w:pPr>
        <w:shd w:val="clear" w:color="auto" w:fill="FFFFFF"/>
        <w:spacing w:before="240" w:line="276" w:lineRule="auto"/>
        <w:ind w:left="360"/>
        <w:rPr>
          <w:rFonts w:cs="Arial"/>
          <w:szCs w:val="24"/>
          <w:lang w:val="en"/>
        </w:rPr>
      </w:pPr>
      <w:r w:rsidRPr="006901C3">
        <w:rPr>
          <w:rFonts w:cs="Arial"/>
          <w:szCs w:val="24"/>
          <w:lang w:val="en"/>
        </w:rPr>
        <w:t>The only difference between </w:t>
      </w:r>
      <w:proofErr w:type="gramStart"/>
      <w:r w:rsidRPr="006901C3">
        <w:rPr>
          <w:rFonts w:cs="Arial"/>
          <w:szCs w:val="24"/>
          <w:lang w:val="en"/>
        </w:rPr>
        <w:t>two</w:t>
      </w:r>
      <w:proofErr w:type="gramEnd"/>
      <w:r w:rsidRPr="006901C3">
        <w:rPr>
          <w:rFonts w:cs="Arial"/>
          <w:szCs w:val="24"/>
          <w:lang w:val="en"/>
        </w:rPr>
        <w:t xml:space="preserve"> charities' names is that one includes the words 'Research Trust' and the other includes the words 'Support Group'. There is minimal risk of the public being misled by these names because they refer to two separate charities with different ways of working (even if they both have the same broader aim, </w:t>
      </w:r>
      <w:proofErr w:type="gramStart"/>
      <w:r w:rsidR="00476667" w:rsidRPr="006901C3">
        <w:rPr>
          <w:rFonts w:cs="Arial"/>
          <w:szCs w:val="24"/>
          <w:lang w:val="en"/>
        </w:rPr>
        <w:t>e.g.</w:t>
      </w:r>
      <w:proofErr w:type="gramEnd"/>
      <w:r w:rsidRPr="006901C3">
        <w:rPr>
          <w:rFonts w:cs="Arial"/>
          <w:szCs w:val="24"/>
          <w:lang w:val="en"/>
        </w:rPr>
        <w:t xml:space="preserve"> to address issues connected with the same disease).   </w:t>
      </w:r>
    </w:p>
    <w:p w14:paraId="0D106E37" w14:textId="5031F3AD" w:rsidR="00944107" w:rsidRPr="006901C3" w:rsidRDefault="00944107" w:rsidP="00151C76">
      <w:pPr>
        <w:shd w:val="clear" w:color="auto" w:fill="FFFFFF"/>
        <w:spacing w:before="240" w:line="276" w:lineRule="auto"/>
        <w:rPr>
          <w:rFonts w:cs="Arial"/>
          <w:szCs w:val="24"/>
          <w:lang w:val="en"/>
        </w:rPr>
      </w:pPr>
      <w:r w:rsidRPr="006901C3">
        <w:rPr>
          <w:rStyle w:val="Strong"/>
          <w:rFonts w:cs="Arial"/>
          <w:szCs w:val="24"/>
          <w:lang w:val="en"/>
        </w:rPr>
        <w:lastRenderedPageBreak/>
        <w:t xml:space="preserve">Main </w:t>
      </w:r>
      <w:r w:rsidR="0048715A" w:rsidRPr="006901C3">
        <w:rPr>
          <w:rFonts w:eastAsia="Times New Roman" w:cs="Arial"/>
          <w:b/>
          <w:bCs/>
          <w:szCs w:val="24"/>
          <w:lang w:eastAsia="en-GB"/>
        </w:rPr>
        <w:t>or working</w:t>
      </w:r>
      <w:r w:rsidR="0048715A" w:rsidRPr="006901C3">
        <w:rPr>
          <w:rFonts w:eastAsia="Times New Roman" w:cs="Arial"/>
          <w:szCs w:val="24"/>
          <w:lang w:eastAsia="en-GB"/>
        </w:rPr>
        <w:t xml:space="preserve"> </w:t>
      </w:r>
      <w:r w:rsidRPr="006901C3">
        <w:rPr>
          <w:rStyle w:val="Strong"/>
          <w:rFonts w:cs="Arial"/>
          <w:szCs w:val="24"/>
          <w:lang w:val="en"/>
        </w:rPr>
        <w:t xml:space="preserve">name not 'too like' but might still be </w:t>
      </w:r>
      <w:proofErr w:type="gramStart"/>
      <w:r w:rsidRPr="006901C3">
        <w:rPr>
          <w:rStyle w:val="Strong"/>
          <w:rFonts w:cs="Arial"/>
          <w:szCs w:val="24"/>
          <w:lang w:val="en"/>
        </w:rPr>
        <w:t>misleading</w:t>
      </w:r>
      <w:proofErr w:type="gramEnd"/>
      <w:r w:rsidRPr="006901C3">
        <w:rPr>
          <w:rStyle w:val="Strong"/>
          <w:rFonts w:cs="Arial"/>
          <w:szCs w:val="24"/>
          <w:lang w:val="en"/>
        </w:rPr>
        <w:t xml:space="preserve"> </w:t>
      </w:r>
    </w:p>
    <w:p w14:paraId="4A60ED87" w14:textId="5B2A1ADB"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If we form the view that a name does not fit the 'too like' description, we should still consider whether its similarity to another name is likely to give the impression that the charity is in some way connected with that other charity (or to any other organisation, group or person) when it is not, </w:t>
      </w:r>
      <w:r w:rsidR="00476667" w:rsidRPr="006901C3">
        <w:rPr>
          <w:rFonts w:cs="Arial"/>
          <w:szCs w:val="24"/>
          <w:lang w:val="en"/>
        </w:rPr>
        <w:t>i.e.</w:t>
      </w:r>
      <w:r w:rsidRPr="006901C3">
        <w:rPr>
          <w:rFonts w:cs="Arial"/>
          <w:szCs w:val="24"/>
          <w:lang w:val="en"/>
        </w:rPr>
        <w:t xml:space="preserve"> the provision of s.42(2)(d) of the Charities Act. For details about this go to </w:t>
      </w:r>
      <w:hyperlink w:anchor="_B11_Misleading_main" w:history="1">
        <w:r w:rsidRPr="00E56B1B">
          <w:rPr>
            <w:rStyle w:val="Hyperlink"/>
            <w:rFonts w:cs="Arial"/>
            <w:szCs w:val="24"/>
            <w:lang w:val="en"/>
          </w:rPr>
          <w:t>B11</w:t>
        </w:r>
      </w:hyperlink>
      <w:r w:rsidRPr="00E56B1B">
        <w:rPr>
          <w:rFonts w:cs="Arial"/>
          <w:szCs w:val="24"/>
          <w:lang w:val="en"/>
        </w:rPr>
        <w:t> Misleading Main </w:t>
      </w:r>
      <w:r w:rsidR="00E13048" w:rsidRPr="00E56B1B">
        <w:rPr>
          <w:rFonts w:eastAsia="Times New Roman" w:cs="Arial"/>
          <w:szCs w:val="24"/>
          <w:lang w:eastAsia="en-GB"/>
        </w:rPr>
        <w:t xml:space="preserve">or Working </w:t>
      </w:r>
      <w:r w:rsidRPr="00E56B1B">
        <w:rPr>
          <w:rFonts w:cs="Arial"/>
          <w:szCs w:val="24"/>
          <w:lang w:val="en"/>
        </w:rPr>
        <w:t>Name: impression of a connection.</w:t>
      </w:r>
      <w:r w:rsidRPr="006901C3">
        <w:rPr>
          <w:rStyle w:val="Emphasis"/>
          <w:rFonts w:cs="Arial"/>
          <w:b/>
          <w:bCs/>
          <w:szCs w:val="24"/>
          <w:lang w:val="en"/>
        </w:rPr>
        <w:t xml:space="preserve"> </w:t>
      </w:r>
    </w:p>
    <w:p w14:paraId="038531B3" w14:textId="77777777" w:rsidR="00944107" w:rsidRPr="006901C3" w:rsidRDefault="00944107" w:rsidP="005426B0">
      <w:pPr>
        <w:pStyle w:val="Heading3"/>
        <w:rPr>
          <w:lang w:val="en"/>
        </w:rPr>
      </w:pPr>
      <w:bookmarkStart w:id="49" w:name="_Toc137736333"/>
      <w:r w:rsidRPr="006901C3">
        <w:rPr>
          <w:lang w:val="en"/>
        </w:rPr>
        <w:t>B7.5 Branch charities and 'too like' names</w:t>
      </w:r>
      <w:bookmarkEnd w:id="49"/>
      <w:r w:rsidRPr="006901C3">
        <w:rPr>
          <w:lang w:val="en"/>
        </w:rPr>
        <w:t xml:space="preserve"> </w:t>
      </w:r>
    </w:p>
    <w:p w14:paraId="27D0462B"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Charities with large branch networks often use standard ways of naming their individual branches. </w:t>
      </w:r>
    </w:p>
    <w:p w14:paraId="4D841042" w14:textId="77777777" w:rsidR="00350FC0" w:rsidRPr="006901C3" w:rsidRDefault="00944107" w:rsidP="00151C76">
      <w:pPr>
        <w:shd w:val="clear" w:color="auto" w:fill="FFFFFF"/>
        <w:spacing w:before="240" w:line="276" w:lineRule="auto"/>
        <w:rPr>
          <w:rFonts w:cs="Arial"/>
          <w:szCs w:val="24"/>
          <w:lang w:val="en"/>
        </w:rPr>
      </w:pPr>
      <w:r w:rsidRPr="006901C3">
        <w:rPr>
          <w:rFonts w:cs="Arial"/>
          <w:szCs w:val="24"/>
          <w:lang w:val="en"/>
        </w:rPr>
        <w:t>A branch charity's name often includes the name of the place where it works (</w:t>
      </w:r>
      <w:proofErr w:type="gramStart"/>
      <w:r w:rsidR="00476667" w:rsidRPr="006901C3">
        <w:rPr>
          <w:rFonts w:cs="Arial"/>
          <w:szCs w:val="24"/>
          <w:lang w:val="en"/>
        </w:rPr>
        <w:t>e.g.</w:t>
      </w:r>
      <w:proofErr w:type="gramEnd"/>
      <w:r w:rsidRPr="006901C3">
        <w:rPr>
          <w:rFonts w:cs="Arial"/>
          <w:szCs w:val="24"/>
          <w:lang w:val="en"/>
        </w:rPr>
        <w:t xml:space="preserve"> a town name or geographic region) at the start or end of its parent charity's </w:t>
      </w:r>
      <w:r w:rsidR="00207F1E" w:rsidRPr="006901C3">
        <w:rPr>
          <w:rFonts w:cs="Arial"/>
          <w:szCs w:val="24"/>
          <w:lang w:val="en"/>
        </w:rPr>
        <w:t xml:space="preserve">main or working </w:t>
      </w:r>
      <w:r w:rsidRPr="006901C3">
        <w:rPr>
          <w:rFonts w:cs="Arial"/>
          <w:szCs w:val="24"/>
          <w:lang w:val="en"/>
        </w:rPr>
        <w:t>name. We accept that this is a suitable way of distinguishing one branch charity from another (</w:t>
      </w:r>
      <w:proofErr w:type="gramStart"/>
      <w:r w:rsidR="00476667" w:rsidRPr="006901C3">
        <w:rPr>
          <w:rFonts w:cs="Arial"/>
          <w:szCs w:val="24"/>
          <w:lang w:val="en"/>
        </w:rPr>
        <w:t>i.e.</w:t>
      </w:r>
      <w:proofErr w:type="gramEnd"/>
      <w:r w:rsidRPr="006901C3">
        <w:rPr>
          <w:rFonts w:cs="Arial"/>
          <w:szCs w:val="24"/>
          <w:lang w:val="en"/>
        </w:rPr>
        <w:t xml:space="preserve"> the names will fall outside of the '</w:t>
      </w:r>
      <w:proofErr w:type="gramStart"/>
      <w:r w:rsidRPr="006901C3">
        <w:rPr>
          <w:rFonts w:cs="Arial"/>
          <w:szCs w:val="24"/>
          <w:lang w:val="en"/>
        </w:rPr>
        <w:t>too</w:t>
      </w:r>
      <w:proofErr w:type="gramEnd"/>
      <w:r w:rsidRPr="006901C3">
        <w:rPr>
          <w:rFonts w:cs="Arial"/>
          <w:szCs w:val="24"/>
          <w:lang w:val="en"/>
        </w:rPr>
        <w:t xml:space="preserve"> like' description). However, we should also check that the charity claiming to be a branch really is a branch because the public might otherwise be misled into thinking that the charities are in some way connected when they are not (in which case we should also consider the name under s.42(2)(d) of the Charities Act, which is covered in section B11 Misleading main name: impression of a connection). </w:t>
      </w:r>
    </w:p>
    <w:p w14:paraId="7C20A48D" w14:textId="57F1AE8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can usually tell if a charity is a branch because it will have adopted an agreed model governing document. For an example of how this can work in practice and how we can consider branch names go </w:t>
      </w:r>
      <w:r w:rsidRPr="00923946">
        <w:rPr>
          <w:rFonts w:cs="Arial"/>
          <w:szCs w:val="24"/>
          <w:lang w:val="en"/>
        </w:rPr>
        <w:t>to Case Studies </w:t>
      </w:r>
      <w:hyperlink w:anchor="_D1_Branch_charities'" w:history="1">
        <w:r w:rsidRPr="00923946">
          <w:rPr>
            <w:rStyle w:val="Hyperlink"/>
            <w:rFonts w:cs="Arial"/>
            <w:szCs w:val="24"/>
            <w:lang w:val="en"/>
          </w:rPr>
          <w:t>D1</w:t>
        </w:r>
      </w:hyperlink>
      <w:r w:rsidRPr="00923946">
        <w:rPr>
          <w:rFonts w:cs="Arial"/>
          <w:szCs w:val="24"/>
          <w:lang w:val="en"/>
        </w:rPr>
        <w:t xml:space="preserve"> Branch charities' names: are they 'too like'? </w:t>
      </w:r>
      <w:r w:rsidRPr="00923946">
        <w:rPr>
          <w:rFonts w:cs="Arial"/>
          <w:szCs w:val="24"/>
          <w:highlight w:val="yellow"/>
          <w:lang w:val="en"/>
        </w:rPr>
        <w:t xml:space="preserve"> </w:t>
      </w:r>
    </w:p>
    <w:p w14:paraId="0B55B9A0" w14:textId="77777777" w:rsidR="00944107" w:rsidRPr="006901C3" w:rsidRDefault="00944107" w:rsidP="00B74C2A">
      <w:pPr>
        <w:pStyle w:val="Heading3"/>
        <w:rPr>
          <w:lang w:val="en"/>
        </w:rPr>
      </w:pPr>
      <w:bookmarkStart w:id="50" w:name="_Toc137736334"/>
      <w:r w:rsidRPr="006901C3">
        <w:rPr>
          <w:lang w:val="en"/>
        </w:rPr>
        <w:t xml:space="preserve">B7.6 Risk assessing </w:t>
      </w:r>
      <w:r w:rsidRPr="00B74C2A">
        <w:t>names</w:t>
      </w:r>
      <w:r w:rsidRPr="006901C3">
        <w:rPr>
          <w:lang w:val="en"/>
        </w:rPr>
        <w:t xml:space="preserve"> which are 'too </w:t>
      </w:r>
      <w:proofErr w:type="gramStart"/>
      <w:r w:rsidRPr="006901C3">
        <w:rPr>
          <w:lang w:val="en"/>
        </w:rPr>
        <w:t>like</w:t>
      </w:r>
      <w:proofErr w:type="gramEnd"/>
      <w:r w:rsidRPr="006901C3">
        <w:rPr>
          <w:lang w:val="en"/>
        </w:rPr>
        <w:t>'</w:t>
      </w:r>
      <w:bookmarkEnd w:id="50"/>
      <w:r w:rsidRPr="006901C3">
        <w:rPr>
          <w:lang w:val="en"/>
        </w:rPr>
        <w:t xml:space="preserve"> </w:t>
      </w:r>
    </w:p>
    <w:p w14:paraId="72BEE119" w14:textId="44F394B6"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should use the same risk assessment process as we do for 'same' names, as set out in </w:t>
      </w:r>
      <w:r w:rsidRPr="00923946">
        <w:rPr>
          <w:rFonts w:cs="Arial"/>
          <w:szCs w:val="24"/>
          <w:lang w:val="en"/>
        </w:rPr>
        <w:t xml:space="preserve">section </w:t>
      </w:r>
      <w:hyperlink w:anchor="_B6.3_Risk_assessing" w:history="1">
        <w:r w:rsidRPr="00923946">
          <w:rPr>
            <w:rStyle w:val="Hyperlink"/>
            <w:rFonts w:cs="Arial"/>
            <w:szCs w:val="24"/>
            <w:lang w:val="en"/>
          </w:rPr>
          <w:t>B6.3</w:t>
        </w:r>
      </w:hyperlink>
      <w:r w:rsidRPr="00923946">
        <w:rPr>
          <w:rFonts w:cs="Arial"/>
          <w:szCs w:val="24"/>
          <w:lang w:val="en"/>
        </w:rPr>
        <w:t xml:space="preserve"> </w:t>
      </w:r>
      <w:r w:rsidRPr="006901C3">
        <w:rPr>
          <w:rFonts w:cs="Arial"/>
          <w:szCs w:val="24"/>
          <w:lang w:val="en"/>
        </w:rPr>
        <w:t xml:space="preserve">above. </w:t>
      </w:r>
    </w:p>
    <w:p w14:paraId="1FCE8235" w14:textId="77777777" w:rsidR="00C80E9A"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In addition, we must assess the risk of names which are 'too like' causing a member of the public to: </w:t>
      </w:r>
    </w:p>
    <w:p w14:paraId="5065E420" w14:textId="77777777" w:rsidR="00944107" w:rsidRPr="006901C3" w:rsidRDefault="00944107" w:rsidP="00520749">
      <w:pPr>
        <w:pStyle w:val="ListParagraph"/>
        <w:numPr>
          <w:ilvl w:val="0"/>
          <w:numId w:val="12"/>
        </w:numPr>
        <w:shd w:val="clear" w:color="auto" w:fill="FFFFFF"/>
        <w:spacing w:before="240" w:line="276" w:lineRule="auto"/>
        <w:rPr>
          <w:rFonts w:cs="Arial"/>
          <w:szCs w:val="24"/>
          <w:lang w:val="en"/>
        </w:rPr>
      </w:pPr>
      <w:r w:rsidRPr="006901C3">
        <w:rPr>
          <w:rFonts w:cs="Arial"/>
          <w:szCs w:val="24"/>
          <w:lang w:val="en"/>
        </w:rPr>
        <w:lastRenderedPageBreak/>
        <w:t>believe that two or more very similar names are used by just one charity, when they are in fact the names of more than one </w:t>
      </w:r>
      <w:proofErr w:type="gramStart"/>
      <w:r w:rsidRPr="006901C3">
        <w:rPr>
          <w:rFonts w:cs="Arial"/>
          <w:szCs w:val="24"/>
          <w:lang w:val="en"/>
        </w:rPr>
        <w:t>charity</w:t>
      </w:r>
      <w:proofErr w:type="gramEnd"/>
    </w:p>
    <w:p w14:paraId="6FED744B" w14:textId="77777777" w:rsidR="00C80E9A"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or  </w:t>
      </w:r>
    </w:p>
    <w:p w14:paraId="039344D4" w14:textId="77777777" w:rsidR="00944107" w:rsidRPr="006901C3" w:rsidRDefault="00944107" w:rsidP="00520749">
      <w:pPr>
        <w:pStyle w:val="ListParagraph"/>
        <w:numPr>
          <w:ilvl w:val="0"/>
          <w:numId w:val="12"/>
        </w:numPr>
        <w:shd w:val="clear" w:color="auto" w:fill="FFFFFF"/>
        <w:spacing w:before="240" w:line="276" w:lineRule="auto"/>
        <w:rPr>
          <w:rFonts w:cs="Arial"/>
          <w:szCs w:val="24"/>
          <w:lang w:val="en"/>
        </w:rPr>
      </w:pPr>
      <w:r w:rsidRPr="006901C3">
        <w:rPr>
          <w:rFonts w:cs="Arial"/>
          <w:szCs w:val="24"/>
          <w:lang w:val="en"/>
        </w:rPr>
        <w:t xml:space="preserve">think that the charities with names which are 'too like' </w:t>
      </w:r>
      <w:proofErr w:type="gramStart"/>
      <w:r w:rsidRPr="006901C3">
        <w:rPr>
          <w:rFonts w:cs="Arial"/>
          <w:szCs w:val="24"/>
          <w:lang w:val="en"/>
        </w:rPr>
        <w:t>are connected with</w:t>
      </w:r>
      <w:proofErr w:type="gramEnd"/>
      <w:r w:rsidRPr="006901C3">
        <w:rPr>
          <w:rFonts w:cs="Arial"/>
          <w:szCs w:val="24"/>
          <w:lang w:val="en"/>
        </w:rPr>
        <w:t xml:space="preserve"> each other when they are not.</w:t>
      </w:r>
    </w:p>
    <w:p w14:paraId="2AF05485" w14:textId="77777777" w:rsidR="005D5A26" w:rsidRPr="006901C3" w:rsidRDefault="005D5A26" w:rsidP="005D5A26">
      <w:pPr>
        <w:shd w:val="clear" w:color="auto" w:fill="FFFFFF"/>
        <w:spacing w:before="240" w:line="276" w:lineRule="auto"/>
        <w:rPr>
          <w:rFonts w:cs="Arial"/>
          <w:szCs w:val="24"/>
          <w:lang w:val="en"/>
        </w:rPr>
      </w:pPr>
      <w:bookmarkStart w:id="51" w:name="_Hlk82508271"/>
      <w:r w:rsidRPr="006901C3">
        <w:rPr>
          <w:rFonts w:cs="Arial"/>
          <w:szCs w:val="24"/>
          <w:lang w:val="en"/>
        </w:rPr>
        <w:t>Once we have assessed the risks, we must decide whether to: </w:t>
      </w:r>
    </w:p>
    <w:p w14:paraId="21A9E9EB" w14:textId="0D785778" w:rsidR="005D5A26" w:rsidRPr="006901C3" w:rsidRDefault="005D5A26" w:rsidP="00520749">
      <w:pPr>
        <w:pStyle w:val="ListParagraph"/>
        <w:numPr>
          <w:ilvl w:val="0"/>
          <w:numId w:val="12"/>
        </w:numPr>
        <w:shd w:val="clear" w:color="auto" w:fill="FFFFFF"/>
        <w:spacing w:before="240" w:line="276" w:lineRule="auto"/>
        <w:rPr>
          <w:rFonts w:cs="Arial"/>
          <w:szCs w:val="24"/>
          <w:lang w:val="en"/>
        </w:rPr>
      </w:pPr>
      <w:r w:rsidRPr="006901C3">
        <w:rPr>
          <w:rFonts w:cs="Arial"/>
          <w:szCs w:val="24"/>
          <w:lang w:val="en"/>
        </w:rPr>
        <w:t>enter the 'too like' name on the Register of Charities but advise the trustees to the potential issues using the model</w:t>
      </w:r>
      <w:r w:rsidRPr="006901C3">
        <w:rPr>
          <w:rStyle w:val="Emphasis"/>
          <w:rFonts w:cs="Arial"/>
          <w:b/>
          <w:bCs/>
          <w:szCs w:val="24"/>
          <w:lang w:val="en"/>
        </w:rPr>
        <w:t> </w:t>
      </w:r>
      <w:r w:rsidRPr="006901C3">
        <w:rPr>
          <w:rFonts w:cs="Arial"/>
          <w:szCs w:val="24"/>
          <w:lang w:val="en"/>
        </w:rPr>
        <w:t xml:space="preserve">text of </w:t>
      </w:r>
      <w:r w:rsidRPr="00923946">
        <w:rPr>
          <w:rFonts w:cs="Arial"/>
          <w:szCs w:val="24"/>
          <w:lang w:val="en"/>
        </w:rPr>
        <w:t>section </w:t>
      </w:r>
      <w:hyperlink w:anchor="_G1_Same_or" w:history="1">
        <w:r w:rsidRPr="00923946">
          <w:rPr>
            <w:rStyle w:val="Hyperlink"/>
            <w:rFonts w:cs="Arial"/>
            <w:szCs w:val="24"/>
            <w:lang w:val="en"/>
          </w:rPr>
          <w:t>G1</w:t>
        </w:r>
      </w:hyperlink>
    </w:p>
    <w:p w14:paraId="445FB748" w14:textId="18982631" w:rsidR="00C80E9A" w:rsidRPr="006901C3" w:rsidRDefault="00944107" w:rsidP="00B80148">
      <w:pPr>
        <w:shd w:val="clear" w:color="auto" w:fill="FFFFFF"/>
        <w:spacing w:before="240" w:line="276" w:lineRule="auto"/>
        <w:ind w:left="360"/>
        <w:rPr>
          <w:rFonts w:cs="Arial"/>
          <w:szCs w:val="24"/>
          <w:lang w:val="en"/>
        </w:rPr>
      </w:pPr>
      <w:r w:rsidRPr="006901C3">
        <w:rPr>
          <w:rFonts w:cs="Arial"/>
          <w:szCs w:val="24"/>
          <w:lang w:val="en"/>
        </w:rPr>
        <w:t xml:space="preserve">or </w:t>
      </w:r>
    </w:p>
    <w:p w14:paraId="270713D5" w14:textId="74B34AB6" w:rsidR="00944107" w:rsidRPr="006901C3" w:rsidRDefault="00944107" w:rsidP="00075C7E">
      <w:pPr>
        <w:shd w:val="clear" w:color="auto" w:fill="FFFFFF"/>
        <w:spacing w:after="0" w:line="276" w:lineRule="auto"/>
        <w:ind w:left="360"/>
        <w:rPr>
          <w:rFonts w:cs="Arial"/>
          <w:szCs w:val="24"/>
          <w:lang w:val="en"/>
        </w:rPr>
      </w:pPr>
      <w:bookmarkStart w:id="52" w:name="_Hlk76468989"/>
      <w:r w:rsidRPr="006901C3">
        <w:rPr>
          <w:rFonts w:cs="Arial"/>
          <w:szCs w:val="24"/>
          <w:lang w:val="en"/>
        </w:rPr>
        <w:t> </w:t>
      </w:r>
    </w:p>
    <w:p w14:paraId="6CCDC894" w14:textId="11F3FB40" w:rsidR="00075C7E" w:rsidRPr="006901C3" w:rsidRDefault="00075C7E" w:rsidP="00520749">
      <w:pPr>
        <w:pStyle w:val="ListParagraph"/>
        <w:numPr>
          <w:ilvl w:val="0"/>
          <w:numId w:val="12"/>
        </w:numPr>
        <w:shd w:val="clear" w:color="auto" w:fill="FFFFFF"/>
        <w:spacing w:after="0" w:line="276" w:lineRule="auto"/>
        <w:rPr>
          <w:rFonts w:cs="Arial"/>
          <w:szCs w:val="24"/>
          <w:lang w:val="en"/>
        </w:rPr>
      </w:pPr>
      <w:r w:rsidRPr="006901C3">
        <w:rPr>
          <w:rFonts w:eastAsia="Times New Roman" w:cs="Arial"/>
          <w:szCs w:val="24"/>
          <w:lang w:eastAsia="en-GB"/>
        </w:rPr>
        <w:t xml:space="preserve">Issue with main name - </w:t>
      </w:r>
      <w:r w:rsidR="00B060A2" w:rsidRPr="006901C3">
        <w:rPr>
          <w:rFonts w:cs="Arial"/>
          <w:szCs w:val="24"/>
          <w:lang w:val="en"/>
        </w:rPr>
        <w:t>advise</w:t>
      </w:r>
      <w:r w:rsidRPr="006901C3">
        <w:rPr>
          <w:rFonts w:cs="Arial"/>
          <w:szCs w:val="24"/>
          <w:lang w:val="en"/>
        </w:rPr>
        <w:t xml:space="preserve"> that the trustees must change the name because of the high level of risk involved.  Tell them that if they do not change it then we will direct them to change it using our legal power in s.42(1)(a) of the Charities Act. </w:t>
      </w:r>
    </w:p>
    <w:p w14:paraId="2D94B9F2" w14:textId="77777777" w:rsidR="00075C7E" w:rsidRPr="006901C3" w:rsidRDefault="00075C7E" w:rsidP="00075C7E">
      <w:pPr>
        <w:shd w:val="clear" w:color="auto" w:fill="FFFFFF"/>
        <w:spacing w:after="0" w:line="276" w:lineRule="auto"/>
        <w:ind w:left="360"/>
        <w:rPr>
          <w:rFonts w:cs="Arial"/>
          <w:szCs w:val="24"/>
          <w:lang w:val="en"/>
        </w:rPr>
      </w:pPr>
    </w:p>
    <w:p w14:paraId="3DAE4D35" w14:textId="49D3B975" w:rsidR="00075C7E" w:rsidRPr="006901C3" w:rsidRDefault="00075C7E" w:rsidP="00520749">
      <w:pPr>
        <w:pStyle w:val="ListParagraph"/>
        <w:numPr>
          <w:ilvl w:val="0"/>
          <w:numId w:val="12"/>
        </w:numPr>
        <w:shd w:val="clear" w:color="auto" w:fill="FFFFFF"/>
        <w:spacing w:after="0" w:line="276" w:lineRule="auto"/>
        <w:rPr>
          <w:rFonts w:cs="Arial"/>
          <w:szCs w:val="24"/>
          <w:lang w:val="en"/>
        </w:rPr>
      </w:pPr>
      <w:r w:rsidRPr="006901C3">
        <w:rPr>
          <w:rFonts w:eastAsia="Times New Roman" w:cs="Arial"/>
          <w:szCs w:val="24"/>
          <w:lang w:eastAsia="en-GB"/>
        </w:rPr>
        <w:t>Issue with working name -</w:t>
      </w:r>
      <w:r w:rsidRPr="006901C3">
        <w:rPr>
          <w:rFonts w:cs="Arial"/>
          <w:szCs w:val="24"/>
          <w:lang w:val="en"/>
        </w:rPr>
        <w:t xml:space="preserve"> </w:t>
      </w:r>
      <w:r w:rsidR="00B060A2" w:rsidRPr="006901C3">
        <w:rPr>
          <w:rFonts w:cs="Arial"/>
          <w:szCs w:val="24"/>
          <w:lang w:val="en"/>
        </w:rPr>
        <w:t>advise</w:t>
      </w:r>
      <w:r w:rsidRPr="006901C3">
        <w:rPr>
          <w:rFonts w:cs="Arial"/>
          <w:szCs w:val="24"/>
          <w:lang w:val="en"/>
        </w:rPr>
        <w:t xml:space="preserve"> that the trustees must stop using the working name because of the high level of risk involved. Tell them that if they do not change it then we will direct them to no longer use the name as a working name using our legal power in s.42(1)(b) of the Charities Act. </w:t>
      </w:r>
    </w:p>
    <w:p w14:paraId="62D4D15A" w14:textId="77777777" w:rsidR="00075C7E" w:rsidRPr="006901C3" w:rsidRDefault="00075C7E" w:rsidP="00075C7E">
      <w:pPr>
        <w:shd w:val="clear" w:color="auto" w:fill="FFFFFF"/>
        <w:spacing w:after="0" w:line="276" w:lineRule="auto"/>
        <w:ind w:left="360"/>
        <w:rPr>
          <w:rFonts w:cs="Arial"/>
          <w:szCs w:val="24"/>
          <w:lang w:val="en"/>
        </w:rPr>
      </w:pPr>
    </w:p>
    <w:p w14:paraId="19706781" w14:textId="7CB53513" w:rsidR="00075C7E" w:rsidRPr="006901C3" w:rsidRDefault="00075C7E" w:rsidP="00075C7E">
      <w:pPr>
        <w:shd w:val="clear" w:color="auto" w:fill="FFFFFF"/>
        <w:spacing w:after="0" w:line="276" w:lineRule="auto"/>
        <w:ind w:left="360"/>
        <w:rPr>
          <w:rFonts w:cs="Arial"/>
          <w:szCs w:val="24"/>
          <w:lang w:val="en"/>
        </w:rPr>
      </w:pPr>
      <w:r w:rsidRPr="006901C3">
        <w:rPr>
          <w:rFonts w:cs="Arial"/>
          <w:szCs w:val="24"/>
          <w:lang w:val="en"/>
        </w:rPr>
        <w:t>If we </w:t>
      </w:r>
      <w:r w:rsidR="005669AE" w:rsidRPr="006901C3">
        <w:rPr>
          <w:rFonts w:cs="Arial"/>
          <w:szCs w:val="24"/>
          <w:lang w:val="en"/>
        </w:rPr>
        <w:t>advise</w:t>
      </w:r>
      <w:r w:rsidRPr="006901C3">
        <w:rPr>
          <w:rFonts w:cs="Arial"/>
          <w:szCs w:val="24"/>
          <w:lang w:val="en"/>
        </w:rPr>
        <w:t> that the trustees must change the main name or stop using a working name, we should tell them using the </w:t>
      </w:r>
      <w:hyperlink w:anchor="_G2_Same_or" w:history="1">
        <w:r w:rsidRPr="007A75F8">
          <w:rPr>
            <w:rStyle w:val="Hyperlink"/>
            <w:rFonts w:cs="Arial"/>
            <w:szCs w:val="24"/>
            <w:lang w:val="en"/>
          </w:rPr>
          <w:t>model</w:t>
        </w:r>
        <w:r w:rsidRPr="007A75F8">
          <w:rPr>
            <w:rStyle w:val="Hyperlink"/>
            <w:rFonts w:cs="Arial"/>
            <w:b/>
            <w:bCs/>
            <w:szCs w:val="24"/>
            <w:lang w:val="en"/>
          </w:rPr>
          <w:t> </w:t>
        </w:r>
        <w:r w:rsidRPr="007A75F8">
          <w:rPr>
            <w:rStyle w:val="Hyperlink"/>
            <w:rFonts w:cs="Arial"/>
            <w:szCs w:val="24"/>
            <w:lang w:val="en"/>
          </w:rPr>
          <w:t>text of section G2</w:t>
        </w:r>
      </w:hyperlink>
      <w:r w:rsidRPr="007A75F8">
        <w:rPr>
          <w:rFonts w:cs="Arial"/>
          <w:szCs w:val="24"/>
          <w:lang w:val="en"/>
        </w:rPr>
        <w:t>.</w:t>
      </w:r>
      <w:r w:rsidRPr="006901C3">
        <w:rPr>
          <w:rFonts w:cs="Arial"/>
          <w:szCs w:val="24"/>
          <w:lang w:val="en"/>
        </w:rPr>
        <w:t> </w:t>
      </w:r>
    </w:p>
    <w:p w14:paraId="28938462" w14:textId="33A288F3" w:rsidR="00944107" w:rsidRPr="006901C3" w:rsidRDefault="00944107" w:rsidP="00B74C2A">
      <w:pPr>
        <w:pStyle w:val="Heading2"/>
        <w:rPr>
          <w:lang w:val="en"/>
        </w:rPr>
      </w:pPr>
      <w:bookmarkStart w:id="53" w:name="_Toc137736335"/>
      <w:bookmarkEnd w:id="51"/>
      <w:bookmarkEnd w:id="52"/>
      <w:r w:rsidRPr="006901C3">
        <w:rPr>
          <w:lang w:val="en"/>
        </w:rPr>
        <w:t xml:space="preserve">B8 Misleading main </w:t>
      </w:r>
      <w:r w:rsidR="00E13048" w:rsidRPr="006901C3">
        <w:t xml:space="preserve">or working </w:t>
      </w:r>
      <w:r w:rsidRPr="006901C3">
        <w:rPr>
          <w:lang w:val="en"/>
        </w:rPr>
        <w:t>names: s.42(2)(b) of the Act - how can a name mislead?</w:t>
      </w:r>
      <w:bookmarkEnd w:id="53"/>
      <w:r w:rsidRPr="006901C3">
        <w:rPr>
          <w:lang w:val="en"/>
        </w:rPr>
        <w:t xml:space="preserve"> </w:t>
      </w:r>
    </w:p>
    <w:p w14:paraId="3E4A605E" w14:textId="3829239B" w:rsidR="00C80E9A"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Main </w:t>
      </w:r>
      <w:r w:rsidR="0048715A" w:rsidRPr="006901C3">
        <w:rPr>
          <w:rFonts w:eastAsia="Times New Roman" w:cs="Arial"/>
          <w:szCs w:val="24"/>
          <w:lang w:eastAsia="en-GB"/>
        </w:rPr>
        <w:t xml:space="preserve">and working </w:t>
      </w:r>
      <w:r w:rsidRPr="006901C3">
        <w:rPr>
          <w:rFonts w:cs="Arial"/>
          <w:szCs w:val="24"/>
          <w:lang w:val="en"/>
        </w:rPr>
        <w:t>names</w:t>
      </w:r>
      <w:r w:rsidR="00E13048" w:rsidRPr="006901C3">
        <w:rPr>
          <w:rFonts w:eastAsia="Times New Roman" w:cs="Arial"/>
          <w:szCs w:val="24"/>
          <w:lang w:eastAsia="en-GB"/>
        </w:rPr>
        <w:t xml:space="preserve"> </w:t>
      </w:r>
      <w:r w:rsidRPr="006901C3">
        <w:rPr>
          <w:rFonts w:cs="Arial"/>
          <w:szCs w:val="24"/>
          <w:lang w:val="en"/>
        </w:rPr>
        <w:t xml:space="preserve">can mislead in a number of ways, as set out in the provisions of s.42(2)(b)(i) and (ii), 42(2)(c) and 42(2)(d) of the </w:t>
      </w:r>
      <w:r w:rsidRPr="006901C3">
        <w:rPr>
          <w:rFonts w:cs="Arial"/>
          <w:szCs w:val="24"/>
          <w:lang w:val="en"/>
        </w:rPr>
        <w:lastRenderedPageBreak/>
        <w:t xml:space="preserve">Charities Act, which are detailed in sections </w:t>
      </w:r>
      <w:hyperlink w:anchor="_B9_Misleading_main" w:history="1">
        <w:r w:rsidRPr="007A75F8">
          <w:rPr>
            <w:rStyle w:val="Hyperlink"/>
            <w:rFonts w:cs="Arial"/>
            <w:szCs w:val="24"/>
            <w:lang w:val="en"/>
          </w:rPr>
          <w:t>B9</w:t>
        </w:r>
      </w:hyperlink>
      <w:r w:rsidRPr="007A75F8">
        <w:rPr>
          <w:rFonts w:cs="Arial"/>
          <w:szCs w:val="24"/>
          <w:lang w:val="en"/>
        </w:rPr>
        <w:t xml:space="preserve">, </w:t>
      </w:r>
      <w:hyperlink w:anchor="_B10_Misleading_main" w:history="1">
        <w:r w:rsidRPr="007A75F8">
          <w:rPr>
            <w:rStyle w:val="Hyperlink"/>
            <w:rFonts w:cs="Arial"/>
            <w:szCs w:val="24"/>
            <w:lang w:val="en"/>
          </w:rPr>
          <w:t>B10</w:t>
        </w:r>
      </w:hyperlink>
      <w:r w:rsidRPr="007A75F8">
        <w:rPr>
          <w:rFonts w:cs="Arial"/>
          <w:szCs w:val="24"/>
          <w:lang w:val="en"/>
        </w:rPr>
        <w:t xml:space="preserve"> and </w:t>
      </w:r>
      <w:hyperlink w:anchor="_B11_Misleading_main" w:history="1">
        <w:r w:rsidRPr="007A75F8">
          <w:rPr>
            <w:rStyle w:val="Hyperlink"/>
            <w:rFonts w:cs="Arial"/>
            <w:szCs w:val="24"/>
            <w:lang w:val="en"/>
          </w:rPr>
          <w:t>B11</w:t>
        </w:r>
      </w:hyperlink>
      <w:r w:rsidRPr="006901C3">
        <w:rPr>
          <w:rFonts w:cs="Arial"/>
          <w:szCs w:val="24"/>
          <w:lang w:val="en"/>
        </w:rPr>
        <w:t xml:space="preserve"> below, </w:t>
      </w:r>
      <w:r w:rsidR="00476667" w:rsidRPr="006901C3">
        <w:rPr>
          <w:rFonts w:cs="Arial"/>
          <w:szCs w:val="24"/>
          <w:lang w:val="en"/>
        </w:rPr>
        <w:t>i.e.</w:t>
      </w:r>
      <w:r w:rsidRPr="006901C3">
        <w:rPr>
          <w:rFonts w:cs="Arial"/>
          <w:szCs w:val="24"/>
          <w:lang w:val="en"/>
        </w:rPr>
        <w:t xml:space="preserve"> misleading with regard to: </w:t>
      </w:r>
    </w:p>
    <w:p w14:paraId="465FDBE7" w14:textId="7506BBB6" w:rsidR="00C80E9A" w:rsidRPr="006901C3" w:rsidRDefault="00944107" w:rsidP="00520749">
      <w:pPr>
        <w:pStyle w:val="ListParagraph"/>
        <w:numPr>
          <w:ilvl w:val="0"/>
          <w:numId w:val="12"/>
        </w:numPr>
        <w:shd w:val="clear" w:color="auto" w:fill="FFFFFF"/>
        <w:spacing w:after="0" w:line="276" w:lineRule="auto"/>
        <w:ind w:left="357" w:hanging="357"/>
        <w:rPr>
          <w:rFonts w:cs="Arial"/>
          <w:szCs w:val="24"/>
          <w:lang w:val="en"/>
        </w:rPr>
      </w:pPr>
      <w:r w:rsidRPr="006901C3">
        <w:rPr>
          <w:rFonts w:cs="Arial"/>
          <w:szCs w:val="24"/>
          <w:lang w:val="en"/>
        </w:rPr>
        <w:t xml:space="preserve">the charity's purposes or activities - </w:t>
      </w:r>
      <w:r w:rsidRPr="007A75F8">
        <w:rPr>
          <w:rFonts w:cs="Arial"/>
          <w:szCs w:val="24"/>
          <w:lang w:val="en"/>
        </w:rPr>
        <w:t xml:space="preserve">section </w:t>
      </w:r>
      <w:hyperlink w:anchor="_B9_Misleading_main" w:history="1">
        <w:r w:rsidRPr="007A75F8">
          <w:rPr>
            <w:rStyle w:val="Hyperlink"/>
            <w:rFonts w:cs="Arial"/>
            <w:szCs w:val="24"/>
            <w:lang w:val="en"/>
          </w:rPr>
          <w:t>B9</w:t>
        </w:r>
      </w:hyperlink>
    </w:p>
    <w:p w14:paraId="73B0A662" w14:textId="77777777" w:rsidR="002738E2" w:rsidRPr="006901C3" w:rsidRDefault="002738E2" w:rsidP="00B80148">
      <w:pPr>
        <w:shd w:val="clear" w:color="auto" w:fill="FFFFFF"/>
        <w:spacing w:after="0" w:line="276" w:lineRule="auto"/>
        <w:rPr>
          <w:rFonts w:cs="Arial"/>
          <w:szCs w:val="24"/>
          <w:lang w:val="en"/>
        </w:rPr>
      </w:pPr>
    </w:p>
    <w:p w14:paraId="6683FA04" w14:textId="6FD0FE04" w:rsidR="00C80E9A" w:rsidRPr="006901C3" w:rsidRDefault="00944107" w:rsidP="00520749">
      <w:pPr>
        <w:pStyle w:val="ListParagraph"/>
        <w:numPr>
          <w:ilvl w:val="0"/>
          <w:numId w:val="12"/>
        </w:numPr>
        <w:shd w:val="clear" w:color="auto" w:fill="FFFFFF"/>
        <w:spacing w:after="0" w:line="276" w:lineRule="auto"/>
        <w:ind w:left="357" w:hanging="357"/>
        <w:rPr>
          <w:rFonts w:cs="Arial"/>
          <w:szCs w:val="24"/>
          <w:lang w:val="en"/>
        </w:rPr>
      </w:pPr>
      <w:r w:rsidRPr="006901C3">
        <w:rPr>
          <w:rFonts w:cs="Arial"/>
          <w:szCs w:val="24"/>
          <w:lang w:val="en"/>
        </w:rPr>
        <w:t xml:space="preserve">the charity's status - section </w:t>
      </w:r>
      <w:hyperlink w:anchor="_B10_Misleading_main" w:history="1">
        <w:r w:rsidRPr="007A75F8">
          <w:rPr>
            <w:rStyle w:val="Hyperlink"/>
            <w:rFonts w:cs="Arial"/>
            <w:szCs w:val="24"/>
            <w:lang w:val="en"/>
          </w:rPr>
          <w:t>B10</w:t>
        </w:r>
      </w:hyperlink>
    </w:p>
    <w:p w14:paraId="48697173" w14:textId="77777777" w:rsidR="002738E2" w:rsidRPr="006901C3" w:rsidRDefault="002738E2" w:rsidP="00B80148">
      <w:pPr>
        <w:pStyle w:val="ListParagraph"/>
        <w:rPr>
          <w:rFonts w:cs="Arial"/>
          <w:szCs w:val="24"/>
          <w:lang w:val="en"/>
        </w:rPr>
      </w:pPr>
    </w:p>
    <w:p w14:paraId="701B6822" w14:textId="2DC697FD" w:rsidR="00944107" w:rsidRPr="006901C3" w:rsidRDefault="00944107" w:rsidP="00520749">
      <w:pPr>
        <w:pStyle w:val="ListParagraph"/>
        <w:numPr>
          <w:ilvl w:val="0"/>
          <w:numId w:val="12"/>
        </w:numPr>
        <w:shd w:val="clear" w:color="auto" w:fill="FFFFFF"/>
        <w:spacing w:after="0" w:line="276" w:lineRule="auto"/>
        <w:ind w:left="357" w:hanging="357"/>
        <w:rPr>
          <w:rFonts w:cs="Arial"/>
          <w:szCs w:val="24"/>
          <w:lang w:val="en"/>
        </w:rPr>
      </w:pPr>
      <w:r w:rsidRPr="006901C3">
        <w:rPr>
          <w:rFonts w:cs="Arial"/>
          <w:szCs w:val="24"/>
          <w:lang w:val="en"/>
        </w:rPr>
        <w:t xml:space="preserve">giving an impression of a connection - section </w:t>
      </w:r>
      <w:hyperlink w:anchor="_B11_Misleading_main" w:history="1">
        <w:r w:rsidRPr="007A75F8">
          <w:rPr>
            <w:rStyle w:val="Hyperlink"/>
            <w:rFonts w:cs="Arial"/>
            <w:szCs w:val="24"/>
            <w:lang w:val="en"/>
          </w:rPr>
          <w:t>B11</w:t>
        </w:r>
      </w:hyperlink>
      <w:r w:rsidR="006D07EC" w:rsidRPr="006901C3">
        <w:rPr>
          <w:rFonts w:cs="Arial"/>
          <w:szCs w:val="24"/>
          <w:lang w:val="en"/>
        </w:rPr>
        <w:t>.</w:t>
      </w:r>
    </w:p>
    <w:p w14:paraId="6676C3C8"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When we assess whether a name is likely to mislead, we should consider what a member of the public (irrespective of how familiar they may be with charities or charity law) would think about it were they to come across it in their everyday life (</w:t>
      </w:r>
      <w:proofErr w:type="gramStart"/>
      <w:r w:rsidR="00476667" w:rsidRPr="006901C3">
        <w:rPr>
          <w:rFonts w:cs="Arial"/>
          <w:szCs w:val="24"/>
          <w:lang w:val="en"/>
        </w:rPr>
        <w:t>e.g.</w:t>
      </w:r>
      <w:proofErr w:type="gramEnd"/>
      <w:r w:rsidRPr="006901C3">
        <w:rPr>
          <w:rFonts w:cs="Arial"/>
          <w:szCs w:val="24"/>
          <w:lang w:val="en"/>
        </w:rPr>
        <w:t xml:space="preserve"> through the charity's promotional campaign or in the media).   </w:t>
      </w:r>
    </w:p>
    <w:p w14:paraId="7541AAFE" w14:textId="3A2A8681" w:rsidR="00944107" w:rsidRPr="006901C3" w:rsidRDefault="00944107" w:rsidP="00B74C2A">
      <w:pPr>
        <w:pStyle w:val="Heading2"/>
        <w:rPr>
          <w:lang w:val="en"/>
        </w:rPr>
      </w:pPr>
      <w:bookmarkStart w:id="54" w:name="_B9_Misleading_main"/>
      <w:bookmarkStart w:id="55" w:name="_Toc137736336"/>
      <w:bookmarkEnd w:id="54"/>
      <w:r w:rsidRPr="006901C3">
        <w:rPr>
          <w:lang w:val="en"/>
        </w:rPr>
        <w:t>B9 Misleading main </w:t>
      </w:r>
      <w:r w:rsidR="00E13048" w:rsidRPr="006901C3">
        <w:t>or working name</w:t>
      </w:r>
      <w:r w:rsidR="00E13048" w:rsidRPr="006901C3">
        <w:rPr>
          <w:szCs w:val="24"/>
        </w:rPr>
        <w:t xml:space="preserve"> </w:t>
      </w:r>
      <w:r w:rsidRPr="006901C3">
        <w:rPr>
          <w:lang w:val="en"/>
        </w:rPr>
        <w:t xml:space="preserve">names: s.42(2)(b)(i) and (ii) - purposes or </w:t>
      </w:r>
      <w:proofErr w:type="gramStart"/>
      <w:r w:rsidRPr="006901C3">
        <w:rPr>
          <w:lang w:val="en"/>
        </w:rPr>
        <w:t>activities</w:t>
      </w:r>
      <w:bookmarkEnd w:id="55"/>
      <w:proofErr w:type="gramEnd"/>
      <w:r w:rsidRPr="006901C3">
        <w:rPr>
          <w:lang w:val="en"/>
        </w:rPr>
        <w:t xml:space="preserve">   </w:t>
      </w:r>
    </w:p>
    <w:p w14:paraId="7349BC38" w14:textId="3E0CE640" w:rsidR="00944107" w:rsidRPr="006901C3" w:rsidRDefault="00944107" w:rsidP="00B74C2A">
      <w:pPr>
        <w:pStyle w:val="Heading3"/>
        <w:rPr>
          <w:lang w:val="en"/>
        </w:rPr>
      </w:pPr>
      <w:bookmarkStart w:id="56" w:name="_Toc137736337"/>
      <w:r w:rsidRPr="006901C3">
        <w:rPr>
          <w:lang w:val="en"/>
        </w:rPr>
        <w:t xml:space="preserve">B9.1 </w:t>
      </w:r>
      <w:r w:rsidRPr="00B74C2A">
        <w:t>Misleading</w:t>
      </w:r>
      <w:r w:rsidRPr="006901C3">
        <w:rPr>
          <w:lang w:val="en"/>
        </w:rPr>
        <w:t xml:space="preserve"> main </w:t>
      </w:r>
      <w:r w:rsidR="00075C7E" w:rsidRPr="006901C3">
        <w:rPr>
          <w:lang w:val="en"/>
        </w:rPr>
        <w:t xml:space="preserve">or working </w:t>
      </w:r>
      <w:r w:rsidRPr="006901C3">
        <w:rPr>
          <w:lang w:val="en"/>
        </w:rPr>
        <w:t xml:space="preserve">name - purposes or activities: </w:t>
      </w:r>
      <w:proofErr w:type="gramStart"/>
      <w:r w:rsidRPr="006901C3">
        <w:rPr>
          <w:lang w:val="en"/>
        </w:rPr>
        <w:t>definition</w:t>
      </w:r>
      <w:bookmarkEnd w:id="56"/>
      <w:proofErr w:type="gramEnd"/>
      <w:r w:rsidRPr="006901C3">
        <w:rPr>
          <w:lang w:val="en"/>
        </w:rPr>
        <w:t xml:space="preserve">    </w:t>
      </w:r>
    </w:p>
    <w:p w14:paraId="6EC6AA8D"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must exercise our discretion when assessing whether a name is likely to mislead the public in this way because s.42(2)(b)(i) and (ii) of the Charities Act state that this is a matter for our opinion. However, we also have regard to evidence that the public has been misled </w:t>
      </w:r>
      <w:proofErr w:type="gramStart"/>
      <w:r w:rsidRPr="006901C3">
        <w:rPr>
          <w:rFonts w:cs="Arial"/>
          <w:szCs w:val="24"/>
          <w:lang w:val="en"/>
        </w:rPr>
        <w:t>as a consequence of</w:t>
      </w:r>
      <w:proofErr w:type="gramEnd"/>
      <w:r w:rsidRPr="006901C3">
        <w:rPr>
          <w:rFonts w:cs="Arial"/>
          <w:szCs w:val="24"/>
          <w:lang w:val="en"/>
        </w:rPr>
        <w:t xml:space="preserve"> a name's reference to purposes or activities. </w:t>
      </w:r>
    </w:p>
    <w:p w14:paraId="5689C6F3" w14:textId="77777777" w:rsidR="00C80E9A"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 name is likely to mislead in respect of a charity's purposes or its activities if, in our opinion, it would be likely to cause the public to think that the charity:  </w:t>
      </w:r>
    </w:p>
    <w:p w14:paraId="7EA24F7C" w14:textId="77777777" w:rsidR="00944107" w:rsidRPr="006901C3" w:rsidRDefault="00944107"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has purposes other than its actual </w:t>
      </w:r>
      <w:proofErr w:type="gramStart"/>
      <w:r w:rsidRPr="006901C3">
        <w:rPr>
          <w:rFonts w:cs="Arial"/>
          <w:szCs w:val="24"/>
          <w:lang w:val="en"/>
        </w:rPr>
        <w:t>purposes</w:t>
      </w:r>
      <w:proofErr w:type="gramEnd"/>
    </w:p>
    <w:p w14:paraId="33D047E0" w14:textId="77777777" w:rsidR="00C80E9A" w:rsidRPr="006901C3" w:rsidRDefault="00944107" w:rsidP="00B80148">
      <w:pPr>
        <w:shd w:val="clear" w:color="auto" w:fill="FFFFFF"/>
        <w:spacing w:before="240" w:line="276" w:lineRule="auto"/>
        <w:ind w:left="360"/>
        <w:rPr>
          <w:rFonts w:cs="Arial"/>
          <w:szCs w:val="24"/>
          <w:lang w:val="en"/>
        </w:rPr>
      </w:pPr>
      <w:r w:rsidRPr="006901C3">
        <w:rPr>
          <w:rFonts w:cs="Arial"/>
          <w:szCs w:val="24"/>
          <w:lang w:val="en"/>
        </w:rPr>
        <w:t xml:space="preserve">or </w:t>
      </w:r>
    </w:p>
    <w:p w14:paraId="586231B8" w14:textId="77777777" w:rsidR="00944107" w:rsidRPr="006901C3" w:rsidRDefault="00944107"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pursues some of its purposes in preference to others, when it does </w:t>
      </w:r>
      <w:proofErr w:type="gramStart"/>
      <w:r w:rsidRPr="006901C3">
        <w:rPr>
          <w:rFonts w:cs="Arial"/>
          <w:szCs w:val="24"/>
          <w:lang w:val="en"/>
        </w:rPr>
        <w:t>not</w:t>
      </w:r>
      <w:proofErr w:type="gramEnd"/>
    </w:p>
    <w:p w14:paraId="4A1A3569" w14:textId="77777777" w:rsidR="00C80E9A" w:rsidRPr="006901C3" w:rsidRDefault="00944107" w:rsidP="00B80148">
      <w:pPr>
        <w:shd w:val="clear" w:color="auto" w:fill="FFFFFF"/>
        <w:spacing w:before="240" w:line="276" w:lineRule="auto"/>
        <w:ind w:left="360"/>
        <w:rPr>
          <w:rFonts w:cs="Arial"/>
          <w:szCs w:val="24"/>
          <w:lang w:val="en"/>
        </w:rPr>
      </w:pPr>
      <w:r w:rsidRPr="006901C3">
        <w:rPr>
          <w:rFonts w:cs="Arial"/>
          <w:szCs w:val="24"/>
          <w:lang w:val="en"/>
        </w:rPr>
        <w:lastRenderedPageBreak/>
        <w:t xml:space="preserve">or </w:t>
      </w:r>
    </w:p>
    <w:p w14:paraId="6A7FE79E" w14:textId="77777777" w:rsidR="00944107" w:rsidRPr="006901C3" w:rsidRDefault="00944107"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has main purposes which are actually only its minor </w:t>
      </w:r>
      <w:proofErr w:type="gramStart"/>
      <w:r w:rsidRPr="006901C3">
        <w:rPr>
          <w:rFonts w:cs="Arial"/>
          <w:szCs w:val="24"/>
          <w:lang w:val="en"/>
        </w:rPr>
        <w:t>purposes</w:t>
      </w:r>
      <w:proofErr w:type="gramEnd"/>
    </w:p>
    <w:p w14:paraId="47E57682" w14:textId="77777777" w:rsidR="00C80E9A" w:rsidRPr="006901C3" w:rsidRDefault="00944107" w:rsidP="00B80148">
      <w:pPr>
        <w:shd w:val="clear" w:color="auto" w:fill="FFFFFF"/>
        <w:spacing w:before="240" w:line="276" w:lineRule="auto"/>
        <w:ind w:left="360"/>
        <w:rPr>
          <w:rFonts w:cs="Arial"/>
          <w:szCs w:val="24"/>
          <w:lang w:val="en"/>
        </w:rPr>
      </w:pPr>
      <w:r w:rsidRPr="006901C3">
        <w:rPr>
          <w:rFonts w:cs="Arial"/>
          <w:szCs w:val="24"/>
          <w:lang w:val="en"/>
        </w:rPr>
        <w:t xml:space="preserve">or </w:t>
      </w:r>
    </w:p>
    <w:p w14:paraId="49003876" w14:textId="77777777" w:rsidR="00944107" w:rsidRPr="006901C3" w:rsidRDefault="00944107"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carries out, or has a particular focus on, certain activities when it does not. </w:t>
      </w:r>
    </w:p>
    <w:p w14:paraId="2882DB8A"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A charity's name does not have to say anything about the purposes or the activities it carries out under its governing document in pursuit of those purposes. </w:t>
      </w:r>
      <w:r w:rsidR="00476667" w:rsidRPr="006901C3">
        <w:rPr>
          <w:rFonts w:cs="Arial"/>
          <w:szCs w:val="24"/>
          <w:lang w:val="en"/>
        </w:rPr>
        <w:t>Therefore,</w:t>
      </w:r>
      <w:r w:rsidRPr="006901C3">
        <w:rPr>
          <w:rFonts w:cs="Arial"/>
          <w:szCs w:val="24"/>
          <w:lang w:val="en"/>
        </w:rPr>
        <w:t xml:space="preserve"> just because a name says nothing about </w:t>
      </w:r>
      <w:proofErr w:type="gramStart"/>
      <w:r w:rsidRPr="006901C3">
        <w:rPr>
          <w:rFonts w:cs="Arial"/>
          <w:szCs w:val="24"/>
          <w:lang w:val="en"/>
        </w:rPr>
        <w:t>purposes</w:t>
      </w:r>
      <w:proofErr w:type="gramEnd"/>
      <w:r w:rsidRPr="006901C3">
        <w:rPr>
          <w:rFonts w:cs="Arial"/>
          <w:szCs w:val="24"/>
          <w:lang w:val="en"/>
        </w:rPr>
        <w:t xml:space="preserve"> or activities does not mean that we will form an opinion that it is misleading in this regard. </w:t>
      </w:r>
    </w:p>
    <w:p w14:paraId="3F2CFA59" w14:textId="77777777" w:rsidR="00944107" w:rsidRPr="006901C3" w:rsidRDefault="00944107" w:rsidP="00B74C2A">
      <w:pPr>
        <w:pStyle w:val="Heading3"/>
        <w:rPr>
          <w:lang w:val="en"/>
        </w:rPr>
      </w:pPr>
      <w:bookmarkStart w:id="57" w:name="_Toc137736338"/>
      <w:r w:rsidRPr="006901C3">
        <w:rPr>
          <w:lang w:val="en"/>
        </w:rPr>
        <w:t>B9.2 What do we check?</w:t>
      </w:r>
      <w:bookmarkEnd w:id="57"/>
      <w:r w:rsidRPr="006901C3">
        <w:rPr>
          <w:lang w:val="en"/>
        </w:rPr>
        <w:t xml:space="preserve"> </w:t>
      </w:r>
    </w:p>
    <w:p w14:paraId="2692843D" w14:textId="77777777" w:rsidR="00331A2C" w:rsidRPr="006901C3" w:rsidRDefault="00944107" w:rsidP="00151C76">
      <w:pPr>
        <w:shd w:val="clear" w:color="auto" w:fill="FFFFFF"/>
        <w:spacing w:before="240" w:line="276" w:lineRule="auto"/>
        <w:rPr>
          <w:rFonts w:cs="Arial"/>
          <w:szCs w:val="24"/>
          <w:lang w:val="en"/>
        </w:rPr>
      </w:pPr>
      <w:r w:rsidRPr="006901C3">
        <w:rPr>
          <w:rFonts w:cs="Arial"/>
          <w:szCs w:val="24"/>
          <w:lang w:val="en"/>
        </w:rPr>
        <w:t>We can check what the charity's governing document says about its purposes or activities. (Information about purposes and/or activities will usually be in the objects clause. There may also be information about activities in a clause setting out the 'powers' that the charity may exercise to carry out its objects.) For a new charity applying for </w:t>
      </w:r>
      <w:proofErr w:type="gramStart"/>
      <w:r w:rsidRPr="006901C3">
        <w:rPr>
          <w:rFonts w:cs="Arial"/>
          <w:szCs w:val="24"/>
          <w:lang w:val="en"/>
        </w:rPr>
        <w:t>registration</w:t>
      </w:r>
      <w:proofErr w:type="gramEnd"/>
      <w:r w:rsidRPr="006901C3">
        <w:rPr>
          <w:rFonts w:cs="Arial"/>
          <w:szCs w:val="24"/>
          <w:lang w:val="en"/>
        </w:rPr>
        <w:t xml:space="preserve"> we can also look at the information in the Registration application form if it is unclear what its purposes are. (This can help us because sometimes when we assess an application for registration as a </w:t>
      </w:r>
      <w:r w:rsidR="00476667" w:rsidRPr="006901C3">
        <w:rPr>
          <w:rFonts w:cs="Arial"/>
          <w:szCs w:val="24"/>
          <w:lang w:val="en"/>
        </w:rPr>
        <w:t>charity,</w:t>
      </w:r>
      <w:r w:rsidRPr="006901C3">
        <w:rPr>
          <w:rFonts w:cs="Arial"/>
          <w:szCs w:val="24"/>
          <w:lang w:val="en"/>
        </w:rPr>
        <w:t xml:space="preserve"> we find that the wording of the objects clause does not accurately reflect the organisation's purposes.) </w:t>
      </w:r>
    </w:p>
    <w:p w14:paraId="3B8D1188" w14:textId="724B68C6"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can also see what the charity's website says about purposes or activities and also look at its promotional and publicity material, </w:t>
      </w:r>
      <w:proofErr w:type="gramStart"/>
      <w:r w:rsidR="00476667" w:rsidRPr="006901C3">
        <w:rPr>
          <w:rFonts w:cs="Arial"/>
          <w:szCs w:val="24"/>
          <w:lang w:val="en"/>
        </w:rPr>
        <w:t>e.g.</w:t>
      </w:r>
      <w:proofErr w:type="gramEnd"/>
      <w:r w:rsidRPr="006901C3">
        <w:rPr>
          <w:rFonts w:cs="Arial"/>
          <w:szCs w:val="24"/>
          <w:lang w:val="en"/>
        </w:rPr>
        <w:t xml:space="preserve"> its fundraising or campaigning literature.   </w:t>
      </w:r>
      <w:r w:rsidR="00527E59" w:rsidRPr="006901C3">
        <w:rPr>
          <w:rFonts w:cs="Arial"/>
          <w:szCs w:val="24"/>
          <w:lang w:val="en"/>
        </w:rPr>
        <w:t xml:space="preserve">For an existing charity, we </w:t>
      </w:r>
      <w:r w:rsidR="0017401D" w:rsidRPr="006901C3">
        <w:rPr>
          <w:rFonts w:cs="Arial"/>
          <w:szCs w:val="24"/>
          <w:lang w:val="en"/>
        </w:rPr>
        <w:t>can look at the trustees</w:t>
      </w:r>
      <w:r w:rsidR="00B9225C" w:rsidRPr="006901C3">
        <w:rPr>
          <w:rFonts w:cs="Arial"/>
          <w:szCs w:val="24"/>
          <w:lang w:val="en"/>
        </w:rPr>
        <w:t>’ annual report</w:t>
      </w:r>
      <w:r w:rsidR="006D6F08" w:rsidRPr="006901C3">
        <w:rPr>
          <w:rFonts w:cs="Arial"/>
          <w:szCs w:val="24"/>
          <w:lang w:val="en"/>
        </w:rPr>
        <w:t xml:space="preserve"> (in the </w:t>
      </w:r>
      <w:r w:rsidR="00197C7C" w:rsidRPr="006901C3">
        <w:rPr>
          <w:rFonts w:cs="Arial"/>
          <w:szCs w:val="24"/>
          <w:lang w:val="en"/>
        </w:rPr>
        <w:t xml:space="preserve">charity’s </w:t>
      </w:r>
      <w:r w:rsidR="006D6F08" w:rsidRPr="006901C3">
        <w:rPr>
          <w:rFonts w:cs="Arial"/>
          <w:szCs w:val="24"/>
          <w:lang w:val="en"/>
        </w:rPr>
        <w:t>accounts)</w:t>
      </w:r>
      <w:r w:rsidR="00B9225C" w:rsidRPr="006901C3">
        <w:rPr>
          <w:rFonts w:cs="Arial"/>
          <w:szCs w:val="24"/>
          <w:lang w:val="en"/>
        </w:rPr>
        <w:t xml:space="preserve">, </w:t>
      </w:r>
      <w:r w:rsidR="00511FD9" w:rsidRPr="006901C3">
        <w:rPr>
          <w:rFonts w:cs="Arial"/>
          <w:szCs w:val="24"/>
          <w:lang w:val="en"/>
        </w:rPr>
        <w:t>which should explain what the charity does.</w:t>
      </w:r>
    </w:p>
    <w:p w14:paraId="2DE66925" w14:textId="77777777" w:rsidR="00944107" w:rsidRPr="006901C3" w:rsidRDefault="00944107" w:rsidP="00B74C2A">
      <w:pPr>
        <w:pStyle w:val="Heading3"/>
        <w:rPr>
          <w:lang w:val="en"/>
        </w:rPr>
      </w:pPr>
      <w:bookmarkStart w:id="58" w:name="_Toc137736339"/>
      <w:r w:rsidRPr="006901C3">
        <w:rPr>
          <w:lang w:val="en"/>
        </w:rPr>
        <w:t xml:space="preserve">B9.3 Risk assessing names </w:t>
      </w:r>
      <w:r w:rsidRPr="00B74C2A">
        <w:t>which</w:t>
      </w:r>
      <w:r w:rsidRPr="006901C3">
        <w:rPr>
          <w:lang w:val="en"/>
        </w:rPr>
        <w:t xml:space="preserve"> might mislead as to purposes or </w:t>
      </w:r>
      <w:proofErr w:type="gramStart"/>
      <w:r w:rsidRPr="006901C3">
        <w:rPr>
          <w:lang w:val="en"/>
        </w:rPr>
        <w:t>activities</w:t>
      </w:r>
      <w:bookmarkEnd w:id="58"/>
      <w:proofErr w:type="gramEnd"/>
      <w:r w:rsidRPr="006901C3">
        <w:rPr>
          <w:lang w:val="en"/>
        </w:rPr>
        <w:t xml:space="preserve">  </w:t>
      </w:r>
    </w:p>
    <w:p w14:paraId="7B5C8901"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we form an opinion that a name is likely to mislead the public as to its purposes or activities then we should consider the level of risk, and the </w:t>
      </w:r>
      <w:r w:rsidRPr="006901C3">
        <w:rPr>
          <w:rFonts w:cs="Arial"/>
          <w:szCs w:val="24"/>
          <w:lang w:val="en"/>
        </w:rPr>
        <w:lastRenderedPageBreak/>
        <w:t xml:space="preserve">likelihood of detriment or harm. For instance, if it is clear to us that the name gives a false impression about what the charity is established for, what it does, or who it is established to benefit then the risk will be high. This may result in people donating to a charity which does different things from what they might reasonably expect it to, or in beneficiaries approaching a charity which does not address their needs in the way they might reasonably expect it to.    </w:t>
      </w:r>
    </w:p>
    <w:p w14:paraId="2800E007" w14:textId="77777777" w:rsidR="00C80E9A"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Once we've assessed the </w:t>
      </w:r>
      <w:r w:rsidR="00476667" w:rsidRPr="006901C3">
        <w:rPr>
          <w:rFonts w:cs="Arial"/>
          <w:szCs w:val="24"/>
          <w:lang w:val="en"/>
        </w:rPr>
        <w:t>risks,</w:t>
      </w:r>
      <w:r w:rsidRPr="006901C3">
        <w:rPr>
          <w:rFonts w:cs="Arial"/>
          <w:szCs w:val="24"/>
          <w:lang w:val="en"/>
        </w:rPr>
        <w:t xml:space="preserve"> we should decide whether to: </w:t>
      </w:r>
    </w:p>
    <w:p w14:paraId="449F3F57" w14:textId="6B002233" w:rsidR="00944107" w:rsidRPr="00747AF8" w:rsidRDefault="00944107" w:rsidP="00520749">
      <w:pPr>
        <w:pStyle w:val="ListParagraph"/>
        <w:numPr>
          <w:ilvl w:val="0"/>
          <w:numId w:val="13"/>
        </w:numPr>
        <w:shd w:val="clear" w:color="auto" w:fill="FFFFFF"/>
        <w:spacing w:before="240" w:line="276" w:lineRule="auto"/>
        <w:rPr>
          <w:rFonts w:cs="Arial"/>
          <w:szCs w:val="24"/>
          <w:lang w:val="en"/>
        </w:rPr>
      </w:pPr>
      <w:r w:rsidRPr="00747AF8">
        <w:rPr>
          <w:rFonts w:cs="Arial"/>
          <w:szCs w:val="24"/>
          <w:lang w:val="en"/>
        </w:rPr>
        <w:t xml:space="preserve">advise the trustees of the potential issues arising from the name (and what it implies </w:t>
      </w:r>
      <w:proofErr w:type="gramStart"/>
      <w:r w:rsidRPr="00747AF8">
        <w:rPr>
          <w:rFonts w:cs="Arial"/>
          <w:szCs w:val="24"/>
          <w:lang w:val="en"/>
        </w:rPr>
        <w:t>with regard to</w:t>
      </w:r>
      <w:proofErr w:type="gramEnd"/>
      <w:r w:rsidRPr="00747AF8">
        <w:rPr>
          <w:rFonts w:cs="Arial"/>
          <w:szCs w:val="24"/>
          <w:lang w:val="en"/>
        </w:rPr>
        <w:t xml:space="preserve"> the charity's purposes or activities) using the model text of section </w:t>
      </w:r>
      <w:hyperlink w:anchor="_G3_Misleading_name:" w:history="1">
        <w:r w:rsidRPr="00747AF8">
          <w:rPr>
            <w:rStyle w:val="Hyperlink"/>
            <w:rFonts w:cs="Arial"/>
            <w:szCs w:val="24"/>
            <w:lang w:val="en"/>
          </w:rPr>
          <w:t>G3.</w:t>
        </w:r>
      </w:hyperlink>
    </w:p>
    <w:p w14:paraId="2C4DBB6E" w14:textId="77777777" w:rsidR="00C80E9A" w:rsidRPr="006901C3" w:rsidRDefault="00944107" w:rsidP="00B80148">
      <w:pPr>
        <w:shd w:val="clear" w:color="auto" w:fill="FFFFFF"/>
        <w:spacing w:before="240" w:line="276" w:lineRule="auto"/>
        <w:ind w:left="360"/>
        <w:rPr>
          <w:rFonts w:cs="Arial"/>
          <w:szCs w:val="24"/>
          <w:lang w:val="en"/>
        </w:rPr>
      </w:pPr>
      <w:r w:rsidRPr="006901C3">
        <w:rPr>
          <w:rFonts w:cs="Arial"/>
          <w:szCs w:val="24"/>
          <w:lang w:val="en"/>
        </w:rPr>
        <w:t xml:space="preserve">or </w:t>
      </w:r>
    </w:p>
    <w:p w14:paraId="042F7B31" w14:textId="0E51E32D" w:rsidR="00075C7E" w:rsidRPr="006901C3" w:rsidRDefault="00075C7E"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Issue with main name: </w:t>
      </w:r>
      <w:r w:rsidR="005669AE" w:rsidRPr="006901C3">
        <w:rPr>
          <w:rFonts w:cs="Arial"/>
          <w:szCs w:val="24"/>
          <w:lang w:val="en"/>
        </w:rPr>
        <w:t>advise</w:t>
      </w:r>
      <w:r w:rsidRPr="006901C3">
        <w:rPr>
          <w:rFonts w:cs="Arial"/>
          <w:szCs w:val="24"/>
          <w:lang w:val="en"/>
        </w:rPr>
        <w:t xml:space="preserve"> that the trustees must change the name and say that if they do not change it then we will direct them to change it using our legal power in s.42(1)(a) of the Charities Act. </w:t>
      </w:r>
    </w:p>
    <w:p w14:paraId="6C98DC05" w14:textId="77777777" w:rsidR="00075C7E" w:rsidRPr="006901C3" w:rsidRDefault="00075C7E" w:rsidP="00075C7E">
      <w:pPr>
        <w:shd w:val="clear" w:color="auto" w:fill="FFFFFF"/>
        <w:spacing w:after="0" w:line="276" w:lineRule="auto"/>
        <w:ind w:left="360"/>
        <w:rPr>
          <w:rFonts w:cs="Arial"/>
          <w:szCs w:val="24"/>
          <w:lang w:val="en"/>
        </w:rPr>
      </w:pPr>
    </w:p>
    <w:p w14:paraId="4DE727C4" w14:textId="29147830" w:rsidR="004F5F8C" w:rsidRPr="006901C3" w:rsidRDefault="00075C7E" w:rsidP="00520749">
      <w:pPr>
        <w:pStyle w:val="ListParagraph"/>
        <w:numPr>
          <w:ilvl w:val="0"/>
          <w:numId w:val="13"/>
        </w:numPr>
        <w:shd w:val="clear" w:color="auto" w:fill="FFFFFF"/>
        <w:spacing w:after="0" w:line="276" w:lineRule="auto"/>
        <w:rPr>
          <w:rFonts w:cs="Arial"/>
          <w:szCs w:val="24"/>
          <w:lang w:val="en"/>
        </w:rPr>
      </w:pPr>
      <w:r w:rsidRPr="006901C3">
        <w:rPr>
          <w:rFonts w:cs="Arial"/>
          <w:szCs w:val="24"/>
          <w:lang w:val="en"/>
        </w:rPr>
        <w:t xml:space="preserve">Issue with working name: </w:t>
      </w:r>
      <w:r w:rsidR="005669AE" w:rsidRPr="006901C3">
        <w:rPr>
          <w:rFonts w:cs="Arial"/>
          <w:szCs w:val="24"/>
          <w:lang w:val="en"/>
        </w:rPr>
        <w:t>advise</w:t>
      </w:r>
      <w:r w:rsidRPr="006901C3">
        <w:rPr>
          <w:rFonts w:cs="Arial"/>
          <w:szCs w:val="24"/>
          <w:lang w:val="en"/>
        </w:rPr>
        <w:t xml:space="preserve"> that the trustees must stop using the working name and say that if they do not do this then we will direct them to </w:t>
      </w:r>
      <w:r w:rsidR="004F5F8C" w:rsidRPr="006901C3">
        <w:rPr>
          <w:rFonts w:cs="Arial"/>
          <w:szCs w:val="24"/>
          <w:lang w:val="en"/>
        </w:rPr>
        <w:t>no longer</w:t>
      </w:r>
      <w:r w:rsidRPr="006901C3">
        <w:rPr>
          <w:rFonts w:cs="Arial"/>
          <w:szCs w:val="24"/>
          <w:lang w:val="en"/>
        </w:rPr>
        <w:t xml:space="preserve"> us</w:t>
      </w:r>
      <w:r w:rsidR="004F5F8C" w:rsidRPr="006901C3">
        <w:rPr>
          <w:rFonts w:cs="Arial"/>
          <w:szCs w:val="24"/>
          <w:lang w:val="en"/>
        </w:rPr>
        <w:t>e</w:t>
      </w:r>
      <w:r w:rsidRPr="006901C3">
        <w:rPr>
          <w:rFonts w:cs="Arial"/>
          <w:szCs w:val="24"/>
          <w:lang w:val="en"/>
        </w:rPr>
        <w:t xml:space="preserve"> the working name using our legal power in s.42(1)(</w:t>
      </w:r>
      <w:r w:rsidR="004F5F8C" w:rsidRPr="006901C3">
        <w:rPr>
          <w:rFonts w:cs="Arial"/>
          <w:szCs w:val="24"/>
          <w:lang w:val="en"/>
        </w:rPr>
        <w:t>b</w:t>
      </w:r>
      <w:r w:rsidRPr="006901C3">
        <w:rPr>
          <w:rFonts w:cs="Arial"/>
          <w:szCs w:val="24"/>
          <w:lang w:val="en"/>
        </w:rPr>
        <w:t>) of the Charities Act. </w:t>
      </w:r>
    </w:p>
    <w:p w14:paraId="03462351" w14:textId="77777777" w:rsidR="004F5F8C" w:rsidRPr="006901C3" w:rsidRDefault="004F5F8C" w:rsidP="004F5F8C">
      <w:pPr>
        <w:shd w:val="clear" w:color="auto" w:fill="FFFFFF"/>
        <w:spacing w:after="0" w:line="276" w:lineRule="auto"/>
        <w:ind w:left="360"/>
        <w:rPr>
          <w:rFonts w:cs="Arial"/>
          <w:szCs w:val="24"/>
          <w:lang w:val="en"/>
        </w:rPr>
      </w:pPr>
    </w:p>
    <w:p w14:paraId="1B5B81DD" w14:textId="636F5A5E" w:rsidR="004F5F8C" w:rsidRPr="006901C3" w:rsidRDefault="00075C7E" w:rsidP="004F5F8C">
      <w:pPr>
        <w:shd w:val="clear" w:color="auto" w:fill="FFFFFF"/>
        <w:spacing w:after="0" w:line="276" w:lineRule="auto"/>
        <w:ind w:left="360"/>
        <w:rPr>
          <w:rFonts w:cs="Arial"/>
          <w:szCs w:val="24"/>
          <w:lang w:val="en"/>
        </w:rPr>
      </w:pPr>
      <w:r w:rsidRPr="006901C3">
        <w:rPr>
          <w:rFonts w:cs="Arial"/>
          <w:szCs w:val="24"/>
          <w:lang w:val="en"/>
        </w:rPr>
        <w:t xml:space="preserve">If we </w:t>
      </w:r>
      <w:r w:rsidR="0064247E" w:rsidRPr="006901C3">
        <w:rPr>
          <w:rFonts w:cs="Arial"/>
          <w:szCs w:val="24"/>
          <w:lang w:val="en"/>
        </w:rPr>
        <w:t>advise</w:t>
      </w:r>
      <w:r w:rsidRPr="006901C3">
        <w:rPr>
          <w:rFonts w:cs="Arial"/>
          <w:szCs w:val="24"/>
          <w:lang w:val="en"/>
        </w:rPr>
        <w:t> that the trustees must change the main name or stop using the working name, we should tell the trustees using the </w:t>
      </w:r>
      <w:r w:rsidRPr="00503780">
        <w:rPr>
          <w:rFonts w:cs="Arial"/>
          <w:szCs w:val="24"/>
          <w:lang w:val="en"/>
        </w:rPr>
        <w:t>model text</w:t>
      </w:r>
      <w:r w:rsidR="004F5F8C" w:rsidRPr="00503780">
        <w:rPr>
          <w:rFonts w:cs="Arial"/>
          <w:szCs w:val="24"/>
          <w:lang w:val="en"/>
        </w:rPr>
        <w:t xml:space="preserve"> of section </w:t>
      </w:r>
      <w:hyperlink w:anchor="_G4_Misleading_name:" w:history="1">
        <w:r w:rsidR="004F5F8C" w:rsidRPr="00503780">
          <w:rPr>
            <w:rStyle w:val="Hyperlink"/>
            <w:rFonts w:cs="Arial"/>
            <w:szCs w:val="24"/>
            <w:lang w:val="en"/>
          </w:rPr>
          <w:t>G4</w:t>
        </w:r>
      </w:hyperlink>
      <w:r w:rsidR="004F5F8C" w:rsidRPr="006901C3">
        <w:rPr>
          <w:rFonts w:cs="Arial"/>
          <w:szCs w:val="24"/>
          <w:lang w:val="en"/>
        </w:rPr>
        <w:t>.</w:t>
      </w:r>
    </w:p>
    <w:p w14:paraId="39C3E39F" w14:textId="2091CB3C" w:rsidR="00075C7E" w:rsidRPr="006901C3" w:rsidRDefault="00075C7E" w:rsidP="004F5F8C">
      <w:pPr>
        <w:shd w:val="clear" w:color="auto" w:fill="FFFFFF"/>
        <w:spacing w:after="0" w:line="276" w:lineRule="auto"/>
        <w:ind w:left="360"/>
        <w:rPr>
          <w:rFonts w:cs="Arial"/>
          <w:szCs w:val="24"/>
          <w:lang w:val="en"/>
        </w:rPr>
      </w:pPr>
    </w:p>
    <w:p w14:paraId="0106B875" w14:textId="77777777" w:rsidR="00944107" w:rsidRPr="00B74C2A" w:rsidRDefault="00944107" w:rsidP="00B74C2A">
      <w:pPr>
        <w:pStyle w:val="Heading3"/>
      </w:pPr>
      <w:bookmarkStart w:id="59" w:name="_Toc137736340"/>
      <w:r w:rsidRPr="006901C3">
        <w:rPr>
          <w:lang w:val="en"/>
        </w:rPr>
        <w:t>B9.4 Is reference to people's protected characteristics in a name likely to mislead the public?</w:t>
      </w:r>
      <w:bookmarkEnd w:id="59"/>
      <w:r w:rsidRPr="006901C3">
        <w:rPr>
          <w:lang w:val="en"/>
        </w:rPr>
        <w:t xml:space="preserve">  </w:t>
      </w:r>
    </w:p>
    <w:p w14:paraId="79DF1E04"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Under the Equality Act 2010, a charity can be legitimately established for the benefit of people who have 'protected characteristics', where this either tackles specific </w:t>
      </w:r>
      <w:proofErr w:type="gramStart"/>
      <w:r w:rsidRPr="006901C3">
        <w:rPr>
          <w:rFonts w:cs="Arial"/>
          <w:szCs w:val="24"/>
          <w:lang w:val="en"/>
        </w:rPr>
        <w:t>disadvantage</w:t>
      </w:r>
      <w:proofErr w:type="gramEnd"/>
      <w:r w:rsidRPr="006901C3">
        <w:rPr>
          <w:rFonts w:cs="Arial"/>
          <w:szCs w:val="24"/>
          <w:lang w:val="en"/>
        </w:rPr>
        <w:t xml:space="preserve"> or is a proportionate means of </w:t>
      </w:r>
      <w:r w:rsidRPr="006901C3">
        <w:rPr>
          <w:rFonts w:cs="Arial"/>
          <w:szCs w:val="24"/>
          <w:lang w:val="en"/>
        </w:rPr>
        <w:lastRenderedPageBreak/>
        <w:t xml:space="preserve">achieving a legitimate aim. (For more about this, refer to our </w:t>
      </w:r>
      <w:hyperlink r:id="rId14" w:tgtFrame="_blank" w:history="1">
        <w:r w:rsidRPr="006901C3">
          <w:rPr>
            <w:rStyle w:val="Hyperlink"/>
            <w:rFonts w:cs="Arial"/>
            <w:color w:val="auto"/>
            <w:szCs w:val="24"/>
            <w:lang w:val="en"/>
          </w:rPr>
          <w:t>Equality Act guidance for charities, section A2</w:t>
        </w:r>
      </w:hyperlink>
      <w:r w:rsidRPr="006901C3">
        <w:rPr>
          <w:rFonts w:cs="Arial"/>
          <w:szCs w:val="24"/>
          <w:lang w:val="en"/>
        </w:rPr>
        <w:t xml:space="preserve"> of which lists the 'protected characteristics'.)   </w:t>
      </w:r>
    </w:p>
    <w:p w14:paraId="7F8F8486"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This means that a charity which is legitimately established for the benefit of people with protected characteristics may properly refer to the beneficiary class in its name since that is unlikely to mislead the public. </w:t>
      </w:r>
    </w:p>
    <w:p w14:paraId="3FDC04D6" w14:textId="22EB713B"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Reference to protected characteristics in a name is likely to mislead the public if the charity is not established for the specific benefit of a narrower section of the public tha</w:t>
      </w:r>
      <w:r w:rsidR="00DA39D3" w:rsidRPr="006901C3">
        <w:rPr>
          <w:rFonts w:cs="Arial"/>
          <w:szCs w:val="24"/>
          <w:lang w:val="en"/>
        </w:rPr>
        <w:t>n</w:t>
      </w:r>
      <w:r w:rsidRPr="006901C3">
        <w:rPr>
          <w:rFonts w:cs="Arial"/>
          <w:szCs w:val="24"/>
          <w:lang w:val="en"/>
        </w:rPr>
        <w:t xml:space="preserve"> it </w:t>
      </w:r>
      <w:proofErr w:type="gramStart"/>
      <w:r w:rsidRPr="006901C3">
        <w:rPr>
          <w:rFonts w:cs="Arial"/>
          <w:szCs w:val="24"/>
          <w:lang w:val="en"/>
        </w:rPr>
        <w:t xml:space="preserve">actually </w:t>
      </w:r>
      <w:r w:rsidR="00B13244" w:rsidRPr="006901C3">
        <w:rPr>
          <w:rFonts w:cs="Arial"/>
          <w:szCs w:val="24"/>
          <w:lang w:val="en"/>
        </w:rPr>
        <w:t>is</w:t>
      </w:r>
      <w:proofErr w:type="gramEnd"/>
      <w:r w:rsidR="00B13244" w:rsidRPr="006901C3">
        <w:rPr>
          <w:rFonts w:cs="Arial"/>
          <w:szCs w:val="24"/>
          <w:lang w:val="en"/>
        </w:rPr>
        <w:t xml:space="preserve"> or</w:t>
      </w:r>
      <w:r w:rsidRPr="006901C3">
        <w:rPr>
          <w:rFonts w:cs="Arial"/>
          <w:szCs w:val="24"/>
          <w:lang w:val="en"/>
        </w:rPr>
        <w:t xml:space="preserve"> suggests that its main intended beneficiaries are people with those characteristics when that is not the case. </w:t>
      </w:r>
    </w:p>
    <w:p w14:paraId="76B25ED4"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can find out about who the charity is established to benefit by looking at the objects clause in its governing document (and if necessary other background information about the charity) to see if there is a mismatch between the intended beneficiaries and the beneficiaries with the characteristics referred to in the name. </w:t>
      </w:r>
    </w:p>
    <w:p w14:paraId="45C4ACE0" w14:textId="631B0D48" w:rsidR="00CC628C" w:rsidRPr="006901C3" w:rsidRDefault="00CC628C" w:rsidP="00CC628C">
      <w:pPr>
        <w:rPr>
          <w:rFonts w:cs="Arial"/>
          <w:szCs w:val="24"/>
        </w:rPr>
      </w:pPr>
      <w:bookmarkStart w:id="60" w:name="_Hlk82416190"/>
      <w:r w:rsidRPr="006901C3">
        <w:rPr>
          <w:rFonts w:cs="Arial"/>
          <w:b/>
          <w:bCs/>
          <w:szCs w:val="24"/>
        </w:rPr>
        <w:t>IMPORTANT NOTE</w:t>
      </w:r>
      <w:r w:rsidRPr="006901C3">
        <w:rPr>
          <w:rFonts w:cs="Arial"/>
          <w:szCs w:val="24"/>
        </w:rPr>
        <w:t xml:space="preserve">: It is unlawful for a charity to limit its beneficiaries to those of a particular skin colour.  Such a name may also be offensive – </w:t>
      </w:r>
      <w:r w:rsidRPr="005F323E">
        <w:rPr>
          <w:rFonts w:cs="Arial"/>
          <w:szCs w:val="24"/>
        </w:rPr>
        <w:t xml:space="preserve">see section </w:t>
      </w:r>
      <w:hyperlink w:anchor="_B12_Offensive_main" w:history="1">
        <w:r w:rsidRPr="005F323E">
          <w:rPr>
            <w:rStyle w:val="Hyperlink"/>
            <w:rFonts w:cs="Arial"/>
            <w:szCs w:val="24"/>
          </w:rPr>
          <w:t>B12</w:t>
        </w:r>
      </w:hyperlink>
      <w:r w:rsidRPr="005F323E">
        <w:rPr>
          <w:rFonts w:cs="Arial"/>
          <w:szCs w:val="24"/>
        </w:rPr>
        <w:t xml:space="preserve"> </w:t>
      </w:r>
      <w:r w:rsidRPr="006901C3">
        <w:rPr>
          <w:rFonts w:cs="Arial"/>
          <w:szCs w:val="24"/>
        </w:rPr>
        <w:t>Offensive names.</w:t>
      </w:r>
    </w:p>
    <w:p w14:paraId="5199F787" w14:textId="77777777" w:rsidR="001F1E67" w:rsidRPr="006901C3" w:rsidRDefault="00CC628C" w:rsidP="00CC628C">
      <w:pPr>
        <w:rPr>
          <w:rFonts w:cs="Arial"/>
          <w:szCs w:val="24"/>
          <w:lang w:val="en"/>
        </w:rPr>
      </w:pPr>
      <w:r w:rsidRPr="006901C3">
        <w:rPr>
          <w:rFonts w:cs="Arial"/>
          <w:szCs w:val="24"/>
        </w:rPr>
        <w:t xml:space="preserve">However, there may be cases where </w:t>
      </w:r>
      <w:r w:rsidRPr="006901C3">
        <w:rPr>
          <w:rFonts w:cs="Arial"/>
          <w:szCs w:val="24"/>
          <w:lang w:val="en"/>
        </w:rPr>
        <w:t>the reference to skin colour in the name does not indicate a limitation on the beneficial class and is not offensive.  In such cases we can accept its use in the name.</w:t>
      </w:r>
    </w:p>
    <w:p w14:paraId="32B45914" w14:textId="0EFDC4FB" w:rsidR="00CC628C" w:rsidRPr="006901C3" w:rsidRDefault="00CC628C" w:rsidP="001F1E67">
      <w:pPr>
        <w:rPr>
          <w:rFonts w:cs="Arial"/>
          <w:szCs w:val="24"/>
          <w:lang w:val="en"/>
        </w:rPr>
      </w:pPr>
      <w:r w:rsidRPr="006901C3">
        <w:rPr>
          <w:rFonts w:cs="Arial"/>
          <w:szCs w:val="24"/>
          <w:lang w:val="en"/>
        </w:rPr>
        <w:t xml:space="preserve">For example: a charity exists to combat discrimination suffered by a particular section of the community, which is evidenced to be </w:t>
      </w:r>
      <w:proofErr w:type="gramStart"/>
      <w:r w:rsidRPr="006901C3">
        <w:rPr>
          <w:rFonts w:cs="Arial"/>
          <w:szCs w:val="24"/>
          <w:lang w:val="en"/>
        </w:rPr>
        <w:t>as a result of</w:t>
      </w:r>
      <w:proofErr w:type="gramEnd"/>
      <w:r w:rsidRPr="006901C3">
        <w:rPr>
          <w:rFonts w:cs="Arial"/>
          <w:szCs w:val="24"/>
          <w:lang w:val="en"/>
        </w:rPr>
        <w:t xml:space="preserve"> their skin colour.  That section of the community is clearly defined in the objects clause in terms other than skin colour (for example ethnicity).  The reference to skin colour in the name is acceptable because it does not limit the beneficial class and is not considered offensive.</w:t>
      </w:r>
      <w:bookmarkEnd w:id="60"/>
    </w:p>
    <w:p w14:paraId="22DD76F5" w14:textId="651760BF" w:rsidR="00944107" w:rsidRPr="006901C3" w:rsidRDefault="00944107" w:rsidP="00B74C2A">
      <w:pPr>
        <w:pStyle w:val="Heading2"/>
        <w:rPr>
          <w:lang w:val="en"/>
        </w:rPr>
      </w:pPr>
      <w:bookmarkStart w:id="61" w:name="_B10_Misleading_main"/>
      <w:bookmarkStart w:id="62" w:name="_Toc137736341"/>
      <w:bookmarkEnd w:id="61"/>
      <w:r w:rsidRPr="006901C3">
        <w:rPr>
          <w:lang w:val="en"/>
        </w:rPr>
        <w:lastRenderedPageBreak/>
        <w:t>B10 Misleading main name</w:t>
      </w:r>
      <w:r w:rsidR="00077F7A" w:rsidRPr="006901C3">
        <w:rPr>
          <w:lang w:val="en"/>
        </w:rPr>
        <w:t xml:space="preserve"> or working name</w:t>
      </w:r>
      <w:r w:rsidRPr="006901C3">
        <w:rPr>
          <w:lang w:val="en"/>
        </w:rPr>
        <w:t>: s.42(2)(c) - </w:t>
      </w:r>
      <w:proofErr w:type="gramStart"/>
      <w:r w:rsidRPr="006901C3">
        <w:rPr>
          <w:lang w:val="en"/>
        </w:rPr>
        <w:t>status</w:t>
      </w:r>
      <w:bookmarkEnd w:id="62"/>
      <w:proofErr w:type="gramEnd"/>
      <w:r w:rsidRPr="006901C3">
        <w:rPr>
          <w:lang w:val="en"/>
        </w:rPr>
        <w:t xml:space="preserve">   </w:t>
      </w:r>
    </w:p>
    <w:p w14:paraId="25295F7C" w14:textId="7F362F3A" w:rsidR="00944107" w:rsidRPr="006901C3" w:rsidRDefault="00944107" w:rsidP="00B74C2A">
      <w:pPr>
        <w:pStyle w:val="Heading3"/>
        <w:rPr>
          <w:lang w:val="en"/>
        </w:rPr>
      </w:pPr>
      <w:bookmarkStart w:id="63" w:name="_Toc137736342"/>
      <w:r w:rsidRPr="006901C3">
        <w:rPr>
          <w:lang w:val="en"/>
        </w:rPr>
        <w:t>B10.1 Misleading name - status: definition</w:t>
      </w:r>
      <w:bookmarkEnd w:id="63"/>
      <w:r w:rsidRPr="006901C3">
        <w:rPr>
          <w:lang w:val="en"/>
        </w:rPr>
        <w:t xml:space="preserve"> </w:t>
      </w:r>
    </w:p>
    <w:p w14:paraId="3F40E0A7"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 name which is likely to mislead as to a charity's status means that it is likely to give a false impression of the charity's attributes, standing or position in society or in relation to other types of </w:t>
      </w:r>
      <w:proofErr w:type="gramStart"/>
      <w:r w:rsidRPr="006901C3">
        <w:rPr>
          <w:rFonts w:cs="Arial"/>
          <w:szCs w:val="24"/>
          <w:lang w:val="en"/>
        </w:rPr>
        <w:t>organisation</w:t>
      </w:r>
      <w:proofErr w:type="gramEnd"/>
      <w:r w:rsidRPr="006901C3">
        <w:rPr>
          <w:rFonts w:cs="Arial"/>
          <w:szCs w:val="24"/>
          <w:lang w:val="en"/>
        </w:rPr>
        <w:t xml:space="preserve">, or the area of its authority. It does not necessarily mean charitable status. </w:t>
      </w:r>
    </w:p>
    <w:p w14:paraId="36F740E2"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must exercise our discretion when assessing whether a name is likely to mislead the public in this way because s.42(2)(c) of the Charities Act states that it is a matter </w:t>
      </w:r>
      <w:proofErr w:type="gramStart"/>
      <w:r w:rsidRPr="006901C3">
        <w:rPr>
          <w:rFonts w:cs="Arial"/>
          <w:szCs w:val="24"/>
          <w:lang w:val="en"/>
        </w:rPr>
        <w:t>for</w:t>
      </w:r>
      <w:proofErr w:type="gramEnd"/>
      <w:r w:rsidRPr="006901C3">
        <w:rPr>
          <w:rFonts w:cs="Arial"/>
          <w:szCs w:val="24"/>
          <w:lang w:val="en"/>
        </w:rPr>
        <w:t xml:space="preserve"> our opinion. However, we also have regard to evidence that the public has been misled as to the charity's status.   </w:t>
      </w:r>
    </w:p>
    <w:p w14:paraId="4680EC40" w14:textId="77777777" w:rsidR="00944107" w:rsidRPr="006901C3" w:rsidRDefault="00944107" w:rsidP="00B74C2A">
      <w:pPr>
        <w:pStyle w:val="Heading3"/>
        <w:rPr>
          <w:lang w:val="en"/>
        </w:rPr>
      </w:pPr>
      <w:bookmarkStart w:id="64" w:name="_Toc137736343"/>
      <w:r w:rsidRPr="006901C3">
        <w:rPr>
          <w:lang w:val="en"/>
        </w:rPr>
        <w:t>B10.2 What do we check?</w:t>
      </w:r>
      <w:bookmarkEnd w:id="64"/>
      <w:r w:rsidRPr="006901C3">
        <w:rPr>
          <w:lang w:val="en"/>
        </w:rPr>
        <w:t xml:space="preserve"> </w:t>
      </w:r>
    </w:p>
    <w:p w14:paraId="5AF43E65"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We check whether the name contains certain words or expressions which, if used in a name, carry a risk of misleading the public as to a charity's status. These are specified in </w:t>
      </w:r>
      <w:hyperlink r:id="rId15" w:tgtFrame="_blank" w:tooltip="The Charities (Misleading Names) Regulations 1992" w:history="1">
        <w:r w:rsidRPr="006901C3">
          <w:rPr>
            <w:rStyle w:val="Hyperlink"/>
            <w:rFonts w:cs="Arial"/>
            <w:color w:val="auto"/>
            <w:szCs w:val="24"/>
            <w:lang w:val="en"/>
          </w:rPr>
          <w:t>The Charities (Misleading Names) Regulations 1992</w:t>
        </w:r>
      </w:hyperlink>
      <w:r w:rsidRPr="006901C3">
        <w:rPr>
          <w:rFonts w:cs="Arial"/>
          <w:szCs w:val="24"/>
          <w:lang w:val="en"/>
        </w:rPr>
        <w:t> and they</w:t>
      </w:r>
      <w:r w:rsidRPr="006901C3">
        <w:rPr>
          <w:rStyle w:val="Emphasis"/>
          <w:rFonts w:cs="Arial"/>
          <w:szCs w:val="24"/>
          <w:lang w:val="en"/>
        </w:rPr>
        <w:t xml:space="preserve"> might </w:t>
      </w:r>
      <w:r w:rsidRPr="006901C3">
        <w:rPr>
          <w:rFonts w:cs="Arial"/>
          <w:szCs w:val="24"/>
          <w:lang w:val="en"/>
        </w:rPr>
        <w:t xml:space="preserve">mislead the public. For convenience these are listed below in this sub-section. They include (where appropriate) plural, possessive and abbreviated forms. </w:t>
      </w:r>
    </w:p>
    <w:p w14:paraId="670A9F27" w14:textId="77777777" w:rsidR="00944107" w:rsidRPr="006901C3" w:rsidRDefault="00C80E9A" w:rsidP="00151C76">
      <w:pPr>
        <w:shd w:val="clear" w:color="auto" w:fill="FFFFFF"/>
        <w:spacing w:before="240" w:line="276" w:lineRule="auto"/>
        <w:rPr>
          <w:rFonts w:cs="Arial"/>
          <w:szCs w:val="24"/>
          <w:lang w:val="en"/>
        </w:rPr>
      </w:pPr>
      <w:r w:rsidRPr="006901C3">
        <w:rPr>
          <w:rFonts w:cs="Arial"/>
          <w:b/>
          <w:bCs/>
          <w:noProof/>
          <w:sz w:val="22"/>
          <w:lang w:val="en"/>
        </w:rPr>
        <w:t>IMPORTANT NOTE:</w:t>
      </w:r>
      <w:r w:rsidRPr="006901C3">
        <w:rPr>
          <w:rFonts w:cs="Arial"/>
          <w:noProof/>
          <w:sz w:val="22"/>
          <w:lang w:val="en"/>
        </w:rPr>
        <w:t xml:space="preserve"> </w:t>
      </w:r>
      <w:r w:rsidR="00944107" w:rsidRPr="006901C3">
        <w:rPr>
          <w:rFonts w:cs="Arial"/>
          <w:szCs w:val="24"/>
          <w:u w:val="single"/>
          <w:lang w:val="en"/>
        </w:rPr>
        <w:t>The words and terms specified in The Charities (Misleading Names) Regulations 1992 (Regulation 2) which might mislead as to status are</w:t>
      </w:r>
      <w:r w:rsidR="00944107" w:rsidRPr="006901C3">
        <w:rPr>
          <w:rFonts w:cs="Arial"/>
          <w:szCs w:val="24"/>
          <w:lang w:val="en"/>
        </w:rPr>
        <w:t xml:space="preserve">: </w:t>
      </w:r>
    </w:p>
    <w:p w14:paraId="1D887BAE"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Assurance                                  </w:t>
      </w:r>
    </w:p>
    <w:p w14:paraId="17FD73E4"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Authority                                     </w:t>
      </w:r>
    </w:p>
    <w:p w14:paraId="7153B5B6"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Bank                                           </w:t>
      </w:r>
    </w:p>
    <w:p w14:paraId="336EF6B0"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Benevolent                                 </w:t>
      </w:r>
    </w:p>
    <w:p w14:paraId="42FA833F"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British                                         </w:t>
      </w:r>
    </w:p>
    <w:p w14:paraId="1F89E267"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lastRenderedPageBreak/>
        <w:t xml:space="preserve">Building Society                          </w:t>
      </w:r>
    </w:p>
    <w:p w14:paraId="07BF4D15"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Church                                        </w:t>
      </w:r>
    </w:p>
    <w:p w14:paraId="50FCD2EE"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Co-operative                              </w:t>
      </w:r>
    </w:p>
    <w:p w14:paraId="0E34C610"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England                                     </w:t>
      </w:r>
    </w:p>
    <w:p w14:paraId="199EFFDF"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English                                      </w:t>
      </w:r>
    </w:p>
    <w:p w14:paraId="03CAE05D"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Europe                                      </w:t>
      </w:r>
    </w:p>
    <w:p w14:paraId="190DF4CD"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European                                   </w:t>
      </w:r>
    </w:p>
    <w:p w14:paraId="47752BF9"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Friendly Society                         </w:t>
      </w:r>
    </w:p>
    <w:p w14:paraId="7524BE94"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Grant </w:t>
      </w:r>
      <w:proofErr w:type="gramStart"/>
      <w:r w:rsidRPr="006901C3">
        <w:rPr>
          <w:rFonts w:cs="Arial"/>
          <w:szCs w:val="24"/>
          <w:lang w:val="en"/>
        </w:rPr>
        <w:t>maintained</w:t>
      </w:r>
      <w:proofErr w:type="gramEnd"/>
      <w:r w:rsidRPr="006901C3">
        <w:rPr>
          <w:rFonts w:cs="Arial"/>
          <w:szCs w:val="24"/>
          <w:lang w:val="en"/>
        </w:rPr>
        <w:t xml:space="preserve">                       </w:t>
      </w:r>
    </w:p>
    <w:p w14:paraId="1DB02CC7"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Great Britain                              </w:t>
      </w:r>
    </w:p>
    <w:p w14:paraId="0AB28F42"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Great British                              </w:t>
      </w:r>
    </w:p>
    <w:p w14:paraId="7F2E9CF5"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Her Majesty                               </w:t>
      </w:r>
    </w:p>
    <w:p w14:paraId="3A4855DF"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Industrial &amp; Provident Society    </w:t>
      </w:r>
    </w:p>
    <w:p w14:paraId="04131106"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International                              </w:t>
      </w:r>
    </w:p>
    <w:p w14:paraId="6A80D1D1"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Ireland                                       </w:t>
      </w:r>
    </w:p>
    <w:p w14:paraId="6AFE396E"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Irish                                           </w:t>
      </w:r>
    </w:p>
    <w:p w14:paraId="35EE307D" w14:textId="77777777" w:rsidR="00FF2872" w:rsidRPr="006901C3" w:rsidRDefault="00FF2872" w:rsidP="00520749">
      <w:pPr>
        <w:pStyle w:val="ListParagraph"/>
        <w:numPr>
          <w:ilvl w:val="0"/>
          <w:numId w:val="13"/>
        </w:numPr>
        <w:shd w:val="clear" w:color="auto" w:fill="FFFFFF"/>
        <w:spacing w:before="240" w:line="276" w:lineRule="auto"/>
        <w:rPr>
          <w:rFonts w:cs="Arial"/>
          <w:szCs w:val="24"/>
          <w:lang w:val="en"/>
        </w:rPr>
      </w:pPr>
      <w:r w:rsidRPr="006901C3">
        <w:rPr>
          <w:rFonts w:cs="Arial"/>
          <w:szCs w:val="24"/>
          <w:lang w:val="en"/>
        </w:rPr>
        <w:t xml:space="preserve">King </w:t>
      </w:r>
    </w:p>
    <w:p w14:paraId="0DC70B3F"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National</w:t>
      </w:r>
    </w:p>
    <w:p w14:paraId="28072F94"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Nationwide</w:t>
      </w:r>
    </w:p>
    <w:p w14:paraId="36B90361"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Northern Ireland</w:t>
      </w:r>
    </w:p>
    <w:p w14:paraId="72C36612"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Northern Irish</w:t>
      </w:r>
    </w:p>
    <w:p w14:paraId="4D2FA578"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lastRenderedPageBreak/>
        <w:t>Official</w:t>
      </w:r>
    </w:p>
    <w:p w14:paraId="37EBB9D8"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Polytechnic</w:t>
      </w:r>
    </w:p>
    <w:p w14:paraId="694577B8"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Prince</w:t>
      </w:r>
    </w:p>
    <w:p w14:paraId="290ECF66"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Princess</w:t>
      </w:r>
    </w:p>
    <w:p w14:paraId="383731B4"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Queen</w:t>
      </w:r>
    </w:p>
    <w:p w14:paraId="387AA254"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Registered</w:t>
      </w:r>
    </w:p>
    <w:p w14:paraId="53B2457C"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Royal</w:t>
      </w:r>
    </w:p>
    <w:p w14:paraId="79207F22"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Royale</w:t>
      </w:r>
    </w:p>
    <w:p w14:paraId="6EBA3A6D"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Royalty</w:t>
      </w:r>
    </w:p>
    <w:p w14:paraId="79606A32"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School</w:t>
      </w:r>
    </w:p>
    <w:p w14:paraId="02D6F116"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Scotland</w:t>
      </w:r>
    </w:p>
    <w:p w14:paraId="0AEB8248"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Trade Union</w:t>
      </w:r>
    </w:p>
    <w:p w14:paraId="07F1BADC"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United Kingdom</w:t>
      </w:r>
    </w:p>
    <w:p w14:paraId="5F9A44F4"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University</w:t>
      </w:r>
    </w:p>
    <w:p w14:paraId="3C543AAE"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Wales</w:t>
      </w:r>
    </w:p>
    <w:p w14:paraId="065C09B2" w14:textId="77777777" w:rsidR="00FF2872"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Welsh</w:t>
      </w:r>
    </w:p>
    <w:p w14:paraId="13EC9509" w14:textId="77777777" w:rsidR="00944107" w:rsidRPr="006901C3" w:rsidRDefault="00FF2872" w:rsidP="00520749">
      <w:pPr>
        <w:pStyle w:val="ListParagraph"/>
        <w:numPr>
          <w:ilvl w:val="0"/>
          <w:numId w:val="13"/>
        </w:numPr>
        <w:spacing w:before="240" w:line="276" w:lineRule="auto"/>
        <w:rPr>
          <w:rFonts w:cs="Arial"/>
          <w:szCs w:val="24"/>
          <w:lang w:val="en"/>
        </w:rPr>
      </w:pPr>
      <w:r w:rsidRPr="006901C3">
        <w:rPr>
          <w:rFonts w:cs="Arial"/>
          <w:szCs w:val="24"/>
          <w:lang w:val="en"/>
        </w:rPr>
        <w:t>Windsor</w:t>
      </w:r>
    </w:p>
    <w:p w14:paraId="761E238D" w14:textId="77777777" w:rsidR="00944107" w:rsidRPr="006901C3" w:rsidRDefault="00944107" w:rsidP="00B74C2A">
      <w:pPr>
        <w:pStyle w:val="Heading3"/>
        <w:rPr>
          <w:lang w:val="en"/>
        </w:rPr>
      </w:pPr>
      <w:bookmarkStart w:id="65" w:name="_Toc137736344"/>
      <w:r w:rsidRPr="006901C3">
        <w:rPr>
          <w:lang w:val="en"/>
        </w:rPr>
        <w:t>B10.3 Risk assessing names which might </w:t>
      </w:r>
      <w:r w:rsidRPr="00B74C2A">
        <w:t>mislead</w:t>
      </w:r>
      <w:r w:rsidRPr="006901C3">
        <w:rPr>
          <w:lang w:val="en"/>
        </w:rPr>
        <w:t xml:space="preserve"> as to </w:t>
      </w:r>
      <w:proofErr w:type="gramStart"/>
      <w:r w:rsidRPr="006901C3">
        <w:rPr>
          <w:lang w:val="en"/>
        </w:rPr>
        <w:t>status</w:t>
      </w:r>
      <w:bookmarkEnd w:id="65"/>
      <w:proofErr w:type="gramEnd"/>
      <w:r w:rsidRPr="006901C3">
        <w:rPr>
          <w:lang w:val="en"/>
        </w:rPr>
        <w:t xml:space="preserve"> </w:t>
      </w:r>
    </w:p>
    <w:p w14:paraId="7D46DBA5" w14:textId="7271017D"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should not assume that a name containing one of these words or expressions is automatically likely to mislead the public: we should consider such a name in the context of the charity concerned. We can </w:t>
      </w:r>
      <w:r w:rsidRPr="006901C3">
        <w:rPr>
          <w:rFonts w:cs="Arial"/>
          <w:szCs w:val="24"/>
          <w:lang w:val="en"/>
        </w:rPr>
        <w:lastRenderedPageBreak/>
        <w:t>assess the likelihood of the public being misled by looking at whether there is a rational link between the specified word or expression and the nature of what the charity does, where</w:t>
      </w:r>
      <w:r w:rsidR="000A5686" w:rsidRPr="006901C3">
        <w:rPr>
          <w:rFonts w:cs="Arial"/>
          <w:szCs w:val="24"/>
          <w:lang w:val="en"/>
        </w:rPr>
        <w:t xml:space="preserve"> </w:t>
      </w:r>
      <w:r w:rsidRPr="006901C3">
        <w:rPr>
          <w:rFonts w:cs="Arial"/>
          <w:szCs w:val="24"/>
          <w:lang w:val="en"/>
        </w:rPr>
        <w:t xml:space="preserve">it operates, or its status. If there is a rational link between these elements, then there will be no risk that the public will be misled. However, the risk will be high if there is no such link, </w:t>
      </w:r>
      <w:proofErr w:type="gramStart"/>
      <w:r w:rsidR="00476667" w:rsidRPr="006901C3">
        <w:rPr>
          <w:rFonts w:cs="Arial"/>
          <w:szCs w:val="24"/>
          <w:lang w:val="en"/>
        </w:rPr>
        <w:t>e.g.</w:t>
      </w:r>
      <w:proofErr w:type="gramEnd"/>
      <w:r w:rsidRPr="006901C3">
        <w:rPr>
          <w:rFonts w:cs="Arial"/>
          <w:szCs w:val="24"/>
          <w:lang w:val="en"/>
        </w:rPr>
        <w:t xml:space="preserve"> if the name includes the word 'Royal' but the charity is unconnected with the Royal family or the Crown. </w:t>
      </w:r>
    </w:p>
    <w:p w14:paraId="226539DC" w14:textId="6DD8E4D8" w:rsidR="00944107" w:rsidRPr="006901C3" w:rsidRDefault="00CB1FB0" w:rsidP="00151C76">
      <w:pPr>
        <w:shd w:val="clear" w:color="auto" w:fill="FFFFFF"/>
        <w:spacing w:before="240" w:line="276" w:lineRule="auto"/>
        <w:rPr>
          <w:rFonts w:cs="Arial"/>
          <w:szCs w:val="24"/>
          <w:lang w:val="en"/>
        </w:rPr>
      </w:pPr>
      <w:r w:rsidRPr="006901C3">
        <w:rPr>
          <w:rFonts w:cs="Arial"/>
          <w:b/>
          <w:bCs/>
          <w:noProof/>
          <w:szCs w:val="24"/>
          <w:lang w:val="en"/>
        </w:rPr>
        <w:t>IMPORTANT NOTE</w:t>
      </w:r>
      <w:r w:rsidRPr="006901C3">
        <w:rPr>
          <w:rFonts w:cs="Arial"/>
          <w:noProof/>
          <w:szCs w:val="24"/>
          <w:lang w:val="en"/>
        </w:rPr>
        <w:t xml:space="preserve">: </w:t>
      </w:r>
      <w:r w:rsidR="00944107" w:rsidRPr="006901C3">
        <w:rPr>
          <w:rFonts w:cs="Arial"/>
          <w:szCs w:val="24"/>
          <w:lang w:val="en"/>
        </w:rPr>
        <w:t xml:space="preserve">Appropriate consent must be obtained and submitted by any organisation making an application which includes a Royal name in its </w:t>
      </w:r>
      <w:r w:rsidR="00476667" w:rsidRPr="006901C3">
        <w:rPr>
          <w:rFonts w:cs="Arial"/>
          <w:szCs w:val="24"/>
          <w:lang w:val="en"/>
        </w:rPr>
        <w:t>title. The</w:t>
      </w:r>
      <w:r w:rsidR="00944107" w:rsidRPr="006901C3">
        <w:rPr>
          <w:rFonts w:cs="Arial"/>
          <w:szCs w:val="24"/>
          <w:lang w:val="en"/>
        </w:rPr>
        <w:t xml:space="preserve"> use of Royal names is dealt with by the Cabinet Office. Enquiries should be directed to </w:t>
      </w:r>
      <w:hyperlink r:id="rId16" w:history="1">
        <w:r w:rsidR="00944107" w:rsidRPr="006901C3">
          <w:rPr>
            <w:rStyle w:val="Hyperlink"/>
            <w:rFonts w:cs="Arial"/>
            <w:color w:val="auto"/>
            <w:szCs w:val="24"/>
            <w:lang w:val="en"/>
          </w:rPr>
          <w:t>royalnames@cabinetoffice.gov.uk</w:t>
        </w:r>
      </w:hyperlink>
      <w:r w:rsidR="00944107" w:rsidRPr="006901C3">
        <w:rPr>
          <w:rFonts w:cs="Arial"/>
          <w:szCs w:val="24"/>
          <w:lang w:val="en"/>
        </w:rPr>
        <w:t xml:space="preserve"> </w:t>
      </w:r>
      <w:r w:rsidR="00E6090A" w:rsidRPr="006901C3">
        <w:rPr>
          <w:rFonts w:cs="Arial"/>
          <w:szCs w:val="24"/>
          <w:lang w:val="en"/>
        </w:rPr>
        <w:t xml:space="preserve"> We expect charities to apply for such consent and tell us </w:t>
      </w:r>
      <w:r w:rsidR="00CC17E0" w:rsidRPr="006901C3">
        <w:rPr>
          <w:rFonts w:cs="Arial"/>
          <w:szCs w:val="24"/>
          <w:lang w:val="en"/>
        </w:rPr>
        <w:t xml:space="preserve">if </w:t>
      </w:r>
      <w:r w:rsidR="00E6090A" w:rsidRPr="006901C3">
        <w:rPr>
          <w:rFonts w:cs="Arial"/>
          <w:szCs w:val="24"/>
          <w:lang w:val="en"/>
        </w:rPr>
        <w:t>they have obtained it.</w:t>
      </w:r>
      <w:r w:rsidR="00D63318" w:rsidRPr="006901C3">
        <w:rPr>
          <w:rFonts w:cs="Arial"/>
          <w:szCs w:val="24"/>
          <w:lang w:val="en"/>
        </w:rPr>
        <w:t xml:space="preserve">  </w:t>
      </w:r>
    </w:p>
    <w:p w14:paraId="20697C93" w14:textId="4F3E0425"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we have formed a view that the name might mislead the </w:t>
      </w:r>
      <w:r w:rsidR="00476667" w:rsidRPr="006901C3">
        <w:rPr>
          <w:rFonts w:cs="Arial"/>
          <w:szCs w:val="24"/>
          <w:lang w:val="en"/>
        </w:rPr>
        <w:t>public,</w:t>
      </w:r>
      <w:r w:rsidRPr="006901C3">
        <w:rPr>
          <w:rFonts w:cs="Arial"/>
          <w:szCs w:val="24"/>
          <w:lang w:val="en"/>
        </w:rPr>
        <w:t xml:space="preserve"> but we need further information we should use model text of </w:t>
      </w:r>
      <w:r w:rsidRPr="005F323E">
        <w:rPr>
          <w:rFonts w:cs="Arial"/>
          <w:szCs w:val="24"/>
          <w:lang w:val="en"/>
        </w:rPr>
        <w:t xml:space="preserve">section </w:t>
      </w:r>
      <w:hyperlink w:anchor="_G5_Misleading_name:" w:history="1">
        <w:r w:rsidRPr="005F323E">
          <w:rPr>
            <w:rStyle w:val="Hyperlink"/>
            <w:rFonts w:cs="Arial"/>
            <w:szCs w:val="24"/>
            <w:lang w:val="en"/>
          </w:rPr>
          <w:t>G5</w:t>
        </w:r>
      </w:hyperlink>
      <w:r w:rsidRPr="006901C3">
        <w:rPr>
          <w:rFonts w:cs="Arial"/>
          <w:szCs w:val="24"/>
          <w:lang w:val="en"/>
        </w:rPr>
        <w:t xml:space="preserve">. </w:t>
      </w:r>
    </w:p>
    <w:p w14:paraId="09DCCA1B" w14:textId="10D377E2"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we have formed a view that the trustees must change </w:t>
      </w:r>
      <w:r w:rsidR="00194CE7" w:rsidRPr="006901C3">
        <w:rPr>
          <w:rFonts w:cs="Arial"/>
          <w:szCs w:val="24"/>
          <w:lang w:val="en"/>
        </w:rPr>
        <w:t xml:space="preserve">a main name or </w:t>
      </w:r>
      <w:r w:rsidR="003F29F3" w:rsidRPr="006901C3">
        <w:rPr>
          <w:rFonts w:cs="Arial"/>
          <w:szCs w:val="24"/>
          <w:lang w:val="en"/>
        </w:rPr>
        <w:t xml:space="preserve">no longer use </w:t>
      </w:r>
      <w:r w:rsidR="00194CE7" w:rsidRPr="006901C3">
        <w:rPr>
          <w:rFonts w:cs="Arial"/>
          <w:szCs w:val="24"/>
          <w:lang w:val="en"/>
        </w:rPr>
        <w:t xml:space="preserve">a working name </w:t>
      </w:r>
      <w:r w:rsidRPr="006901C3">
        <w:rPr>
          <w:rFonts w:cs="Arial"/>
          <w:szCs w:val="24"/>
          <w:lang w:val="en"/>
        </w:rPr>
        <w:t>because we consider that it will mislead as to the charity's status, we should tell them using the model</w:t>
      </w:r>
      <w:r w:rsidRPr="006901C3">
        <w:rPr>
          <w:rStyle w:val="Emphasis"/>
          <w:rFonts w:cs="Arial"/>
          <w:b/>
          <w:bCs/>
          <w:szCs w:val="24"/>
          <w:lang w:val="en"/>
        </w:rPr>
        <w:t xml:space="preserve"> </w:t>
      </w:r>
      <w:r w:rsidRPr="006901C3">
        <w:rPr>
          <w:rFonts w:cs="Arial"/>
          <w:szCs w:val="24"/>
          <w:lang w:val="en"/>
        </w:rPr>
        <w:t xml:space="preserve">text of </w:t>
      </w:r>
      <w:r w:rsidRPr="005F323E">
        <w:rPr>
          <w:rFonts w:cs="Arial"/>
          <w:szCs w:val="24"/>
          <w:lang w:val="en"/>
        </w:rPr>
        <w:t xml:space="preserve">section </w:t>
      </w:r>
      <w:hyperlink w:anchor="_G6_Misleading_name:" w:history="1">
        <w:r w:rsidRPr="005F323E">
          <w:rPr>
            <w:rStyle w:val="Hyperlink"/>
            <w:rFonts w:cs="Arial"/>
            <w:szCs w:val="24"/>
            <w:lang w:val="en"/>
          </w:rPr>
          <w:t>G6</w:t>
        </w:r>
      </w:hyperlink>
      <w:r w:rsidRPr="006901C3">
        <w:rPr>
          <w:rFonts w:cs="Arial"/>
          <w:szCs w:val="24"/>
          <w:lang w:val="en"/>
        </w:rPr>
        <w:t xml:space="preserve">. </w:t>
      </w:r>
    </w:p>
    <w:p w14:paraId="764211D9" w14:textId="77777777" w:rsidR="00CB1FB0"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Examples of how a name is likely to mislead as to status:  </w:t>
      </w:r>
    </w:p>
    <w:p w14:paraId="5FB399D5" w14:textId="3468E63A" w:rsidR="00CB1FB0" w:rsidRPr="006901C3" w:rsidRDefault="00944107" w:rsidP="00520749">
      <w:pPr>
        <w:pStyle w:val="ListParagraph"/>
        <w:numPr>
          <w:ilvl w:val="0"/>
          <w:numId w:val="13"/>
        </w:numPr>
        <w:shd w:val="clear" w:color="auto" w:fill="FFFFFF"/>
        <w:spacing w:after="0" w:line="276" w:lineRule="auto"/>
        <w:rPr>
          <w:rFonts w:cs="Arial"/>
          <w:szCs w:val="24"/>
          <w:lang w:val="en"/>
        </w:rPr>
      </w:pPr>
      <w:r w:rsidRPr="006901C3">
        <w:rPr>
          <w:rFonts w:cs="Arial"/>
          <w:szCs w:val="24"/>
          <w:lang w:val="en"/>
        </w:rPr>
        <w:t>The name includes a term denoting national status (</w:t>
      </w:r>
      <w:proofErr w:type="gramStart"/>
      <w:r w:rsidR="00476667" w:rsidRPr="006901C3">
        <w:rPr>
          <w:rFonts w:cs="Arial"/>
          <w:szCs w:val="24"/>
          <w:lang w:val="en"/>
        </w:rPr>
        <w:t>e.g.</w:t>
      </w:r>
      <w:proofErr w:type="gramEnd"/>
      <w:r w:rsidRPr="006901C3">
        <w:rPr>
          <w:rFonts w:cs="Arial"/>
          <w:szCs w:val="24"/>
          <w:lang w:val="en"/>
        </w:rPr>
        <w:t xml:space="preserve"> the word 'National') but the charity works in only one county. It might be reasonable for us to take the view that the name is likely to mislead the public into thinking that the charity operates nationwide. (However, staff in Registration Division should be careful if this appears to be an issue because an applicant charity might lack the initial resources to work nationally but it intends to do so. If we were to require the trustees to change the </w:t>
      </w:r>
      <w:proofErr w:type="gramStart"/>
      <w:r w:rsidRPr="006901C3">
        <w:rPr>
          <w:rFonts w:cs="Arial"/>
          <w:szCs w:val="24"/>
          <w:lang w:val="en"/>
        </w:rPr>
        <w:t>name</w:t>
      </w:r>
      <w:proofErr w:type="gramEnd"/>
      <w:r w:rsidRPr="006901C3">
        <w:rPr>
          <w:rFonts w:cs="Arial"/>
          <w:szCs w:val="24"/>
          <w:lang w:val="en"/>
        </w:rPr>
        <w:t> it could impede the charity's ability to grow.)</w:t>
      </w:r>
    </w:p>
    <w:p w14:paraId="37551371" w14:textId="77777777" w:rsidR="003F29F3" w:rsidRPr="006901C3" w:rsidRDefault="003F29F3" w:rsidP="003F29F3">
      <w:pPr>
        <w:shd w:val="clear" w:color="auto" w:fill="FFFFFF"/>
        <w:spacing w:after="0" w:line="276" w:lineRule="auto"/>
        <w:ind w:left="360"/>
        <w:rPr>
          <w:rFonts w:cs="Arial"/>
          <w:szCs w:val="24"/>
          <w:lang w:val="en"/>
        </w:rPr>
      </w:pPr>
    </w:p>
    <w:p w14:paraId="08215EB8" w14:textId="0FB50236" w:rsidR="00944107" w:rsidRPr="006901C3" w:rsidRDefault="00944107" w:rsidP="00520749">
      <w:pPr>
        <w:pStyle w:val="ListParagraph"/>
        <w:numPr>
          <w:ilvl w:val="0"/>
          <w:numId w:val="13"/>
        </w:numPr>
        <w:shd w:val="clear" w:color="auto" w:fill="FFFFFF"/>
        <w:spacing w:after="0" w:line="276" w:lineRule="auto"/>
        <w:rPr>
          <w:rFonts w:cs="Arial"/>
          <w:szCs w:val="24"/>
          <w:lang w:val="en"/>
        </w:rPr>
      </w:pPr>
      <w:r w:rsidRPr="006901C3">
        <w:rPr>
          <w:rFonts w:cs="Arial"/>
          <w:szCs w:val="24"/>
          <w:lang w:val="en"/>
        </w:rPr>
        <w:t xml:space="preserve">The name includes the word 'Welsh', causing the public to think that the charity operates in Wales, or is established for Welsh </w:t>
      </w:r>
      <w:r w:rsidRPr="006901C3">
        <w:rPr>
          <w:rFonts w:cs="Arial"/>
          <w:szCs w:val="24"/>
          <w:lang w:val="en"/>
        </w:rPr>
        <w:lastRenderedPageBreak/>
        <w:t>beneficiaries. However, if the charity has no particular focus on Wales, or on helping Welsh beneficiaries, then there will be a high risk that the name will mislead the public and it is likely that the trustees will have to change it.</w:t>
      </w:r>
    </w:p>
    <w:p w14:paraId="033B6043" w14:textId="26F34A8A" w:rsidR="00944107" w:rsidRPr="006901C3" w:rsidRDefault="00944107" w:rsidP="00B74C2A">
      <w:pPr>
        <w:pStyle w:val="Heading2"/>
        <w:rPr>
          <w:lang w:val="en"/>
        </w:rPr>
      </w:pPr>
      <w:bookmarkStart w:id="66" w:name="_B11_Misleading_main"/>
      <w:bookmarkStart w:id="67" w:name="_Toc137736345"/>
      <w:bookmarkEnd w:id="66"/>
      <w:r w:rsidRPr="006901C3">
        <w:rPr>
          <w:lang w:val="en"/>
        </w:rPr>
        <w:t xml:space="preserve">B11 Misleading main </w:t>
      </w:r>
      <w:r w:rsidR="004F5F8C" w:rsidRPr="006901C3">
        <w:rPr>
          <w:lang w:val="en"/>
        </w:rPr>
        <w:t xml:space="preserve">or working </w:t>
      </w:r>
      <w:r w:rsidRPr="006901C3">
        <w:rPr>
          <w:lang w:val="en"/>
        </w:rPr>
        <w:t xml:space="preserve">name: s.42(2)(d) - impression of a </w:t>
      </w:r>
      <w:proofErr w:type="gramStart"/>
      <w:r w:rsidRPr="006901C3">
        <w:rPr>
          <w:lang w:val="en"/>
        </w:rPr>
        <w:t>connection</w:t>
      </w:r>
      <w:bookmarkEnd w:id="67"/>
      <w:proofErr w:type="gramEnd"/>
      <w:r w:rsidRPr="006901C3">
        <w:rPr>
          <w:lang w:val="en"/>
        </w:rPr>
        <w:t xml:space="preserve">   </w:t>
      </w:r>
    </w:p>
    <w:p w14:paraId="17E88C49" w14:textId="77777777" w:rsidR="00944107" w:rsidRPr="006901C3" w:rsidRDefault="00944107" w:rsidP="00B74C2A">
      <w:pPr>
        <w:pStyle w:val="Heading3"/>
        <w:rPr>
          <w:lang w:val="en"/>
        </w:rPr>
      </w:pPr>
      <w:bookmarkStart w:id="68" w:name="_Toc137736346"/>
      <w:r w:rsidRPr="006901C3">
        <w:rPr>
          <w:lang w:val="en"/>
        </w:rPr>
        <w:t xml:space="preserve">B11.1 </w:t>
      </w:r>
      <w:r w:rsidRPr="00B74C2A">
        <w:t>Misleading</w:t>
      </w:r>
      <w:r w:rsidRPr="006901C3">
        <w:rPr>
          <w:lang w:val="en"/>
        </w:rPr>
        <w:t> by giving the impression of a connection: </w:t>
      </w:r>
      <w:proofErr w:type="gramStart"/>
      <w:r w:rsidRPr="006901C3">
        <w:rPr>
          <w:lang w:val="en"/>
        </w:rPr>
        <w:t>definition</w:t>
      </w:r>
      <w:bookmarkEnd w:id="68"/>
      <w:proofErr w:type="gramEnd"/>
      <w:r w:rsidRPr="006901C3">
        <w:rPr>
          <w:lang w:val="en"/>
        </w:rPr>
        <w:t xml:space="preserve">   </w:t>
      </w:r>
    </w:p>
    <w:p w14:paraId="4F5A8ADD" w14:textId="09E5FA03"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A charity's main </w:t>
      </w:r>
      <w:r w:rsidR="00194CE7" w:rsidRPr="006901C3">
        <w:rPr>
          <w:rFonts w:eastAsia="Times New Roman" w:cs="Arial"/>
          <w:szCs w:val="24"/>
          <w:lang w:eastAsia="en-GB"/>
        </w:rPr>
        <w:t xml:space="preserve">or working </w:t>
      </w:r>
      <w:r w:rsidRPr="006901C3">
        <w:rPr>
          <w:rFonts w:cs="Arial"/>
          <w:szCs w:val="24"/>
          <w:lang w:val="en"/>
        </w:rPr>
        <w:t xml:space="preserve">name may mislead by giving the impression that it is in some way connected with the government, a local authority, any other body of persons or an individual when it isn't. </w:t>
      </w:r>
    </w:p>
    <w:p w14:paraId="5F8E0F8F" w14:textId="37C6C9FE"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We interpret 'any other body of </w:t>
      </w:r>
      <w:proofErr w:type="gramStart"/>
      <w:r w:rsidRPr="006901C3">
        <w:rPr>
          <w:rFonts w:cs="Arial"/>
          <w:szCs w:val="24"/>
          <w:lang w:val="en"/>
        </w:rPr>
        <w:t>persons</w:t>
      </w:r>
      <w:proofErr w:type="gramEnd"/>
      <w:r w:rsidRPr="006901C3">
        <w:rPr>
          <w:rFonts w:cs="Arial"/>
          <w:szCs w:val="24"/>
          <w:lang w:val="en"/>
        </w:rPr>
        <w:t xml:space="preserve">' as including other institutions, both charities and non-charities. </w:t>
      </w:r>
    </w:p>
    <w:p w14:paraId="67F7C188"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must exercise our discretion when assessing whether a name is likely to mislead by giving the impression of a connection because s.42(2)(d) of the Charities Act states that it is a matter for our opinion. However, we should also have regard to evidence that it has misled the public in this way.      </w:t>
      </w:r>
    </w:p>
    <w:p w14:paraId="26C85D6B" w14:textId="77777777" w:rsidR="00944107" w:rsidRPr="006901C3" w:rsidRDefault="00944107" w:rsidP="00B74C2A">
      <w:pPr>
        <w:pStyle w:val="Heading3"/>
        <w:rPr>
          <w:lang w:val="en"/>
        </w:rPr>
      </w:pPr>
      <w:bookmarkStart w:id="69" w:name="_Toc137736347"/>
      <w:r w:rsidRPr="006901C3">
        <w:rPr>
          <w:lang w:val="en"/>
        </w:rPr>
        <w:t xml:space="preserve">B11.2 </w:t>
      </w:r>
      <w:r w:rsidRPr="00B74C2A">
        <w:t>What</w:t>
      </w:r>
      <w:r w:rsidRPr="006901C3">
        <w:rPr>
          <w:lang w:val="en"/>
        </w:rPr>
        <w:t xml:space="preserve"> do we check?</w:t>
      </w:r>
      <w:bookmarkEnd w:id="69"/>
      <w:r w:rsidRPr="006901C3">
        <w:rPr>
          <w:lang w:val="en"/>
        </w:rPr>
        <w:t xml:space="preserve"> </w:t>
      </w:r>
    </w:p>
    <w:p w14:paraId="6FB491A2" w14:textId="77777777" w:rsidR="00944107" w:rsidRPr="006901C3" w:rsidRDefault="00CB1FB0" w:rsidP="00151C76">
      <w:pPr>
        <w:shd w:val="clear" w:color="auto" w:fill="FFFFFF"/>
        <w:spacing w:before="240" w:line="276" w:lineRule="auto"/>
        <w:rPr>
          <w:rFonts w:cs="Arial"/>
          <w:szCs w:val="24"/>
          <w:lang w:val="en"/>
        </w:rPr>
      </w:pPr>
      <w:r w:rsidRPr="006901C3">
        <w:rPr>
          <w:rFonts w:cs="Arial"/>
          <w:b/>
          <w:bCs/>
          <w:noProof/>
          <w:szCs w:val="24"/>
          <w:lang w:val="en"/>
        </w:rPr>
        <w:t xml:space="preserve">IMPORTANT NOTE: </w:t>
      </w:r>
      <w:r w:rsidR="00944107" w:rsidRPr="006901C3">
        <w:rPr>
          <w:rFonts w:cs="Arial"/>
          <w:szCs w:val="24"/>
          <w:lang w:val="en"/>
        </w:rPr>
        <w:t xml:space="preserve">We should use the following as a checklist to help us decide whether a name is likely to mislead by giving a false impression of a connection:    </w:t>
      </w:r>
    </w:p>
    <w:p w14:paraId="7D43E3CB" w14:textId="77777777" w:rsidR="00CB1FB0"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Does the name contain a word, words or unusually distinctive expressions readily or specifically associated with: </w:t>
      </w:r>
    </w:p>
    <w:p w14:paraId="3086CAF9" w14:textId="77777777" w:rsidR="00CB1FB0" w:rsidRPr="006901C3" w:rsidRDefault="00944107" w:rsidP="00520749">
      <w:pPr>
        <w:pStyle w:val="ListParagraph"/>
        <w:numPr>
          <w:ilvl w:val="0"/>
          <w:numId w:val="14"/>
        </w:numPr>
        <w:shd w:val="clear" w:color="auto" w:fill="FFFFFF"/>
        <w:spacing w:before="240" w:line="276" w:lineRule="auto"/>
        <w:rPr>
          <w:rFonts w:cs="Arial"/>
          <w:szCs w:val="24"/>
          <w:lang w:val="en"/>
        </w:rPr>
      </w:pPr>
      <w:r w:rsidRPr="006901C3">
        <w:rPr>
          <w:rFonts w:cs="Arial"/>
          <w:szCs w:val="24"/>
          <w:lang w:val="en"/>
        </w:rPr>
        <w:t>another charity or group of charities?</w:t>
      </w:r>
    </w:p>
    <w:p w14:paraId="3E257F69" w14:textId="77777777" w:rsidR="00CB1FB0" w:rsidRPr="006901C3" w:rsidRDefault="00944107" w:rsidP="00520749">
      <w:pPr>
        <w:pStyle w:val="ListParagraph"/>
        <w:numPr>
          <w:ilvl w:val="0"/>
          <w:numId w:val="14"/>
        </w:numPr>
        <w:shd w:val="clear" w:color="auto" w:fill="FFFFFF"/>
        <w:spacing w:before="240" w:line="276" w:lineRule="auto"/>
        <w:rPr>
          <w:rFonts w:cs="Arial"/>
          <w:szCs w:val="24"/>
          <w:lang w:val="en"/>
        </w:rPr>
      </w:pPr>
      <w:r w:rsidRPr="006901C3">
        <w:rPr>
          <w:rFonts w:cs="Arial"/>
          <w:szCs w:val="24"/>
          <w:lang w:val="en"/>
        </w:rPr>
        <w:t>other charities' working names? (See note below this list) </w:t>
      </w:r>
    </w:p>
    <w:p w14:paraId="3F95A787" w14:textId="7BA06C2A" w:rsidR="00CB1FB0" w:rsidRPr="006901C3" w:rsidRDefault="00944107" w:rsidP="00520749">
      <w:pPr>
        <w:pStyle w:val="ListParagraph"/>
        <w:numPr>
          <w:ilvl w:val="0"/>
          <w:numId w:val="14"/>
        </w:numPr>
        <w:shd w:val="clear" w:color="auto" w:fill="FFFFFF"/>
        <w:spacing w:before="240" w:line="276" w:lineRule="auto"/>
        <w:rPr>
          <w:rFonts w:cs="Arial"/>
          <w:szCs w:val="24"/>
          <w:lang w:val="en"/>
        </w:rPr>
      </w:pPr>
      <w:r w:rsidRPr="006901C3">
        <w:rPr>
          <w:rFonts w:cs="Arial"/>
          <w:szCs w:val="24"/>
          <w:lang w:val="en"/>
        </w:rPr>
        <w:t>a well-known individual (</w:t>
      </w:r>
      <w:proofErr w:type="gramStart"/>
      <w:r w:rsidR="00476667" w:rsidRPr="006901C3">
        <w:rPr>
          <w:rFonts w:cs="Arial"/>
          <w:szCs w:val="24"/>
          <w:lang w:val="en"/>
        </w:rPr>
        <w:t>e.g.</w:t>
      </w:r>
      <w:proofErr w:type="gramEnd"/>
      <w:r w:rsidRPr="006901C3">
        <w:rPr>
          <w:rFonts w:cs="Arial"/>
          <w:szCs w:val="24"/>
          <w:lang w:val="en"/>
        </w:rPr>
        <w:t xml:space="preserve"> an</w:t>
      </w:r>
      <w:r w:rsidR="00794A57" w:rsidRPr="006901C3">
        <w:rPr>
          <w:rFonts w:cs="Arial"/>
          <w:szCs w:val="24"/>
          <w:lang w:val="en"/>
        </w:rPr>
        <w:t xml:space="preserve"> </w:t>
      </w:r>
      <w:r w:rsidR="00053DF7" w:rsidRPr="006901C3">
        <w:rPr>
          <w:rFonts w:cs="Arial"/>
          <w:szCs w:val="24"/>
          <w:lang w:val="en"/>
        </w:rPr>
        <w:t>actor</w:t>
      </w:r>
      <w:r w:rsidRPr="006901C3">
        <w:rPr>
          <w:rFonts w:cs="Arial"/>
          <w:szCs w:val="24"/>
          <w:lang w:val="en"/>
        </w:rPr>
        <w:t>, a sportsperson, celebrity or an academic)</w:t>
      </w:r>
    </w:p>
    <w:p w14:paraId="6B48AB59" w14:textId="77777777" w:rsidR="00CB1FB0" w:rsidRPr="006901C3" w:rsidRDefault="00944107" w:rsidP="00520749">
      <w:pPr>
        <w:pStyle w:val="ListParagraph"/>
        <w:numPr>
          <w:ilvl w:val="0"/>
          <w:numId w:val="14"/>
        </w:numPr>
        <w:shd w:val="clear" w:color="auto" w:fill="FFFFFF"/>
        <w:spacing w:before="240" w:line="276" w:lineRule="auto"/>
        <w:rPr>
          <w:rFonts w:cs="Arial"/>
          <w:szCs w:val="24"/>
          <w:lang w:val="en"/>
        </w:rPr>
      </w:pPr>
      <w:r w:rsidRPr="006901C3">
        <w:rPr>
          <w:rFonts w:cs="Arial"/>
          <w:szCs w:val="24"/>
          <w:lang w:val="en"/>
        </w:rPr>
        <w:lastRenderedPageBreak/>
        <w:t xml:space="preserve">a body of </w:t>
      </w:r>
      <w:proofErr w:type="gramStart"/>
      <w:r w:rsidRPr="006901C3">
        <w:rPr>
          <w:rFonts w:cs="Arial"/>
          <w:szCs w:val="24"/>
          <w:lang w:val="en"/>
        </w:rPr>
        <w:t>persons</w:t>
      </w:r>
      <w:proofErr w:type="gramEnd"/>
      <w:r w:rsidRPr="006901C3">
        <w:rPr>
          <w:rFonts w:cs="Arial"/>
          <w:szCs w:val="24"/>
          <w:lang w:val="en"/>
        </w:rPr>
        <w:t xml:space="preserve"> (</w:t>
      </w:r>
      <w:proofErr w:type="gramStart"/>
      <w:r w:rsidR="00476667" w:rsidRPr="006901C3">
        <w:rPr>
          <w:rFonts w:cs="Arial"/>
          <w:szCs w:val="24"/>
          <w:lang w:val="en"/>
        </w:rPr>
        <w:t>e.g.</w:t>
      </w:r>
      <w:proofErr w:type="gramEnd"/>
      <w:r w:rsidRPr="006901C3">
        <w:rPr>
          <w:rFonts w:cs="Arial"/>
          <w:szCs w:val="24"/>
          <w:lang w:val="en"/>
        </w:rPr>
        <w:t xml:space="preserve"> people identified with a particular occupation or skills)?</w:t>
      </w:r>
    </w:p>
    <w:p w14:paraId="5DE27635" w14:textId="77777777" w:rsidR="00CB1FB0" w:rsidRPr="006901C3" w:rsidRDefault="00944107" w:rsidP="00520749">
      <w:pPr>
        <w:pStyle w:val="ListParagraph"/>
        <w:numPr>
          <w:ilvl w:val="0"/>
          <w:numId w:val="14"/>
        </w:numPr>
        <w:shd w:val="clear" w:color="auto" w:fill="FFFFFF"/>
        <w:spacing w:before="240" w:line="276" w:lineRule="auto"/>
        <w:rPr>
          <w:rFonts w:cs="Arial"/>
          <w:szCs w:val="24"/>
          <w:lang w:val="en"/>
        </w:rPr>
      </w:pPr>
      <w:r w:rsidRPr="006901C3">
        <w:rPr>
          <w:rFonts w:cs="Arial"/>
          <w:szCs w:val="24"/>
          <w:lang w:val="en"/>
        </w:rPr>
        <w:t xml:space="preserve">another </w:t>
      </w:r>
      <w:r w:rsidR="00476667" w:rsidRPr="006901C3">
        <w:rPr>
          <w:rFonts w:cs="Arial"/>
          <w:szCs w:val="24"/>
          <w:lang w:val="en"/>
        </w:rPr>
        <w:t>institution</w:t>
      </w:r>
      <w:r w:rsidRPr="006901C3">
        <w:rPr>
          <w:rFonts w:cs="Arial"/>
          <w:szCs w:val="24"/>
          <w:lang w:val="en"/>
        </w:rPr>
        <w:t xml:space="preserve">, </w:t>
      </w:r>
      <w:proofErr w:type="gramStart"/>
      <w:r w:rsidRPr="006901C3">
        <w:rPr>
          <w:rFonts w:cs="Arial"/>
          <w:szCs w:val="24"/>
          <w:lang w:val="en"/>
        </w:rPr>
        <w:t>organisation</w:t>
      </w:r>
      <w:proofErr w:type="gramEnd"/>
      <w:r w:rsidRPr="006901C3">
        <w:rPr>
          <w:rFonts w:cs="Arial"/>
          <w:szCs w:val="24"/>
          <w:lang w:val="en"/>
        </w:rPr>
        <w:t xml:space="preserve"> or authority?</w:t>
      </w:r>
    </w:p>
    <w:p w14:paraId="53DDB947" w14:textId="77777777" w:rsidR="00CB1FB0" w:rsidRPr="006901C3" w:rsidRDefault="00944107" w:rsidP="00520749">
      <w:pPr>
        <w:pStyle w:val="ListParagraph"/>
        <w:numPr>
          <w:ilvl w:val="0"/>
          <w:numId w:val="14"/>
        </w:numPr>
        <w:shd w:val="clear" w:color="auto" w:fill="FFFFFF"/>
        <w:spacing w:before="240" w:line="276" w:lineRule="auto"/>
        <w:rPr>
          <w:rFonts w:cs="Arial"/>
          <w:szCs w:val="24"/>
          <w:lang w:val="en"/>
        </w:rPr>
      </w:pPr>
      <w:r w:rsidRPr="006901C3">
        <w:rPr>
          <w:rFonts w:cs="Arial"/>
          <w:szCs w:val="24"/>
          <w:lang w:val="en"/>
        </w:rPr>
        <w:t xml:space="preserve">the Government: </w:t>
      </w:r>
    </w:p>
    <w:p w14:paraId="7C19B374" w14:textId="77777777" w:rsidR="00CB1FB0" w:rsidRPr="006901C3" w:rsidRDefault="00944107" w:rsidP="00520749">
      <w:pPr>
        <w:pStyle w:val="ListParagraph"/>
        <w:numPr>
          <w:ilvl w:val="1"/>
          <w:numId w:val="14"/>
        </w:numPr>
        <w:shd w:val="clear" w:color="auto" w:fill="FFFFFF"/>
        <w:spacing w:before="240" w:line="276" w:lineRule="auto"/>
        <w:rPr>
          <w:rFonts w:cs="Arial"/>
          <w:szCs w:val="24"/>
          <w:lang w:val="en"/>
        </w:rPr>
      </w:pPr>
      <w:r w:rsidRPr="006901C3">
        <w:rPr>
          <w:rFonts w:cs="Arial"/>
          <w:szCs w:val="24"/>
          <w:lang w:val="en"/>
        </w:rPr>
        <w:t xml:space="preserve">Her Majesty's Government, </w:t>
      </w:r>
      <w:proofErr w:type="gramStart"/>
      <w:r w:rsidR="00476667" w:rsidRPr="006901C3">
        <w:rPr>
          <w:rFonts w:cs="Arial"/>
          <w:szCs w:val="24"/>
          <w:lang w:val="en"/>
        </w:rPr>
        <w:t>i.e.</w:t>
      </w:r>
      <w:proofErr w:type="gramEnd"/>
      <w:r w:rsidRPr="006901C3">
        <w:rPr>
          <w:rFonts w:cs="Arial"/>
          <w:szCs w:val="24"/>
          <w:lang w:val="en"/>
        </w:rPr>
        <w:t xml:space="preserve"> the British Government?</w:t>
      </w:r>
    </w:p>
    <w:p w14:paraId="0106611B" w14:textId="6CE6D600" w:rsidR="00CB1FB0" w:rsidRPr="006901C3" w:rsidRDefault="00944107" w:rsidP="00520749">
      <w:pPr>
        <w:pStyle w:val="ListParagraph"/>
        <w:numPr>
          <w:ilvl w:val="1"/>
          <w:numId w:val="14"/>
        </w:numPr>
        <w:shd w:val="clear" w:color="auto" w:fill="FFFFFF"/>
        <w:spacing w:before="240" w:line="276" w:lineRule="auto"/>
        <w:rPr>
          <w:rFonts w:cs="Arial"/>
          <w:szCs w:val="24"/>
          <w:lang w:val="en"/>
        </w:rPr>
      </w:pPr>
      <w:r w:rsidRPr="006901C3">
        <w:rPr>
          <w:rFonts w:cs="Arial"/>
          <w:szCs w:val="24"/>
          <w:lang w:val="en"/>
        </w:rPr>
        <w:t>any other government, including the Scottish Parliament or </w:t>
      </w:r>
      <w:r w:rsidR="00482BC8" w:rsidRPr="006901C3">
        <w:rPr>
          <w:rFonts w:cs="Arial"/>
          <w:szCs w:val="24"/>
          <w:lang w:val="en"/>
        </w:rPr>
        <w:t>Senedd</w:t>
      </w:r>
      <w:r w:rsidR="006D2AA5" w:rsidRPr="006901C3">
        <w:rPr>
          <w:rFonts w:cs="Arial"/>
          <w:szCs w:val="24"/>
          <w:lang w:val="en"/>
        </w:rPr>
        <w:t xml:space="preserve"> Cymru (Welsh Parliament)</w:t>
      </w:r>
      <w:r w:rsidRPr="006901C3">
        <w:rPr>
          <w:rFonts w:cs="Arial"/>
          <w:szCs w:val="24"/>
          <w:lang w:val="en"/>
        </w:rPr>
        <w:t>?</w:t>
      </w:r>
      <w:r w:rsidR="009E7FC0" w:rsidRPr="006901C3" w:rsidDel="00365783">
        <w:rPr>
          <w:rFonts w:cs="Arial"/>
          <w:szCs w:val="24"/>
          <w:lang w:val="en"/>
        </w:rPr>
        <w:t xml:space="preserve"> </w:t>
      </w:r>
    </w:p>
    <w:p w14:paraId="6CC7F4F0" w14:textId="77777777" w:rsidR="00944107" w:rsidRPr="006901C3" w:rsidRDefault="00944107" w:rsidP="00520749">
      <w:pPr>
        <w:pStyle w:val="ListParagraph"/>
        <w:numPr>
          <w:ilvl w:val="1"/>
          <w:numId w:val="14"/>
        </w:numPr>
        <w:shd w:val="clear" w:color="auto" w:fill="FFFFFF"/>
        <w:spacing w:before="240" w:line="276" w:lineRule="auto"/>
        <w:rPr>
          <w:rFonts w:cs="Arial"/>
          <w:szCs w:val="24"/>
          <w:lang w:val="en"/>
        </w:rPr>
      </w:pPr>
      <w:r w:rsidRPr="006901C3">
        <w:rPr>
          <w:rFonts w:cs="Arial"/>
          <w:szCs w:val="24"/>
          <w:lang w:val="en"/>
        </w:rPr>
        <w:t>a local authority? </w:t>
      </w:r>
    </w:p>
    <w:p w14:paraId="4E0C9ADE" w14:textId="3966C459"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It is important to check the name against other charities' working names since the public recognise some charities primarily by their working names, </w:t>
      </w:r>
      <w:proofErr w:type="gramStart"/>
      <w:r w:rsidR="00476667" w:rsidRPr="006901C3">
        <w:rPr>
          <w:rFonts w:cs="Arial"/>
          <w:szCs w:val="24"/>
          <w:lang w:val="en"/>
        </w:rPr>
        <w:t>e.g.</w:t>
      </w:r>
      <w:proofErr w:type="gramEnd"/>
      <w:r w:rsidRPr="006901C3">
        <w:rPr>
          <w:rFonts w:cs="Arial"/>
          <w:szCs w:val="24"/>
          <w:lang w:val="en"/>
        </w:rPr>
        <w:t xml:space="preserve"> RSPCA is the highly prominent working name of the Royal Society for the Prevention of Cruelty to Animals. For specific guidance on working names go to </w:t>
      </w:r>
      <w:r w:rsidRPr="005F323E">
        <w:rPr>
          <w:rFonts w:cs="Arial"/>
          <w:szCs w:val="24"/>
          <w:lang w:val="en"/>
        </w:rPr>
        <w:t xml:space="preserve">section </w:t>
      </w:r>
      <w:hyperlink w:anchor="_B18_Working_names" w:history="1">
        <w:r w:rsidRPr="005F323E">
          <w:rPr>
            <w:rStyle w:val="Hyperlink"/>
            <w:rFonts w:cs="Arial"/>
            <w:szCs w:val="24"/>
            <w:lang w:val="en"/>
          </w:rPr>
          <w:t>B18</w:t>
        </w:r>
      </w:hyperlink>
      <w:r w:rsidRPr="006901C3">
        <w:rPr>
          <w:rFonts w:cs="Arial"/>
          <w:szCs w:val="24"/>
          <w:lang w:val="en"/>
        </w:rPr>
        <w:t xml:space="preserve">. </w:t>
      </w:r>
    </w:p>
    <w:p w14:paraId="549E0971" w14:textId="77777777" w:rsidR="00944107" w:rsidRPr="006901C3" w:rsidRDefault="00944107" w:rsidP="00B74C2A">
      <w:pPr>
        <w:pStyle w:val="Heading3"/>
        <w:rPr>
          <w:lang w:val="en"/>
        </w:rPr>
      </w:pPr>
      <w:bookmarkStart w:id="70" w:name="_Toc137736348"/>
      <w:r w:rsidRPr="006901C3">
        <w:rPr>
          <w:lang w:val="en"/>
        </w:rPr>
        <w:t>B11.3 Risk assessing </w:t>
      </w:r>
      <w:r w:rsidRPr="00B74C2A">
        <w:t>names</w:t>
      </w:r>
      <w:r w:rsidRPr="006901C3">
        <w:rPr>
          <w:lang w:val="en"/>
        </w:rPr>
        <w:t xml:space="preserve"> which give the impression of a </w:t>
      </w:r>
      <w:proofErr w:type="gramStart"/>
      <w:r w:rsidRPr="006901C3">
        <w:rPr>
          <w:lang w:val="en"/>
        </w:rPr>
        <w:t>connection</w:t>
      </w:r>
      <w:bookmarkEnd w:id="70"/>
      <w:proofErr w:type="gramEnd"/>
      <w:r w:rsidRPr="006901C3">
        <w:rPr>
          <w:lang w:val="en"/>
        </w:rPr>
        <w:t xml:space="preserve"> </w:t>
      </w:r>
    </w:p>
    <w:p w14:paraId="4DDD293D" w14:textId="2B898BAC"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risks here </w:t>
      </w:r>
      <w:r w:rsidR="00365783" w:rsidRPr="006901C3">
        <w:rPr>
          <w:rFonts w:cs="Arial"/>
          <w:szCs w:val="24"/>
          <w:lang w:val="en"/>
        </w:rPr>
        <w:t>are</w:t>
      </w:r>
      <w:r w:rsidRPr="006901C3">
        <w:rPr>
          <w:rFonts w:cs="Arial"/>
          <w:szCs w:val="24"/>
          <w:lang w:val="en"/>
        </w:rPr>
        <w:t xml:space="preserve"> that the charity name might mislead the public about the charity's connections, potentially causing loss to, or disputes between, one or more charities, or between a charity and another organisation. Potential beneficiaries and </w:t>
      </w:r>
      <w:proofErr w:type="gramStart"/>
      <w:r w:rsidRPr="006901C3">
        <w:rPr>
          <w:rFonts w:cs="Arial"/>
          <w:szCs w:val="24"/>
          <w:lang w:val="en"/>
        </w:rPr>
        <w:t>grant making</w:t>
      </w:r>
      <w:proofErr w:type="gramEnd"/>
      <w:r w:rsidRPr="006901C3">
        <w:rPr>
          <w:rFonts w:cs="Arial"/>
          <w:szCs w:val="24"/>
          <w:lang w:val="en"/>
        </w:rPr>
        <w:t xml:space="preserve"> bodies might also be misled about who or what the charity </w:t>
      </w:r>
      <w:proofErr w:type="gramStart"/>
      <w:r w:rsidRPr="006901C3">
        <w:rPr>
          <w:rFonts w:cs="Arial"/>
          <w:szCs w:val="24"/>
          <w:lang w:val="en"/>
        </w:rPr>
        <w:t>is connected with</w:t>
      </w:r>
      <w:proofErr w:type="gramEnd"/>
      <w:r w:rsidRPr="006901C3">
        <w:rPr>
          <w:rFonts w:cs="Arial"/>
          <w:szCs w:val="24"/>
          <w:lang w:val="en"/>
        </w:rPr>
        <w:t xml:space="preserve">. There is also a risk to public trust and confidence in </w:t>
      </w:r>
      <w:proofErr w:type="gramStart"/>
      <w:r w:rsidRPr="006901C3">
        <w:rPr>
          <w:rFonts w:cs="Arial"/>
          <w:szCs w:val="24"/>
          <w:lang w:val="en"/>
        </w:rPr>
        <w:t>charities, since</w:t>
      </w:r>
      <w:proofErr w:type="gramEnd"/>
      <w:r w:rsidRPr="006901C3">
        <w:rPr>
          <w:rFonts w:cs="Arial"/>
          <w:szCs w:val="24"/>
          <w:lang w:val="en"/>
        </w:rPr>
        <w:t xml:space="preserve"> the public may be misled into thinking that someone or some organisation is connected with a charitable cause when they or it </w:t>
      </w:r>
      <w:proofErr w:type="gramStart"/>
      <w:r w:rsidRPr="006901C3">
        <w:rPr>
          <w:rFonts w:cs="Arial"/>
          <w:szCs w:val="24"/>
          <w:lang w:val="en"/>
        </w:rPr>
        <w:t>are</w:t>
      </w:r>
      <w:proofErr w:type="gramEnd"/>
      <w:r w:rsidRPr="006901C3">
        <w:rPr>
          <w:rFonts w:cs="Arial"/>
          <w:szCs w:val="24"/>
          <w:lang w:val="en"/>
        </w:rPr>
        <w:t xml:space="preserve"> not. </w:t>
      </w:r>
    </w:p>
    <w:p w14:paraId="26B857E0" w14:textId="77777777" w:rsidR="00053DF7" w:rsidRPr="006901C3" w:rsidRDefault="00CB1FB0" w:rsidP="00053DF7">
      <w:pPr>
        <w:shd w:val="clear" w:color="auto" w:fill="FFFFFF"/>
        <w:spacing w:after="0" w:line="276" w:lineRule="auto"/>
        <w:rPr>
          <w:rFonts w:cs="Arial"/>
          <w:szCs w:val="24"/>
          <w:lang w:val="en"/>
        </w:rPr>
      </w:pPr>
      <w:r w:rsidRPr="006901C3">
        <w:rPr>
          <w:rFonts w:cs="Arial"/>
          <w:b/>
          <w:bCs/>
          <w:noProof/>
          <w:szCs w:val="24"/>
          <w:lang w:val="en"/>
        </w:rPr>
        <w:t>IMPORTANT NOTE:</w:t>
      </w:r>
      <w:r w:rsidRPr="006901C3">
        <w:rPr>
          <w:rFonts w:cs="Arial"/>
          <w:noProof/>
          <w:szCs w:val="24"/>
          <w:lang w:val="en"/>
        </w:rPr>
        <w:t xml:space="preserve"> </w:t>
      </w:r>
      <w:r w:rsidR="00944107" w:rsidRPr="006901C3">
        <w:rPr>
          <w:rFonts w:cs="Arial"/>
          <w:szCs w:val="24"/>
          <w:lang w:val="en"/>
        </w:rPr>
        <w:t>We should use the following key points to us assess the risks of a name misleading the public:</w:t>
      </w:r>
    </w:p>
    <w:p w14:paraId="3883E64C" w14:textId="58A756C3" w:rsidR="00CB1FB0" w:rsidRPr="006901C3" w:rsidRDefault="00944107" w:rsidP="00B80148">
      <w:pPr>
        <w:shd w:val="clear" w:color="auto" w:fill="FFFFFF"/>
        <w:spacing w:after="0" w:line="276" w:lineRule="auto"/>
        <w:rPr>
          <w:rFonts w:cs="Arial"/>
          <w:szCs w:val="24"/>
          <w:lang w:val="en"/>
        </w:rPr>
      </w:pPr>
      <w:r w:rsidRPr="006901C3">
        <w:rPr>
          <w:rFonts w:cs="Arial"/>
          <w:szCs w:val="24"/>
          <w:lang w:val="en"/>
        </w:rPr>
        <w:t xml:space="preserve">  </w:t>
      </w:r>
    </w:p>
    <w:p w14:paraId="3726C2FB" w14:textId="2E87C63C" w:rsidR="00CB1FB0" w:rsidRPr="006901C3" w:rsidRDefault="00944107" w:rsidP="00520749">
      <w:pPr>
        <w:pStyle w:val="ListParagraph"/>
        <w:numPr>
          <w:ilvl w:val="0"/>
          <w:numId w:val="15"/>
        </w:numPr>
        <w:shd w:val="clear" w:color="auto" w:fill="FFFFFF"/>
        <w:spacing w:after="0" w:line="276" w:lineRule="auto"/>
        <w:ind w:left="360"/>
        <w:rPr>
          <w:rFonts w:cs="Arial"/>
          <w:szCs w:val="24"/>
          <w:lang w:val="en"/>
        </w:rPr>
      </w:pPr>
      <w:r w:rsidRPr="006901C3">
        <w:rPr>
          <w:rFonts w:cs="Arial"/>
          <w:szCs w:val="24"/>
          <w:lang w:val="en"/>
        </w:rPr>
        <w:lastRenderedPageBreak/>
        <w:t xml:space="preserve">Is the risk obvious because the name includes a word, </w:t>
      </w:r>
      <w:proofErr w:type="gramStart"/>
      <w:r w:rsidRPr="006901C3">
        <w:rPr>
          <w:rFonts w:cs="Arial"/>
          <w:szCs w:val="24"/>
          <w:lang w:val="en"/>
        </w:rPr>
        <w:t>term</w:t>
      </w:r>
      <w:proofErr w:type="gramEnd"/>
      <w:r w:rsidRPr="006901C3">
        <w:rPr>
          <w:rFonts w:cs="Arial"/>
          <w:szCs w:val="24"/>
          <w:lang w:val="en"/>
        </w:rPr>
        <w:t xml:space="preserve"> or name that the public will clearly associate with someone else or another organisation?</w:t>
      </w:r>
    </w:p>
    <w:p w14:paraId="29CCB890" w14:textId="77777777" w:rsidR="00A8319A" w:rsidRPr="006901C3" w:rsidRDefault="00A8319A" w:rsidP="00B80148">
      <w:pPr>
        <w:shd w:val="clear" w:color="auto" w:fill="FFFFFF"/>
        <w:spacing w:after="0" w:line="276" w:lineRule="auto"/>
        <w:rPr>
          <w:rFonts w:cs="Arial"/>
          <w:szCs w:val="24"/>
          <w:lang w:val="en"/>
        </w:rPr>
      </w:pPr>
    </w:p>
    <w:p w14:paraId="39670977" w14:textId="77777777" w:rsidR="00A8319A" w:rsidRPr="006901C3" w:rsidRDefault="00944107" w:rsidP="00520749">
      <w:pPr>
        <w:pStyle w:val="ListParagraph"/>
        <w:numPr>
          <w:ilvl w:val="0"/>
          <w:numId w:val="15"/>
        </w:numPr>
        <w:shd w:val="clear" w:color="auto" w:fill="FFFFFF"/>
        <w:spacing w:after="0" w:line="276" w:lineRule="auto"/>
        <w:ind w:left="360"/>
        <w:rPr>
          <w:rFonts w:cs="Arial"/>
          <w:szCs w:val="24"/>
          <w:lang w:val="en"/>
        </w:rPr>
      </w:pPr>
      <w:r w:rsidRPr="006901C3">
        <w:rPr>
          <w:rFonts w:cs="Arial"/>
          <w:szCs w:val="24"/>
          <w:lang w:val="en"/>
        </w:rPr>
        <w:t>Has any confusion already arisen? In what circumstances did it arise? What evidence do we have of confusion (</w:t>
      </w:r>
      <w:proofErr w:type="gramStart"/>
      <w:r w:rsidR="00476667" w:rsidRPr="006901C3">
        <w:rPr>
          <w:rFonts w:cs="Arial"/>
          <w:szCs w:val="24"/>
          <w:lang w:val="en"/>
        </w:rPr>
        <w:t>e.g.</w:t>
      </w:r>
      <w:proofErr w:type="gramEnd"/>
      <w:r w:rsidRPr="006901C3">
        <w:rPr>
          <w:rFonts w:cs="Arial"/>
          <w:szCs w:val="24"/>
          <w:lang w:val="en"/>
        </w:rPr>
        <w:t xml:space="preserve"> from a complainant charity or other organisation)?</w:t>
      </w:r>
    </w:p>
    <w:p w14:paraId="6512FB10" w14:textId="164D9558" w:rsidR="00CB1FB0" w:rsidRPr="006901C3" w:rsidRDefault="00944107" w:rsidP="00C4152E">
      <w:pPr>
        <w:shd w:val="clear" w:color="auto" w:fill="FFFFFF"/>
        <w:spacing w:after="0" w:line="276" w:lineRule="auto"/>
        <w:ind w:left="360"/>
        <w:rPr>
          <w:rFonts w:cs="Arial"/>
          <w:szCs w:val="24"/>
          <w:lang w:val="en"/>
        </w:rPr>
      </w:pPr>
      <w:r w:rsidRPr="006901C3">
        <w:rPr>
          <w:rFonts w:cs="Arial"/>
          <w:szCs w:val="24"/>
          <w:lang w:val="en"/>
        </w:rPr>
        <w:t> </w:t>
      </w:r>
    </w:p>
    <w:p w14:paraId="24367386" w14:textId="040E7C4F" w:rsidR="00CB1FB0" w:rsidRPr="006901C3" w:rsidRDefault="00944107" w:rsidP="00520749">
      <w:pPr>
        <w:pStyle w:val="ListParagraph"/>
        <w:numPr>
          <w:ilvl w:val="0"/>
          <w:numId w:val="15"/>
        </w:numPr>
        <w:shd w:val="clear" w:color="auto" w:fill="FFFFFF"/>
        <w:spacing w:after="0" w:line="276" w:lineRule="auto"/>
        <w:ind w:left="360"/>
        <w:rPr>
          <w:rFonts w:cs="Arial"/>
          <w:szCs w:val="24"/>
          <w:lang w:val="en"/>
        </w:rPr>
      </w:pPr>
      <w:r w:rsidRPr="006901C3">
        <w:rPr>
          <w:rFonts w:cs="Arial"/>
          <w:szCs w:val="24"/>
          <w:lang w:val="en"/>
        </w:rPr>
        <w:t xml:space="preserve">Who was confused? Was it the general public or just a few individuals who were confused, </w:t>
      </w:r>
      <w:proofErr w:type="gramStart"/>
      <w:r w:rsidR="00476667" w:rsidRPr="006901C3">
        <w:rPr>
          <w:rFonts w:cs="Arial"/>
          <w:szCs w:val="24"/>
          <w:lang w:val="en"/>
        </w:rPr>
        <w:t>e.g.</w:t>
      </w:r>
      <w:proofErr w:type="gramEnd"/>
      <w:r w:rsidRPr="006901C3">
        <w:rPr>
          <w:rFonts w:cs="Arial"/>
          <w:szCs w:val="24"/>
          <w:lang w:val="en"/>
        </w:rPr>
        <w:t xml:space="preserve"> those who have work contracts with the charity? (We are usually only concerned about the risk of wider public confusion when we look at whether the risks mean that we have a regulatory interest in the matter, </w:t>
      </w:r>
      <w:proofErr w:type="gramStart"/>
      <w:r w:rsidR="00476667" w:rsidRPr="006901C3">
        <w:rPr>
          <w:rFonts w:cs="Arial"/>
          <w:szCs w:val="24"/>
          <w:lang w:val="en"/>
        </w:rPr>
        <w:t>e.g.</w:t>
      </w:r>
      <w:proofErr w:type="gramEnd"/>
      <w:r w:rsidRPr="006901C3">
        <w:rPr>
          <w:rFonts w:cs="Arial"/>
          <w:szCs w:val="24"/>
          <w:lang w:val="en"/>
        </w:rPr>
        <w:t xml:space="preserve"> whether we will require the trustees to change the name.)</w:t>
      </w:r>
    </w:p>
    <w:p w14:paraId="7D1FE59C" w14:textId="77777777" w:rsidR="00A8319A" w:rsidRPr="006901C3" w:rsidRDefault="00A8319A" w:rsidP="00C4152E">
      <w:pPr>
        <w:pStyle w:val="ListParagraph"/>
        <w:rPr>
          <w:rFonts w:cs="Arial"/>
          <w:szCs w:val="24"/>
          <w:lang w:val="en"/>
        </w:rPr>
      </w:pPr>
    </w:p>
    <w:p w14:paraId="20FAB9ED" w14:textId="77777777" w:rsidR="00A8319A" w:rsidRPr="006901C3" w:rsidRDefault="00944107" w:rsidP="00520749">
      <w:pPr>
        <w:pStyle w:val="ListParagraph"/>
        <w:numPr>
          <w:ilvl w:val="0"/>
          <w:numId w:val="15"/>
        </w:numPr>
        <w:shd w:val="clear" w:color="auto" w:fill="FFFFFF"/>
        <w:spacing w:after="0" w:line="276" w:lineRule="auto"/>
        <w:ind w:left="360"/>
        <w:rPr>
          <w:rFonts w:cs="Arial"/>
          <w:szCs w:val="24"/>
          <w:lang w:val="en"/>
        </w:rPr>
      </w:pPr>
      <w:r w:rsidRPr="006901C3">
        <w:rPr>
          <w:rFonts w:cs="Arial"/>
          <w:szCs w:val="24"/>
          <w:lang w:val="en"/>
        </w:rPr>
        <w:t>What steps have the trustees taken to address confusion which has already arisen, or to deal with complaints of confusion? (We expect them to have taken reasonable steps to resolve matters before asking us to consider intervening.)</w:t>
      </w:r>
    </w:p>
    <w:p w14:paraId="57FAA5EF" w14:textId="7780E0DC" w:rsidR="00CB1FB0" w:rsidRPr="006901C3" w:rsidRDefault="00944107" w:rsidP="00C4152E">
      <w:pPr>
        <w:shd w:val="clear" w:color="auto" w:fill="FFFFFF"/>
        <w:spacing w:after="0" w:line="276" w:lineRule="auto"/>
        <w:ind w:left="360"/>
        <w:rPr>
          <w:rFonts w:cs="Arial"/>
          <w:szCs w:val="24"/>
          <w:lang w:val="en"/>
        </w:rPr>
      </w:pPr>
      <w:r w:rsidRPr="006901C3">
        <w:rPr>
          <w:rFonts w:cs="Arial"/>
          <w:szCs w:val="24"/>
          <w:lang w:val="en"/>
        </w:rPr>
        <w:t> </w:t>
      </w:r>
    </w:p>
    <w:p w14:paraId="45BC9BE3" w14:textId="31D08A21" w:rsidR="00CB1FB0" w:rsidRPr="006901C3" w:rsidRDefault="00944107" w:rsidP="00520749">
      <w:pPr>
        <w:pStyle w:val="ListParagraph"/>
        <w:numPr>
          <w:ilvl w:val="0"/>
          <w:numId w:val="15"/>
        </w:numPr>
        <w:shd w:val="clear" w:color="auto" w:fill="FFFFFF"/>
        <w:spacing w:after="0" w:line="276" w:lineRule="auto"/>
        <w:ind w:left="360"/>
        <w:rPr>
          <w:rFonts w:cs="Arial"/>
          <w:szCs w:val="24"/>
          <w:lang w:val="en"/>
        </w:rPr>
      </w:pPr>
      <w:r w:rsidRPr="006901C3">
        <w:rPr>
          <w:rFonts w:cs="Arial"/>
          <w:szCs w:val="24"/>
          <w:lang w:val="en"/>
        </w:rPr>
        <w:t>What damage or loss has been caused to the other body (</w:t>
      </w:r>
      <w:proofErr w:type="gramStart"/>
      <w:r w:rsidR="00476667" w:rsidRPr="006901C3">
        <w:rPr>
          <w:rFonts w:cs="Arial"/>
          <w:szCs w:val="24"/>
          <w:lang w:val="en"/>
        </w:rPr>
        <w:t>e.g.</w:t>
      </w:r>
      <w:proofErr w:type="gramEnd"/>
      <w:r w:rsidRPr="006901C3">
        <w:rPr>
          <w:rFonts w:cs="Arial"/>
          <w:szCs w:val="24"/>
          <w:lang w:val="en"/>
        </w:rPr>
        <w:t xml:space="preserve"> to a charity which has complained that the name in question has caused the public to think that there is a connection) and is this situation likely to persist?</w:t>
      </w:r>
    </w:p>
    <w:p w14:paraId="192DC030" w14:textId="77777777" w:rsidR="00A8319A" w:rsidRPr="006901C3" w:rsidRDefault="00A8319A" w:rsidP="00C4152E">
      <w:pPr>
        <w:pStyle w:val="ListParagraph"/>
        <w:rPr>
          <w:rFonts w:cs="Arial"/>
          <w:szCs w:val="24"/>
          <w:lang w:val="en"/>
        </w:rPr>
      </w:pPr>
    </w:p>
    <w:p w14:paraId="6FB53A0A" w14:textId="655164C7" w:rsidR="00CB1FB0" w:rsidRPr="006901C3" w:rsidRDefault="00944107" w:rsidP="00520749">
      <w:pPr>
        <w:pStyle w:val="ListParagraph"/>
        <w:numPr>
          <w:ilvl w:val="0"/>
          <w:numId w:val="15"/>
        </w:numPr>
        <w:shd w:val="clear" w:color="auto" w:fill="FFFFFF"/>
        <w:spacing w:after="0" w:line="276" w:lineRule="auto"/>
        <w:ind w:left="360"/>
        <w:rPr>
          <w:rFonts w:cs="Arial"/>
          <w:szCs w:val="24"/>
          <w:lang w:val="en"/>
        </w:rPr>
      </w:pPr>
      <w:r w:rsidRPr="006901C3">
        <w:rPr>
          <w:rFonts w:cs="Arial"/>
          <w:szCs w:val="24"/>
          <w:lang w:val="en"/>
        </w:rPr>
        <w:t>What is the significance of the charity's name to its supporters or potential beneficiaries? </w:t>
      </w:r>
    </w:p>
    <w:p w14:paraId="7E94182E" w14:textId="77777777" w:rsidR="00A8319A" w:rsidRPr="006901C3" w:rsidRDefault="00A8319A" w:rsidP="00C4152E">
      <w:pPr>
        <w:shd w:val="clear" w:color="auto" w:fill="FFFFFF"/>
        <w:spacing w:after="0" w:line="276" w:lineRule="auto"/>
        <w:ind w:left="360"/>
        <w:rPr>
          <w:rFonts w:cs="Arial"/>
          <w:szCs w:val="24"/>
          <w:lang w:val="en"/>
        </w:rPr>
      </w:pPr>
    </w:p>
    <w:p w14:paraId="21EE79BF" w14:textId="6966EFF3" w:rsidR="00D11F1F" w:rsidRPr="006901C3" w:rsidRDefault="00944107" w:rsidP="00520749">
      <w:pPr>
        <w:pStyle w:val="ListParagraph"/>
        <w:numPr>
          <w:ilvl w:val="0"/>
          <w:numId w:val="15"/>
        </w:numPr>
        <w:shd w:val="clear" w:color="auto" w:fill="FFFFFF"/>
        <w:spacing w:after="0" w:line="276" w:lineRule="auto"/>
        <w:ind w:left="360"/>
        <w:rPr>
          <w:rFonts w:cs="Arial"/>
          <w:szCs w:val="24"/>
          <w:lang w:val="en"/>
        </w:rPr>
      </w:pPr>
      <w:r w:rsidRPr="006901C3">
        <w:rPr>
          <w:rFonts w:cs="Arial"/>
          <w:szCs w:val="24"/>
          <w:lang w:val="en"/>
        </w:rPr>
        <w:t xml:space="preserve">Is it the case that the name gives the impression that one charity </w:t>
      </w:r>
      <w:proofErr w:type="gramStart"/>
      <w:r w:rsidRPr="006901C3">
        <w:rPr>
          <w:rFonts w:cs="Arial"/>
          <w:szCs w:val="24"/>
          <w:lang w:val="en"/>
        </w:rPr>
        <w:t>is connected with</w:t>
      </w:r>
      <w:proofErr w:type="gramEnd"/>
      <w:r w:rsidRPr="006901C3">
        <w:rPr>
          <w:rFonts w:cs="Arial"/>
          <w:szCs w:val="24"/>
          <w:lang w:val="en"/>
        </w:rPr>
        <w:t xml:space="preserve"> a prominent charity? If so, then the risk is likely to be higher because more people are likely to be given that </w:t>
      </w:r>
      <w:r w:rsidRPr="006901C3">
        <w:rPr>
          <w:rFonts w:cs="Arial"/>
          <w:szCs w:val="24"/>
          <w:lang w:val="en"/>
        </w:rPr>
        <w:lastRenderedPageBreak/>
        <w:t xml:space="preserve">impression. (For more about how we can use information about prominence to help us assess risk, refer to the </w:t>
      </w:r>
      <w:r w:rsidRPr="005F323E">
        <w:rPr>
          <w:rFonts w:cs="Arial"/>
          <w:szCs w:val="24"/>
          <w:lang w:val="en"/>
        </w:rPr>
        <w:t xml:space="preserve">end of section </w:t>
      </w:r>
      <w:hyperlink w:anchor="_B6.5_Using_charities'" w:history="1">
        <w:r w:rsidRPr="005F323E">
          <w:rPr>
            <w:rStyle w:val="Hyperlink"/>
            <w:rFonts w:cs="Arial"/>
            <w:szCs w:val="24"/>
            <w:lang w:val="en"/>
          </w:rPr>
          <w:t>B6.5.</w:t>
        </w:r>
      </w:hyperlink>
      <w:r w:rsidRPr="006901C3">
        <w:rPr>
          <w:rFonts w:cs="Arial"/>
          <w:szCs w:val="24"/>
          <w:lang w:val="en"/>
        </w:rPr>
        <w:t>)</w:t>
      </w:r>
    </w:p>
    <w:p w14:paraId="16808506" w14:textId="084710C5" w:rsidR="00944107" w:rsidRPr="006901C3" w:rsidRDefault="00944107" w:rsidP="0098135A">
      <w:pPr>
        <w:shd w:val="clear" w:color="auto" w:fill="FFFFFF"/>
        <w:spacing w:after="0" w:line="276" w:lineRule="auto"/>
        <w:ind w:left="360"/>
        <w:rPr>
          <w:rFonts w:cs="Arial"/>
          <w:szCs w:val="24"/>
          <w:lang w:val="en"/>
        </w:rPr>
      </w:pPr>
    </w:p>
    <w:p w14:paraId="5B7C0687" w14:textId="34CD707E" w:rsidR="00944107" w:rsidRPr="006901C3" w:rsidRDefault="00944107" w:rsidP="0098135A">
      <w:pPr>
        <w:shd w:val="clear" w:color="auto" w:fill="FFFFFF"/>
        <w:spacing w:after="0" w:line="276" w:lineRule="auto"/>
        <w:rPr>
          <w:rFonts w:cs="Arial"/>
          <w:szCs w:val="24"/>
          <w:lang w:val="en"/>
        </w:rPr>
      </w:pPr>
      <w:r w:rsidRPr="006901C3">
        <w:rPr>
          <w:rFonts w:cs="Arial"/>
          <w:szCs w:val="24"/>
          <w:lang w:val="en"/>
        </w:rPr>
        <w:t xml:space="preserve">For an example of how we can assess information about a name being potentially misleading under s.42(2)(d) of the Charities Act, see </w:t>
      </w:r>
      <w:r w:rsidRPr="005F323E">
        <w:rPr>
          <w:rFonts w:cs="Arial"/>
          <w:szCs w:val="24"/>
          <w:lang w:val="en"/>
        </w:rPr>
        <w:t xml:space="preserve">Case Studies section </w:t>
      </w:r>
      <w:hyperlink w:anchor="_D2_Misleading_names:" w:history="1">
        <w:r w:rsidRPr="005F323E">
          <w:rPr>
            <w:rStyle w:val="Hyperlink"/>
            <w:rFonts w:cs="Arial"/>
            <w:szCs w:val="24"/>
            <w:lang w:val="en"/>
          </w:rPr>
          <w:t>D2</w:t>
        </w:r>
      </w:hyperlink>
      <w:r w:rsidRPr="005F323E">
        <w:rPr>
          <w:rFonts w:cs="Arial"/>
          <w:szCs w:val="24"/>
          <w:lang w:val="en"/>
        </w:rPr>
        <w:t xml:space="preserve"> and section </w:t>
      </w:r>
      <w:hyperlink w:anchor="_D3_Similar_names:" w:history="1">
        <w:r w:rsidRPr="005F323E">
          <w:rPr>
            <w:rStyle w:val="Hyperlink"/>
            <w:rFonts w:cs="Arial"/>
            <w:szCs w:val="24"/>
            <w:lang w:val="en"/>
          </w:rPr>
          <w:t>D3</w:t>
        </w:r>
      </w:hyperlink>
      <w:r w:rsidRPr="005F323E">
        <w:rPr>
          <w:rFonts w:cs="Arial"/>
          <w:szCs w:val="24"/>
          <w:lang w:val="en"/>
        </w:rPr>
        <w:t xml:space="preserve">. </w:t>
      </w:r>
    </w:p>
    <w:p w14:paraId="40135098" w14:textId="3ED14C7F"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we have formed a view that the name might be misleading but wish to give the trustees the opportunity to tell us if their charity is actually connected in some way, we should use the model text of </w:t>
      </w:r>
      <w:r w:rsidRPr="001B6E60">
        <w:rPr>
          <w:rFonts w:cs="Arial"/>
          <w:szCs w:val="24"/>
          <w:lang w:val="en"/>
        </w:rPr>
        <w:t xml:space="preserve">section </w:t>
      </w:r>
      <w:hyperlink w:anchor="_G7_Misleading_name:" w:history="1">
        <w:r w:rsidRPr="001B6E60">
          <w:rPr>
            <w:rStyle w:val="Hyperlink"/>
            <w:rFonts w:cs="Arial"/>
            <w:szCs w:val="24"/>
            <w:lang w:val="en"/>
          </w:rPr>
          <w:t>G7</w:t>
        </w:r>
      </w:hyperlink>
      <w:r w:rsidRPr="006901C3">
        <w:rPr>
          <w:rFonts w:cs="Arial"/>
          <w:szCs w:val="24"/>
          <w:lang w:val="en"/>
        </w:rPr>
        <w:t xml:space="preserve">. </w:t>
      </w:r>
    </w:p>
    <w:p w14:paraId="4D2949CC" w14:textId="395DCE93" w:rsidR="00194CE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we </w:t>
      </w:r>
      <w:r w:rsidR="00194CE7" w:rsidRPr="006901C3">
        <w:rPr>
          <w:rFonts w:cs="Arial"/>
          <w:szCs w:val="24"/>
          <w:lang w:val="en"/>
        </w:rPr>
        <w:t xml:space="preserve">think </w:t>
      </w:r>
      <w:r w:rsidRPr="006901C3">
        <w:rPr>
          <w:rFonts w:cs="Arial"/>
          <w:szCs w:val="24"/>
          <w:lang w:val="en"/>
        </w:rPr>
        <w:t xml:space="preserve">that the trustees must change </w:t>
      </w:r>
      <w:r w:rsidR="00194CE7" w:rsidRPr="006901C3">
        <w:rPr>
          <w:rFonts w:cs="Arial"/>
          <w:szCs w:val="24"/>
          <w:lang w:val="en"/>
        </w:rPr>
        <w:t xml:space="preserve">a </w:t>
      </w:r>
      <w:r w:rsidRPr="006901C3">
        <w:rPr>
          <w:rFonts w:cs="Arial"/>
          <w:szCs w:val="24"/>
          <w:lang w:val="en"/>
        </w:rPr>
        <w:t xml:space="preserve">main name </w:t>
      </w:r>
      <w:r w:rsidR="00194CE7" w:rsidRPr="006901C3">
        <w:rPr>
          <w:rFonts w:cs="Arial"/>
          <w:szCs w:val="24"/>
          <w:lang w:val="en"/>
        </w:rPr>
        <w:t xml:space="preserve">or </w:t>
      </w:r>
      <w:r w:rsidR="003F29F3" w:rsidRPr="006901C3">
        <w:rPr>
          <w:rFonts w:cs="Arial"/>
          <w:szCs w:val="24"/>
          <w:lang w:val="en"/>
        </w:rPr>
        <w:t xml:space="preserve">no longer use </w:t>
      </w:r>
      <w:r w:rsidR="00194CE7" w:rsidRPr="006901C3">
        <w:rPr>
          <w:rFonts w:cs="Arial"/>
          <w:szCs w:val="24"/>
          <w:lang w:val="en"/>
        </w:rPr>
        <w:t xml:space="preserve">a working name </w:t>
      </w:r>
      <w:r w:rsidRPr="006901C3">
        <w:rPr>
          <w:rFonts w:cs="Arial"/>
          <w:szCs w:val="24"/>
          <w:lang w:val="en"/>
        </w:rPr>
        <w:t xml:space="preserve">because of the high risk that it will mislead the public </w:t>
      </w:r>
      <w:r w:rsidR="00194CE7" w:rsidRPr="006901C3">
        <w:rPr>
          <w:rFonts w:cs="Arial"/>
          <w:szCs w:val="24"/>
          <w:lang w:val="en"/>
        </w:rPr>
        <w:t>(</w:t>
      </w:r>
      <w:r w:rsidRPr="006901C3">
        <w:rPr>
          <w:rFonts w:cs="Arial"/>
          <w:szCs w:val="24"/>
          <w:lang w:val="en"/>
        </w:rPr>
        <w:t>because it gives the impression that the charity is in some way connected when it is not connected</w:t>
      </w:r>
      <w:r w:rsidR="00194CE7" w:rsidRPr="006901C3">
        <w:rPr>
          <w:rFonts w:cs="Arial"/>
          <w:szCs w:val="24"/>
          <w:lang w:val="en"/>
        </w:rPr>
        <w:t>)</w:t>
      </w:r>
      <w:r w:rsidRPr="006901C3">
        <w:rPr>
          <w:rFonts w:cs="Arial"/>
          <w:szCs w:val="24"/>
          <w:lang w:val="en"/>
        </w:rPr>
        <w:t xml:space="preserve">, use the model text of </w:t>
      </w:r>
      <w:r w:rsidRPr="001B6E60">
        <w:rPr>
          <w:rFonts w:cs="Arial"/>
          <w:szCs w:val="24"/>
          <w:lang w:val="en"/>
        </w:rPr>
        <w:t xml:space="preserve">section </w:t>
      </w:r>
      <w:hyperlink w:anchor="_G8_Misleading_name:" w:history="1">
        <w:r w:rsidRPr="001B6E60">
          <w:rPr>
            <w:rStyle w:val="Hyperlink"/>
            <w:rFonts w:cs="Arial"/>
            <w:szCs w:val="24"/>
            <w:lang w:val="en"/>
          </w:rPr>
          <w:t>G8</w:t>
        </w:r>
      </w:hyperlink>
      <w:r w:rsidRPr="006901C3">
        <w:rPr>
          <w:rFonts w:cs="Arial"/>
          <w:szCs w:val="24"/>
          <w:lang w:val="en"/>
        </w:rPr>
        <w:t>.</w:t>
      </w:r>
    </w:p>
    <w:p w14:paraId="02489C51" w14:textId="203F2DE1" w:rsidR="00944107" w:rsidRPr="006901C3" w:rsidRDefault="00944107" w:rsidP="00151C76">
      <w:pPr>
        <w:shd w:val="clear" w:color="auto" w:fill="FFFFFF"/>
        <w:spacing w:before="240" w:line="276" w:lineRule="auto"/>
        <w:rPr>
          <w:rFonts w:cs="Arial"/>
          <w:szCs w:val="24"/>
          <w:lang w:val="en"/>
        </w:rPr>
      </w:pPr>
      <w:r w:rsidRPr="006901C3">
        <w:rPr>
          <w:rStyle w:val="Strong"/>
          <w:rFonts w:cs="Arial"/>
          <w:szCs w:val="24"/>
          <w:lang w:val="en"/>
        </w:rPr>
        <w:t xml:space="preserve">When is there no risk from a charity </w:t>
      </w:r>
      <w:r w:rsidR="00194CE7" w:rsidRPr="006901C3">
        <w:rPr>
          <w:rStyle w:val="Strong"/>
          <w:rFonts w:cs="Arial"/>
          <w:szCs w:val="24"/>
          <w:lang w:val="en"/>
        </w:rPr>
        <w:t xml:space="preserve">main or working </w:t>
      </w:r>
      <w:r w:rsidRPr="006901C3">
        <w:rPr>
          <w:rStyle w:val="Strong"/>
          <w:rFonts w:cs="Arial"/>
          <w:szCs w:val="24"/>
          <w:lang w:val="en"/>
        </w:rPr>
        <w:t>name containing a famous name?</w:t>
      </w:r>
      <w:r w:rsidRPr="006901C3">
        <w:rPr>
          <w:rFonts w:cs="Arial"/>
          <w:szCs w:val="24"/>
          <w:lang w:val="en"/>
        </w:rPr>
        <w:t xml:space="preserve"> </w:t>
      </w:r>
    </w:p>
    <w:p w14:paraId="36A16F1F" w14:textId="37591F12" w:rsidR="00CB1FB0" w:rsidRPr="006901C3" w:rsidRDefault="00944107" w:rsidP="00151C76">
      <w:pPr>
        <w:shd w:val="clear" w:color="auto" w:fill="FFFFFF"/>
        <w:spacing w:before="240" w:line="276" w:lineRule="auto"/>
        <w:rPr>
          <w:rFonts w:cs="Arial"/>
          <w:szCs w:val="24"/>
          <w:lang w:val="en"/>
        </w:rPr>
      </w:pPr>
      <w:r w:rsidRPr="006901C3">
        <w:rPr>
          <w:rFonts w:cs="Arial"/>
          <w:szCs w:val="24"/>
          <w:lang w:val="en"/>
        </w:rPr>
        <w:t>There is no risk that a charity name</w:t>
      </w:r>
      <w:r w:rsidR="00555A44" w:rsidRPr="006901C3">
        <w:rPr>
          <w:rFonts w:cs="Arial"/>
          <w:szCs w:val="24"/>
          <w:lang w:val="en"/>
        </w:rPr>
        <w:t>,</w:t>
      </w:r>
      <w:r w:rsidRPr="006901C3">
        <w:rPr>
          <w:rFonts w:cs="Arial"/>
          <w:szCs w:val="24"/>
          <w:lang w:val="en"/>
        </w:rPr>
        <w:t xml:space="preserve"> contain</w:t>
      </w:r>
      <w:r w:rsidR="00555A44" w:rsidRPr="006901C3">
        <w:rPr>
          <w:rFonts w:cs="Arial"/>
          <w:szCs w:val="24"/>
          <w:lang w:val="en"/>
        </w:rPr>
        <w:t>ing</w:t>
      </w:r>
      <w:r w:rsidRPr="006901C3">
        <w:rPr>
          <w:rFonts w:cs="Arial"/>
          <w:szCs w:val="24"/>
          <w:lang w:val="en"/>
        </w:rPr>
        <w:t xml:space="preserve"> the name of someone or something famous</w:t>
      </w:r>
      <w:r w:rsidR="00115715" w:rsidRPr="006901C3">
        <w:rPr>
          <w:rFonts w:cs="Arial"/>
          <w:szCs w:val="24"/>
          <w:lang w:val="en"/>
        </w:rPr>
        <w:t>,</w:t>
      </w:r>
      <w:r w:rsidRPr="006901C3">
        <w:rPr>
          <w:rFonts w:cs="Arial"/>
          <w:szCs w:val="24"/>
          <w:lang w:val="en"/>
        </w:rPr>
        <w:t xml:space="preserve"> will mislead the public if:   </w:t>
      </w:r>
    </w:p>
    <w:p w14:paraId="3C538583" w14:textId="77777777" w:rsidR="00DC1617" w:rsidRPr="006901C3" w:rsidRDefault="00944107" w:rsidP="00520749">
      <w:pPr>
        <w:pStyle w:val="ListParagraph"/>
        <w:numPr>
          <w:ilvl w:val="0"/>
          <w:numId w:val="15"/>
        </w:numPr>
        <w:shd w:val="clear" w:color="auto" w:fill="FFFFFF"/>
        <w:spacing w:after="0" w:line="276" w:lineRule="auto"/>
        <w:ind w:left="360"/>
        <w:rPr>
          <w:rFonts w:cs="Arial"/>
          <w:szCs w:val="24"/>
          <w:lang w:val="en"/>
        </w:rPr>
      </w:pPr>
      <w:r w:rsidRPr="006901C3">
        <w:rPr>
          <w:rFonts w:cs="Arial"/>
          <w:szCs w:val="24"/>
          <w:lang w:val="en"/>
        </w:rPr>
        <w:t xml:space="preserve">the charity </w:t>
      </w:r>
      <w:r w:rsidRPr="006901C3">
        <w:rPr>
          <w:rStyle w:val="Emphasis"/>
          <w:rFonts w:cs="Arial"/>
          <w:szCs w:val="24"/>
          <w:lang w:val="en"/>
        </w:rPr>
        <w:t>is</w:t>
      </w:r>
      <w:r w:rsidRPr="006901C3">
        <w:rPr>
          <w:rFonts w:cs="Arial"/>
          <w:szCs w:val="24"/>
          <w:lang w:val="en"/>
        </w:rPr>
        <w:t xml:space="preserve"> connected with it or them, </w:t>
      </w:r>
      <w:proofErr w:type="gramStart"/>
      <w:r w:rsidR="00476667" w:rsidRPr="006901C3">
        <w:rPr>
          <w:rFonts w:cs="Arial"/>
          <w:szCs w:val="24"/>
          <w:lang w:val="en"/>
        </w:rPr>
        <w:t>e.g.</w:t>
      </w:r>
      <w:proofErr w:type="gramEnd"/>
      <w:r w:rsidRPr="006901C3">
        <w:rPr>
          <w:rFonts w:cs="Arial"/>
          <w:szCs w:val="24"/>
          <w:lang w:val="en"/>
        </w:rPr>
        <w:t xml:space="preserve"> where the charity was founded by (or is in memory of) someone famous and its name includes their name</w:t>
      </w:r>
    </w:p>
    <w:p w14:paraId="6A30CBBB" w14:textId="4315F48C" w:rsidR="00CB1FB0" w:rsidRPr="006901C3" w:rsidRDefault="00944107" w:rsidP="00C44B28">
      <w:pPr>
        <w:shd w:val="clear" w:color="auto" w:fill="FFFFFF"/>
        <w:spacing w:after="0" w:line="276" w:lineRule="auto"/>
        <w:ind w:left="357"/>
        <w:rPr>
          <w:rFonts w:cs="Arial"/>
          <w:szCs w:val="24"/>
          <w:lang w:val="en"/>
        </w:rPr>
      </w:pPr>
      <w:r w:rsidRPr="006901C3">
        <w:rPr>
          <w:rFonts w:cs="Arial"/>
          <w:szCs w:val="24"/>
          <w:lang w:val="en"/>
        </w:rPr>
        <w:t> </w:t>
      </w:r>
    </w:p>
    <w:p w14:paraId="6D04C31C" w14:textId="273ADC11" w:rsidR="00CB1FB0" w:rsidRPr="006901C3" w:rsidRDefault="00944107" w:rsidP="00520749">
      <w:pPr>
        <w:pStyle w:val="ListParagraph"/>
        <w:numPr>
          <w:ilvl w:val="0"/>
          <w:numId w:val="15"/>
        </w:numPr>
        <w:shd w:val="clear" w:color="auto" w:fill="FFFFFF"/>
        <w:spacing w:after="0" w:line="276" w:lineRule="auto"/>
        <w:ind w:left="360"/>
        <w:rPr>
          <w:rFonts w:cs="Arial"/>
          <w:szCs w:val="24"/>
          <w:lang w:val="en"/>
        </w:rPr>
      </w:pPr>
      <w:r w:rsidRPr="006901C3">
        <w:rPr>
          <w:rFonts w:cs="Arial"/>
          <w:szCs w:val="24"/>
          <w:lang w:val="en"/>
        </w:rPr>
        <w:t>in the case of a famous institution, the charity has </w:t>
      </w:r>
      <w:r w:rsidR="00476667" w:rsidRPr="006901C3">
        <w:rPr>
          <w:rFonts w:cs="Arial"/>
          <w:szCs w:val="24"/>
          <w:lang w:val="en"/>
        </w:rPr>
        <w:t>license</w:t>
      </w:r>
      <w:r w:rsidRPr="006901C3">
        <w:rPr>
          <w:rFonts w:cs="Arial"/>
          <w:szCs w:val="24"/>
          <w:lang w:val="en"/>
        </w:rPr>
        <w:t xml:space="preserve"> to use the famous name from the owner of the intellectual rights and there is in fact some connection between the charity and that </w:t>
      </w:r>
      <w:proofErr w:type="gramStart"/>
      <w:r w:rsidRPr="006901C3">
        <w:rPr>
          <w:rFonts w:cs="Arial"/>
          <w:szCs w:val="24"/>
          <w:lang w:val="en"/>
        </w:rPr>
        <w:t>institution</w:t>
      </w:r>
      <w:proofErr w:type="gramEnd"/>
    </w:p>
    <w:p w14:paraId="18E03504" w14:textId="77777777" w:rsidR="008240DA" w:rsidRPr="006901C3" w:rsidRDefault="008240DA" w:rsidP="00C44B28">
      <w:pPr>
        <w:pStyle w:val="ListParagraph"/>
        <w:rPr>
          <w:rFonts w:cs="Arial"/>
          <w:szCs w:val="24"/>
          <w:lang w:val="en"/>
        </w:rPr>
      </w:pPr>
    </w:p>
    <w:p w14:paraId="6ABE04E0" w14:textId="77777777" w:rsidR="00944107" w:rsidRPr="006901C3" w:rsidRDefault="00944107" w:rsidP="00520749">
      <w:pPr>
        <w:pStyle w:val="ListParagraph"/>
        <w:numPr>
          <w:ilvl w:val="0"/>
          <w:numId w:val="15"/>
        </w:numPr>
        <w:shd w:val="clear" w:color="auto" w:fill="FFFFFF"/>
        <w:spacing w:after="0" w:line="276" w:lineRule="auto"/>
        <w:ind w:left="360"/>
        <w:rPr>
          <w:rFonts w:cs="Arial"/>
          <w:szCs w:val="24"/>
          <w:lang w:val="en"/>
        </w:rPr>
      </w:pPr>
      <w:r w:rsidRPr="006901C3">
        <w:rPr>
          <w:rFonts w:cs="Arial"/>
          <w:szCs w:val="24"/>
          <w:lang w:val="en"/>
        </w:rPr>
        <w:t>in the case of a famous person, the charity has been given permission to use that person's name and there is some connection between that person and the charity (but see next paragraph).</w:t>
      </w:r>
    </w:p>
    <w:p w14:paraId="16CE0162" w14:textId="10DC7B60" w:rsidR="00152490" w:rsidRPr="006901C3" w:rsidRDefault="00944107" w:rsidP="00C44B28">
      <w:pPr>
        <w:shd w:val="clear" w:color="auto" w:fill="FFFFFF"/>
        <w:spacing w:before="240" w:line="276" w:lineRule="auto"/>
        <w:ind w:left="360"/>
        <w:rPr>
          <w:rFonts w:cs="Arial"/>
          <w:szCs w:val="24"/>
          <w:lang w:val="en"/>
        </w:rPr>
      </w:pPr>
      <w:r w:rsidRPr="006901C3">
        <w:rPr>
          <w:rFonts w:cs="Arial"/>
          <w:szCs w:val="24"/>
          <w:lang w:val="en"/>
        </w:rPr>
        <w:lastRenderedPageBreak/>
        <w:t xml:space="preserve">The fact that an existing registered charity has the famous name of a person or an organisation within its main name does not necessarily mean that it has the right to monopolise the use of that name amongst charities. For instance, the name of a new charity applying for registration may also include that famous name because it is legitimately linked with that person or organisation. In such a circumstance, it would be unreasonable to expect the new charity to change its name just because it contains the famous name. However, in exceptional cases, it may be appropriate for the use of a famous name to be restricted to just one charity because the publicity and </w:t>
      </w:r>
      <w:proofErr w:type="gramStart"/>
      <w:r w:rsidRPr="006901C3">
        <w:rPr>
          <w:rFonts w:cs="Arial"/>
          <w:szCs w:val="24"/>
          <w:lang w:val="en"/>
        </w:rPr>
        <w:t>general public</w:t>
      </w:r>
      <w:proofErr w:type="gramEnd"/>
      <w:r w:rsidRPr="006901C3">
        <w:rPr>
          <w:rFonts w:cs="Arial"/>
          <w:szCs w:val="24"/>
          <w:lang w:val="en"/>
        </w:rPr>
        <w:t xml:space="preserve"> interest surrounding the use of that name may be so great that other charities using the famous name could seriously confuse the </w:t>
      </w:r>
      <w:r w:rsidR="00194CE7" w:rsidRPr="006901C3">
        <w:rPr>
          <w:rFonts w:cs="Arial"/>
          <w:szCs w:val="24"/>
          <w:lang w:val="en"/>
        </w:rPr>
        <w:t>p</w:t>
      </w:r>
      <w:r w:rsidRPr="006901C3">
        <w:rPr>
          <w:rFonts w:cs="Arial"/>
          <w:szCs w:val="24"/>
          <w:lang w:val="en"/>
        </w:rPr>
        <w:t xml:space="preserve">ublic and potential donors. We should consider each case based on the facts of the matter. </w:t>
      </w:r>
    </w:p>
    <w:p w14:paraId="7817D7AD" w14:textId="415A0E22" w:rsidR="00944107" w:rsidRPr="006901C3" w:rsidRDefault="00944107" w:rsidP="00B74C2A">
      <w:pPr>
        <w:pStyle w:val="Heading2"/>
        <w:rPr>
          <w:lang w:val="en"/>
        </w:rPr>
      </w:pPr>
      <w:bookmarkStart w:id="71" w:name="_B12_Offensive_main"/>
      <w:bookmarkStart w:id="72" w:name="_Toc137736349"/>
      <w:bookmarkEnd w:id="71"/>
      <w:r w:rsidRPr="006901C3">
        <w:rPr>
          <w:lang w:val="en"/>
        </w:rPr>
        <w:t>B12 Offensive </w:t>
      </w:r>
      <w:r w:rsidRPr="00B74C2A">
        <w:t>main</w:t>
      </w:r>
      <w:r w:rsidRPr="006901C3">
        <w:rPr>
          <w:lang w:val="en"/>
        </w:rPr>
        <w:t xml:space="preserve"> </w:t>
      </w:r>
      <w:r w:rsidR="00DA05A9" w:rsidRPr="006901C3">
        <w:rPr>
          <w:lang w:val="en"/>
        </w:rPr>
        <w:t xml:space="preserve">or working </w:t>
      </w:r>
      <w:r w:rsidRPr="006901C3">
        <w:rPr>
          <w:lang w:val="en"/>
        </w:rPr>
        <w:t xml:space="preserve">names: s.42(2)(e) - definition and risk </w:t>
      </w:r>
      <w:proofErr w:type="gramStart"/>
      <w:r w:rsidRPr="006901C3">
        <w:rPr>
          <w:lang w:val="en"/>
        </w:rPr>
        <w:t>assessment</w:t>
      </w:r>
      <w:bookmarkEnd w:id="72"/>
      <w:proofErr w:type="gramEnd"/>
      <w:r w:rsidRPr="006901C3">
        <w:rPr>
          <w:lang w:val="en"/>
        </w:rPr>
        <w:t xml:space="preserve">    </w:t>
      </w:r>
    </w:p>
    <w:p w14:paraId="45BA0833" w14:textId="77777777" w:rsidR="00944107" w:rsidRPr="006901C3" w:rsidRDefault="00944107" w:rsidP="00B74C2A">
      <w:pPr>
        <w:pStyle w:val="Heading3"/>
        <w:rPr>
          <w:lang w:val="en"/>
        </w:rPr>
      </w:pPr>
      <w:bookmarkStart w:id="73" w:name="_Toc137736350"/>
      <w:r w:rsidRPr="006901C3">
        <w:rPr>
          <w:lang w:val="en"/>
        </w:rPr>
        <w:t xml:space="preserve">B12.1 Offensive </w:t>
      </w:r>
      <w:r w:rsidRPr="00B74C2A">
        <w:t>name</w:t>
      </w:r>
      <w:r w:rsidRPr="006901C3">
        <w:rPr>
          <w:lang w:val="en"/>
        </w:rPr>
        <w:t>: definition</w:t>
      </w:r>
      <w:bookmarkEnd w:id="73"/>
      <w:r w:rsidRPr="006901C3">
        <w:rPr>
          <w:lang w:val="en"/>
        </w:rPr>
        <w:t xml:space="preserve"> </w:t>
      </w:r>
    </w:p>
    <w:p w14:paraId="0CD96C37"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must exercise our discretion when assessing whether a name is offensive because s.42(2)(d) of the Charities Act states that it is a matter for our opinion. However, we should also be prepared to consider evidence presented to us that a charity's name has caused offence to the public or a section of it.  </w:t>
      </w:r>
    </w:p>
    <w:p w14:paraId="0C192BBD" w14:textId="77777777" w:rsidR="001672EA" w:rsidRPr="006901C3" w:rsidRDefault="001672EA" w:rsidP="00151C76">
      <w:pPr>
        <w:shd w:val="clear" w:color="auto" w:fill="FFFFFF"/>
        <w:spacing w:before="240" w:line="276" w:lineRule="auto"/>
        <w:rPr>
          <w:rFonts w:cs="Arial"/>
          <w:szCs w:val="24"/>
          <w:lang w:val="en"/>
        </w:rPr>
      </w:pPr>
      <w:r w:rsidRPr="006901C3">
        <w:rPr>
          <w:rFonts w:cs="Arial"/>
          <w:b/>
          <w:bCs/>
          <w:noProof/>
          <w:sz w:val="22"/>
          <w:lang w:val="en"/>
        </w:rPr>
        <w:t>IMPORTANT NOTE:</w:t>
      </w:r>
      <w:r w:rsidRPr="006901C3">
        <w:rPr>
          <w:rFonts w:cs="Arial"/>
          <w:noProof/>
          <w:sz w:val="22"/>
          <w:lang w:val="en"/>
        </w:rPr>
        <w:t xml:space="preserve"> </w:t>
      </w:r>
      <w:r w:rsidR="00944107" w:rsidRPr="006901C3">
        <w:rPr>
          <w:rFonts w:cs="Arial"/>
          <w:szCs w:val="24"/>
          <w:lang w:val="en"/>
        </w:rPr>
        <w:t xml:space="preserve">We consider a name to be offensive if it: </w:t>
      </w:r>
    </w:p>
    <w:p w14:paraId="3CAF9627" w14:textId="40D09E8B" w:rsidR="001672EA" w:rsidRPr="006901C3" w:rsidRDefault="00944107" w:rsidP="00520749">
      <w:pPr>
        <w:pStyle w:val="ListParagraph"/>
        <w:numPr>
          <w:ilvl w:val="0"/>
          <w:numId w:val="15"/>
        </w:numPr>
        <w:shd w:val="clear" w:color="auto" w:fill="FFFFFF"/>
        <w:spacing w:after="0" w:line="276" w:lineRule="auto"/>
        <w:ind w:left="360"/>
        <w:rPr>
          <w:rFonts w:cs="Arial"/>
          <w:lang w:val="en"/>
        </w:rPr>
      </w:pPr>
      <w:r w:rsidRPr="006901C3">
        <w:rPr>
          <w:rFonts w:cs="Arial"/>
          <w:szCs w:val="24"/>
          <w:lang w:val="en"/>
        </w:rPr>
        <w:t xml:space="preserve">is vulgar or includes words or phrases that are widely held to be </w:t>
      </w:r>
      <w:proofErr w:type="gramStart"/>
      <w:r w:rsidRPr="006901C3">
        <w:rPr>
          <w:rFonts w:cs="Arial"/>
          <w:szCs w:val="24"/>
          <w:lang w:val="en"/>
        </w:rPr>
        <w:t>offensive</w:t>
      </w:r>
      <w:proofErr w:type="gramEnd"/>
    </w:p>
    <w:p w14:paraId="1E5F1C5B" w14:textId="77777777" w:rsidR="00830EC1" w:rsidRPr="006901C3" w:rsidRDefault="00830EC1" w:rsidP="00C44B28">
      <w:pPr>
        <w:shd w:val="clear" w:color="auto" w:fill="FFFFFF"/>
        <w:spacing w:after="0" w:line="276" w:lineRule="auto"/>
        <w:ind w:left="357"/>
        <w:rPr>
          <w:rFonts w:cs="Arial"/>
          <w:lang w:val="en"/>
        </w:rPr>
      </w:pPr>
    </w:p>
    <w:p w14:paraId="7F90A93B" w14:textId="77777777" w:rsidR="00830EC1" w:rsidRPr="006901C3" w:rsidRDefault="00944107" w:rsidP="00520749">
      <w:pPr>
        <w:pStyle w:val="ListParagraph"/>
        <w:numPr>
          <w:ilvl w:val="0"/>
          <w:numId w:val="15"/>
        </w:numPr>
        <w:shd w:val="clear" w:color="auto" w:fill="FFFFFF"/>
        <w:spacing w:after="0" w:line="276" w:lineRule="auto"/>
        <w:ind w:left="360"/>
        <w:rPr>
          <w:rFonts w:cs="Arial"/>
          <w:lang w:val="en"/>
        </w:rPr>
      </w:pPr>
      <w:r w:rsidRPr="006901C3">
        <w:rPr>
          <w:rFonts w:cs="Arial"/>
          <w:szCs w:val="24"/>
          <w:lang w:val="en"/>
        </w:rPr>
        <w:t>uses initial letters which form a vulgar word or words (</w:t>
      </w:r>
      <w:proofErr w:type="gramStart"/>
      <w:r w:rsidR="00476667" w:rsidRPr="006901C3">
        <w:rPr>
          <w:rFonts w:cs="Arial"/>
          <w:szCs w:val="24"/>
          <w:lang w:val="en"/>
        </w:rPr>
        <w:t>i.e.</w:t>
      </w:r>
      <w:proofErr w:type="gramEnd"/>
      <w:r w:rsidRPr="006901C3">
        <w:rPr>
          <w:rFonts w:cs="Arial"/>
          <w:szCs w:val="24"/>
          <w:lang w:val="en"/>
        </w:rPr>
        <w:t xml:space="preserve"> a vulgar acronym) or abbreviations which look like offensive words</w:t>
      </w:r>
    </w:p>
    <w:p w14:paraId="6BB92AF3" w14:textId="77777777" w:rsidR="00830EC1" w:rsidRPr="006901C3" w:rsidRDefault="00830EC1" w:rsidP="00C44B28">
      <w:pPr>
        <w:pStyle w:val="ListParagraph"/>
        <w:rPr>
          <w:rFonts w:cs="Arial"/>
          <w:szCs w:val="24"/>
          <w:lang w:val="en"/>
        </w:rPr>
      </w:pPr>
    </w:p>
    <w:p w14:paraId="65C25238" w14:textId="6F694F13" w:rsidR="001672EA" w:rsidRPr="006901C3" w:rsidRDefault="00944107" w:rsidP="00520749">
      <w:pPr>
        <w:pStyle w:val="ListParagraph"/>
        <w:numPr>
          <w:ilvl w:val="0"/>
          <w:numId w:val="15"/>
        </w:numPr>
        <w:shd w:val="clear" w:color="auto" w:fill="FFFFFF"/>
        <w:spacing w:after="0" w:line="276" w:lineRule="auto"/>
        <w:ind w:left="360"/>
        <w:rPr>
          <w:rFonts w:cs="Arial"/>
          <w:lang w:val="en"/>
        </w:rPr>
      </w:pPr>
      <w:r w:rsidRPr="006901C3">
        <w:rPr>
          <w:rFonts w:cs="Arial"/>
          <w:szCs w:val="24"/>
          <w:lang w:val="en"/>
        </w:rPr>
        <w:t xml:space="preserve">uses symbols which appear to be in substitution for offensive words or </w:t>
      </w:r>
      <w:proofErr w:type="gramStart"/>
      <w:r w:rsidRPr="006901C3">
        <w:rPr>
          <w:rFonts w:cs="Arial"/>
          <w:szCs w:val="24"/>
          <w:lang w:val="en"/>
        </w:rPr>
        <w:t>phrases</w:t>
      </w:r>
      <w:proofErr w:type="gramEnd"/>
    </w:p>
    <w:p w14:paraId="360B8450" w14:textId="77777777" w:rsidR="00830EC1" w:rsidRPr="006901C3" w:rsidRDefault="00830EC1" w:rsidP="00C44B28">
      <w:pPr>
        <w:shd w:val="clear" w:color="auto" w:fill="FFFFFF"/>
        <w:spacing w:after="0" w:line="276" w:lineRule="auto"/>
        <w:ind w:left="357"/>
        <w:rPr>
          <w:rFonts w:cs="Arial"/>
          <w:lang w:val="en"/>
        </w:rPr>
      </w:pPr>
    </w:p>
    <w:p w14:paraId="10009CB8" w14:textId="77777777" w:rsidR="00830EC1" w:rsidRPr="006901C3" w:rsidRDefault="00944107" w:rsidP="00520749">
      <w:pPr>
        <w:pStyle w:val="ListParagraph"/>
        <w:numPr>
          <w:ilvl w:val="0"/>
          <w:numId w:val="15"/>
        </w:numPr>
        <w:shd w:val="clear" w:color="auto" w:fill="FFFFFF"/>
        <w:spacing w:after="0" w:line="276" w:lineRule="auto"/>
        <w:ind w:left="360"/>
        <w:rPr>
          <w:rFonts w:cs="Arial"/>
          <w:lang w:val="en"/>
        </w:rPr>
      </w:pPr>
      <w:r w:rsidRPr="006901C3">
        <w:rPr>
          <w:rFonts w:cs="Arial"/>
          <w:szCs w:val="24"/>
          <w:lang w:val="en"/>
        </w:rPr>
        <w:t xml:space="preserve">shows contempt for a religion or a deity or for any individual, class or group within </w:t>
      </w:r>
      <w:proofErr w:type="gramStart"/>
      <w:r w:rsidRPr="006901C3">
        <w:rPr>
          <w:rFonts w:cs="Arial"/>
          <w:szCs w:val="24"/>
          <w:lang w:val="en"/>
        </w:rPr>
        <w:t>society</w:t>
      </w:r>
      <w:proofErr w:type="gramEnd"/>
    </w:p>
    <w:p w14:paraId="0288EEE0" w14:textId="77777777" w:rsidR="00830EC1" w:rsidRPr="006901C3" w:rsidRDefault="00830EC1" w:rsidP="00C44B28">
      <w:pPr>
        <w:pStyle w:val="ListParagraph"/>
        <w:rPr>
          <w:rFonts w:cs="Arial"/>
          <w:szCs w:val="24"/>
          <w:lang w:val="en"/>
        </w:rPr>
      </w:pPr>
    </w:p>
    <w:p w14:paraId="2762F37A" w14:textId="25D61181" w:rsidR="001672EA" w:rsidRPr="006901C3" w:rsidRDefault="00944107" w:rsidP="00520749">
      <w:pPr>
        <w:pStyle w:val="ListParagraph"/>
        <w:numPr>
          <w:ilvl w:val="0"/>
          <w:numId w:val="15"/>
        </w:numPr>
        <w:shd w:val="clear" w:color="auto" w:fill="FFFFFF"/>
        <w:spacing w:after="0" w:line="276" w:lineRule="auto"/>
        <w:ind w:left="360"/>
        <w:rPr>
          <w:rFonts w:cs="Arial"/>
          <w:lang w:val="en"/>
        </w:rPr>
      </w:pPr>
      <w:r w:rsidRPr="006901C3">
        <w:rPr>
          <w:rFonts w:cs="Arial"/>
          <w:szCs w:val="24"/>
          <w:lang w:val="en"/>
        </w:rPr>
        <w:t>indicates contempt for, or unlawful discrimination against, persons on account of their ethnic or racial origin, gender, physical or mental impairment or other disadvantage, or any other characteristic protected under the Equality Act 2010</w:t>
      </w:r>
    </w:p>
    <w:p w14:paraId="206A362A" w14:textId="77777777" w:rsidR="00830EC1" w:rsidRPr="006901C3" w:rsidRDefault="00830EC1" w:rsidP="00C44B28">
      <w:pPr>
        <w:shd w:val="clear" w:color="auto" w:fill="FFFFFF"/>
        <w:spacing w:after="0" w:line="276" w:lineRule="auto"/>
        <w:ind w:left="357"/>
        <w:rPr>
          <w:rFonts w:cs="Arial"/>
          <w:lang w:val="en"/>
        </w:rPr>
      </w:pPr>
    </w:p>
    <w:p w14:paraId="1A234532" w14:textId="63E69954" w:rsidR="001672EA" w:rsidRPr="006901C3" w:rsidRDefault="00944107" w:rsidP="00520749">
      <w:pPr>
        <w:pStyle w:val="ListParagraph"/>
        <w:numPr>
          <w:ilvl w:val="0"/>
          <w:numId w:val="15"/>
        </w:numPr>
        <w:shd w:val="clear" w:color="auto" w:fill="FFFFFF"/>
        <w:spacing w:after="0" w:line="276" w:lineRule="auto"/>
        <w:ind w:left="360"/>
        <w:rPr>
          <w:rFonts w:cs="Arial"/>
          <w:lang w:val="en"/>
        </w:rPr>
      </w:pPr>
      <w:r w:rsidRPr="006901C3">
        <w:rPr>
          <w:rFonts w:cs="Arial"/>
          <w:szCs w:val="24"/>
          <w:lang w:val="en"/>
        </w:rPr>
        <w:t xml:space="preserve">indicates contempt for, or unlawful discrimination against, persons by reason of their skin </w:t>
      </w:r>
      <w:proofErr w:type="gramStart"/>
      <w:r w:rsidRPr="006901C3">
        <w:rPr>
          <w:rFonts w:cs="Arial"/>
          <w:szCs w:val="24"/>
          <w:lang w:val="en"/>
        </w:rPr>
        <w:t>colour</w:t>
      </w:r>
      <w:proofErr w:type="gramEnd"/>
    </w:p>
    <w:p w14:paraId="14B56F4A" w14:textId="77777777" w:rsidR="00830EC1" w:rsidRPr="006901C3" w:rsidRDefault="00830EC1" w:rsidP="00C44B28">
      <w:pPr>
        <w:pStyle w:val="ListParagraph"/>
        <w:rPr>
          <w:rFonts w:cs="Arial"/>
          <w:lang w:val="en"/>
        </w:rPr>
      </w:pPr>
    </w:p>
    <w:p w14:paraId="562259A4" w14:textId="165F92EF" w:rsidR="001672EA" w:rsidRPr="006901C3" w:rsidRDefault="00944107" w:rsidP="00520749">
      <w:pPr>
        <w:pStyle w:val="ListParagraph"/>
        <w:numPr>
          <w:ilvl w:val="0"/>
          <w:numId w:val="15"/>
        </w:numPr>
        <w:shd w:val="clear" w:color="auto" w:fill="FFFFFF"/>
        <w:spacing w:after="0" w:line="276" w:lineRule="auto"/>
        <w:ind w:left="360"/>
        <w:rPr>
          <w:rFonts w:cs="Arial"/>
          <w:lang w:val="en"/>
        </w:rPr>
      </w:pPr>
      <w:r w:rsidRPr="006901C3">
        <w:rPr>
          <w:rFonts w:cs="Arial"/>
          <w:szCs w:val="24"/>
          <w:lang w:val="en"/>
        </w:rPr>
        <w:t xml:space="preserve">shows irrational or capricious discrimination against any other individual, class or group within </w:t>
      </w:r>
      <w:proofErr w:type="gramStart"/>
      <w:r w:rsidRPr="006901C3">
        <w:rPr>
          <w:rFonts w:cs="Arial"/>
          <w:szCs w:val="24"/>
          <w:lang w:val="en"/>
        </w:rPr>
        <w:t>society</w:t>
      </w:r>
      <w:proofErr w:type="gramEnd"/>
    </w:p>
    <w:p w14:paraId="6B949E8F" w14:textId="77777777" w:rsidR="00830EC1" w:rsidRPr="006901C3" w:rsidRDefault="00830EC1" w:rsidP="00C44B28">
      <w:pPr>
        <w:shd w:val="clear" w:color="auto" w:fill="FFFFFF"/>
        <w:spacing w:after="0" w:line="276" w:lineRule="auto"/>
        <w:ind w:left="357"/>
        <w:rPr>
          <w:rFonts w:cs="Arial"/>
          <w:lang w:val="en"/>
        </w:rPr>
      </w:pPr>
    </w:p>
    <w:p w14:paraId="693973F1" w14:textId="77777777" w:rsidR="00830EC1" w:rsidRPr="006901C3" w:rsidRDefault="00944107" w:rsidP="00520749">
      <w:pPr>
        <w:pStyle w:val="ListParagraph"/>
        <w:numPr>
          <w:ilvl w:val="0"/>
          <w:numId w:val="15"/>
        </w:numPr>
        <w:shd w:val="clear" w:color="auto" w:fill="FFFFFF"/>
        <w:spacing w:after="0" w:line="276" w:lineRule="auto"/>
        <w:ind w:left="360"/>
        <w:rPr>
          <w:rFonts w:cs="Arial"/>
          <w:lang w:val="en"/>
        </w:rPr>
      </w:pPr>
      <w:r w:rsidRPr="006901C3">
        <w:rPr>
          <w:rFonts w:cs="Arial"/>
          <w:szCs w:val="24"/>
          <w:lang w:val="en"/>
        </w:rPr>
        <w:t xml:space="preserve">indicates that the charity supports or carries out immoral, criminal or illegal </w:t>
      </w:r>
      <w:proofErr w:type="gramStart"/>
      <w:r w:rsidRPr="006901C3">
        <w:rPr>
          <w:rFonts w:cs="Arial"/>
          <w:szCs w:val="24"/>
          <w:lang w:val="en"/>
        </w:rPr>
        <w:t>activity</w:t>
      </w:r>
      <w:proofErr w:type="gramEnd"/>
    </w:p>
    <w:p w14:paraId="5C21C522" w14:textId="77777777" w:rsidR="00830EC1" w:rsidRPr="006901C3" w:rsidRDefault="00830EC1" w:rsidP="00C44B28">
      <w:pPr>
        <w:pStyle w:val="ListParagraph"/>
        <w:rPr>
          <w:rFonts w:cs="Arial"/>
          <w:szCs w:val="24"/>
          <w:lang w:val="en"/>
        </w:rPr>
      </w:pPr>
    </w:p>
    <w:p w14:paraId="6CBAF012" w14:textId="77777777" w:rsidR="00944107" w:rsidRPr="006901C3" w:rsidRDefault="00944107" w:rsidP="00520749">
      <w:pPr>
        <w:pStyle w:val="ListParagraph"/>
        <w:numPr>
          <w:ilvl w:val="0"/>
          <w:numId w:val="15"/>
        </w:numPr>
        <w:shd w:val="clear" w:color="auto" w:fill="FFFFFF"/>
        <w:spacing w:after="0" w:line="276" w:lineRule="auto"/>
        <w:ind w:left="360"/>
        <w:rPr>
          <w:rFonts w:cs="Arial"/>
          <w:lang w:val="en"/>
        </w:rPr>
      </w:pPr>
      <w:r w:rsidRPr="006901C3">
        <w:rPr>
          <w:rFonts w:cs="Arial"/>
          <w:szCs w:val="24"/>
          <w:lang w:val="en"/>
        </w:rPr>
        <w:t>contains non-English words or symbols which, whether in their original language or (if translated) in English, would fall within any of the points above.</w:t>
      </w:r>
    </w:p>
    <w:p w14:paraId="5A98D70D"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Please note that in some cases it is acceptable for a charity name to show discrimination if this is related to the charity's legitimate purposes, </w:t>
      </w:r>
      <w:r w:rsidR="00476667" w:rsidRPr="006901C3">
        <w:rPr>
          <w:rFonts w:cs="Arial"/>
          <w:szCs w:val="24"/>
          <w:lang w:val="en"/>
        </w:rPr>
        <w:t>e.g.</w:t>
      </w:r>
      <w:r w:rsidRPr="006901C3">
        <w:rPr>
          <w:rFonts w:cs="Arial"/>
          <w:szCs w:val="24"/>
          <w:lang w:val="en"/>
        </w:rPr>
        <w:t xml:space="preserve"> 'The XYZ Refuge Home for Women' could be a valid name for a charity working with (female) victims of domestic abuse. In this example, the name accurately reflects the reasonable restriction on who can benefit from the charity's aims and those aims comply with the Equality Act 2010.   </w:t>
      </w:r>
    </w:p>
    <w:p w14:paraId="347EF8F2" w14:textId="11117A71"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lastRenderedPageBreak/>
        <w:t xml:space="preserve">In most cases it should be clear </w:t>
      </w:r>
      <w:proofErr w:type="gramStart"/>
      <w:r w:rsidRPr="006901C3">
        <w:rPr>
          <w:rFonts w:cs="Arial"/>
          <w:szCs w:val="24"/>
          <w:lang w:val="en"/>
        </w:rPr>
        <w:t>whether or not</w:t>
      </w:r>
      <w:proofErr w:type="gramEnd"/>
      <w:r w:rsidRPr="006901C3">
        <w:rPr>
          <w:rFonts w:cs="Arial"/>
          <w:szCs w:val="24"/>
          <w:lang w:val="en"/>
        </w:rPr>
        <w:t xml:space="preserve"> a name is offensive. However, if caseworkers are unsure, they should </w:t>
      </w:r>
      <w:r w:rsidR="001F23EE" w:rsidRPr="006901C3">
        <w:rPr>
          <w:rFonts w:cs="Arial"/>
          <w:szCs w:val="24"/>
          <w:lang w:val="en"/>
        </w:rPr>
        <w:t xml:space="preserve">take advice from </w:t>
      </w:r>
      <w:r w:rsidRPr="006901C3">
        <w:rPr>
          <w:rFonts w:cs="Arial"/>
          <w:szCs w:val="24"/>
          <w:lang w:val="en"/>
        </w:rPr>
        <w:t>a</w:t>
      </w:r>
      <w:r w:rsidR="00457ECE" w:rsidRPr="006901C3">
        <w:rPr>
          <w:rFonts w:cs="Arial"/>
          <w:szCs w:val="24"/>
          <w:lang w:val="en"/>
        </w:rPr>
        <w:t xml:space="preserve"> mentor or</w:t>
      </w:r>
      <w:r w:rsidRPr="006901C3">
        <w:rPr>
          <w:rFonts w:cs="Arial"/>
          <w:szCs w:val="24"/>
          <w:lang w:val="en"/>
        </w:rPr>
        <w:t xml:space="preserve"> technical adviser. </w:t>
      </w:r>
    </w:p>
    <w:p w14:paraId="062132FC" w14:textId="77777777" w:rsidR="00944107" w:rsidRPr="006901C3" w:rsidRDefault="00944107" w:rsidP="00B74C2A">
      <w:pPr>
        <w:pStyle w:val="Heading3"/>
        <w:rPr>
          <w:lang w:val="en"/>
        </w:rPr>
      </w:pPr>
      <w:bookmarkStart w:id="74" w:name="_Toc137736351"/>
      <w:r w:rsidRPr="006901C3">
        <w:rPr>
          <w:lang w:val="en"/>
        </w:rPr>
        <w:t xml:space="preserve">B12.2 Risk assessing offensive </w:t>
      </w:r>
      <w:proofErr w:type="gramStart"/>
      <w:r w:rsidRPr="006901C3">
        <w:rPr>
          <w:lang w:val="en"/>
        </w:rPr>
        <w:t>names</w:t>
      </w:r>
      <w:bookmarkEnd w:id="74"/>
      <w:proofErr w:type="gramEnd"/>
      <w:r w:rsidRPr="006901C3">
        <w:rPr>
          <w:lang w:val="en"/>
        </w:rPr>
        <w:t xml:space="preserve"> </w:t>
      </w:r>
    </w:p>
    <w:p w14:paraId="42ADA392" w14:textId="4834EF1E" w:rsidR="00944107" w:rsidRPr="006901C3" w:rsidRDefault="00213C84" w:rsidP="00151C76">
      <w:pPr>
        <w:shd w:val="clear" w:color="auto" w:fill="FFFFFF"/>
        <w:spacing w:before="240" w:line="276" w:lineRule="auto"/>
        <w:rPr>
          <w:rFonts w:cs="Arial"/>
          <w:sz w:val="22"/>
          <w:lang w:val="en"/>
        </w:rPr>
      </w:pPr>
      <w:r w:rsidRPr="006901C3">
        <w:rPr>
          <w:rFonts w:cs="Arial"/>
          <w:b/>
          <w:bCs/>
          <w:noProof/>
          <w:sz w:val="23"/>
          <w:szCs w:val="23"/>
          <w:lang w:val="en"/>
        </w:rPr>
        <w:t xml:space="preserve">BEWARE: </w:t>
      </w:r>
      <w:r w:rsidR="00944107" w:rsidRPr="006901C3">
        <w:rPr>
          <w:rFonts w:cs="Arial"/>
          <w:szCs w:val="24"/>
          <w:lang w:val="en"/>
        </w:rPr>
        <w:t xml:space="preserve">It is likely that a name that we consider offensive will always be high risk because it could damage public trust and confidence in charity as well as our reputation as a regulator if we enter it in the Register of Charities. Accordingly, if we consider that the name is offensive, we must refuse to enter it in the Register of Charities and ask the trustees to immediately </w:t>
      </w:r>
      <w:r w:rsidR="00D7748B" w:rsidRPr="006901C3">
        <w:rPr>
          <w:rFonts w:cs="Arial"/>
          <w:szCs w:val="24"/>
          <w:lang w:val="en"/>
        </w:rPr>
        <w:t xml:space="preserve">(main name) change it or (working name) no longer use it </w:t>
      </w:r>
      <w:r w:rsidR="00944107" w:rsidRPr="006901C3">
        <w:rPr>
          <w:rFonts w:cs="Arial"/>
          <w:szCs w:val="24"/>
          <w:lang w:val="en"/>
        </w:rPr>
        <w:t xml:space="preserve">using model text of </w:t>
      </w:r>
      <w:r w:rsidR="00944107" w:rsidRPr="001B6E60">
        <w:rPr>
          <w:rFonts w:cs="Arial"/>
          <w:szCs w:val="24"/>
          <w:lang w:val="en"/>
        </w:rPr>
        <w:t xml:space="preserve">section </w:t>
      </w:r>
      <w:hyperlink w:anchor="_G9_Offensive_name" w:history="1">
        <w:r w:rsidR="00944107" w:rsidRPr="001B6E60">
          <w:rPr>
            <w:rStyle w:val="Hyperlink"/>
            <w:rFonts w:cs="Arial"/>
            <w:szCs w:val="24"/>
            <w:lang w:val="en"/>
          </w:rPr>
          <w:t>G9</w:t>
        </w:r>
      </w:hyperlink>
      <w:r w:rsidR="00944107" w:rsidRPr="006901C3">
        <w:rPr>
          <w:rFonts w:cs="Arial"/>
          <w:szCs w:val="24"/>
          <w:lang w:val="en"/>
        </w:rPr>
        <w:t>. (If we are considering the name of a charity applying for registration and we decide that it is offensive then we must ask the trustees to change it before we enter it in the Register.</w:t>
      </w:r>
      <w:r w:rsidR="0046249F" w:rsidRPr="006901C3">
        <w:rPr>
          <w:rFonts w:cs="Arial"/>
          <w:szCs w:val="24"/>
          <w:lang w:val="en"/>
        </w:rPr>
        <w:t>)</w:t>
      </w:r>
      <w:r w:rsidR="00944107" w:rsidRPr="006901C3">
        <w:rPr>
          <w:rFonts w:cs="Arial"/>
          <w:szCs w:val="24"/>
          <w:lang w:val="en"/>
        </w:rPr>
        <w:t xml:space="preserve"> </w:t>
      </w:r>
    </w:p>
    <w:p w14:paraId="1A68F075" w14:textId="3446637E" w:rsidR="00944107" w:rsidRPr="006901C3" w:rsidRDefault="00944107" w:rsidP="00B74C2A">
      <w:pPr>
        <w:pStyle w:val="Heading2"/>
        <w:rPr>
          <w:lang w:val="en"/>
        </w:rPr>
      </w:pPr>
      <w:bookmarkStart w:id="75" w:name="_B13_Direction_requiring"/>
      <w:bookmarkStart w:id="76" w:name="_Toc137736352"/>
      <w:bookmarkEnd w:id="75"/>
      <w:r w:rsidRPr="006901C3">
        <w:rPr>
          <w:lang w:val="en"/>
        </w:rPr>
        <w:t xml:space="preserve">B13 Direction </w:t>
      </w:r>
      <w:r w:rsidRPr="00B74C2A">
        <w:t>requiring</w:t>
      </w:r>
      <w:r w:rsidRPr="006901C3">
        <w:rPr>
          <w:lang w:val="en"/>
        </w:rPr>
        <w:t xml:space="preserve"> trustees to change a main name</w:t>
      </w:r>
      <w:r w:rsidR="006D2AA5" w:rsidRPr="006901C3">
        <w:rPr>
          <w:lang w:val="en"/>
        </w:rPr>
        <w:t xml:space="preserve"> or no longer </w:t>
      </w:r>
      <w:r w:rsidR="005514D9" w:rsidRPr="006901C3">
        <w:rPr>
          <w:lang w:val="en"/>
        </w:rPr>
        <w:t xml:space="preserve">use </w:t>
      </w:r>
      <w:r w:rsidR="006D2AA5" w:rsidRPr="006901C3">
        <w:rPr>
          <w:lang w:val="en"/>
        </w:rPr>
        <w:t>a working name</w:t>
      </w:r>
      <w:r w:rsidRPr="006901C3">
        <w:rPr>
          <w:lang w:val="en"/>
        </w:rPr>
        <w:t>: when do we give a direction?</w:t>
      </w:r>
      <w:bookmarkEnd w:id="76"/>
      <w:r w:rsidRPr="006901C3">
        <w:rPr>
          <w:lang w:val="en"/>
        </w:rPr>
        <w:t xml:space="preserve">  </w:t>
      </w:r>
    </w:p>
    <w:p w14:paraId="46DD78DE" w14:textId="64372C01" w:rsidR="00944107" w:rsidRPr="006901C3" w:rsidRDefault="00944107" w:rsidP="00B74C2A">
      <w:pPr>
        <w:pStyle w:val="Heading3"/>
        <w:rPr>
          <w:lang w:val="en"/>
        </w:rPr>
      </w:pPr>
      <w:bookmarkStart w:id="77" w:name="_Toc137736353"/>
      <w:r w:rsidRPr="006901C3">
        <w:rPr>
          <w:lang w:val="en"/>
        </w:rPr>
        <w:t xml:space="preserve">B13.1 What is a direction to change a main name </w:t>
      </w:r>
      <w:r w:rsidR="005E7917" w:rsidRPr="006901C3">
        <w:rPr>
          <w:lang w:val="en"/>
        </w:rPr>
        <w:t xml:space="preserve">or no longer use </w:t>
      </w:r>
      <w:r w:rsidR="00B70019" w:rsidRPr="006901C3">
        <w:rPr>
          <w:lang w:val="en"/>
        </w:rPr>
        <w:t xml:space="preserve">a working name </w:t>
      </w:r>
      <w:r w:rsidRPr="006901C3">
        <w:rPr>
          <w:lang w:val="en"/>
        </w:rPr>
        <w:t>and when is it needed?</w:t>
      </w:r>
      <w:bookmarkEnd w:id="77"/>
      <w:r w:rsidRPr="006901C3">
        <w:rPr>
          <w:lang w:val="en"/>
        </w:rPr>
        <w:t xml:space="preserve"> </w:t>
      </w:r>
    </w:p>
    <w:p w14:paraId="78AE7CA5" w14:textId="2E9D4A4C" w:rsidR="00BE5371" w:rsidRPr="006901C3" w:rsidRDefault="00BE5371" w:rsidP="00BE5371">
      <w:pPr>
        <w:shd w:val="clear" w:color="auto" w:fill="FFFFFF"/>
        <w:spacing w:after="0" w:line="276" w:lineRule="auto"/>
        <w:rPr>
          <w:rFonts w:cs="Arial"/>
          <w:szCs w:val="24"/>
          <w:lang w:val="en"/>
        </w:rPr>
      </w:pPr>
      <w:r w:rsidRPr="006901C3">
        <w:rPr>
          <w:rFonts w:cs="Arial"/>
          <w:szCs w:val="24"/>
          <w:lang w:val="en"/>
        </w:rPr>
        <w:t>A direction is our instruction to the trustees requiring them to take the action specified in the direction:</w:t>
      </w:r>
    </w:p>
    <w:p w14:paraId="68EB897D" w14:textId="77777777" w:rsidR="00BE5371" w:rsidRPr="006901C3" w:rsidRDefault="00BE5371" w:rsidP="00BE5371">
      <w:pPr>
        <w:shd w:val="clear" w:color="auto" w:fill="FFFFFF"/>
        <w:spacing w:after="0" w:line="276" w:lineRule="auto"/>
        <w:rPr>
          <w:rFonts w:cs="Arial"/>
          <w:szCs w:val="24"/>
          <w:lang w:val="en"/>
        </w:rPr>
      </w:pPr>
    </w:p>
    <w:p w14:paraId="655D86D6" w14:textId="57752D22" w:rsidR="00BE5371" w:rsidRPr="006901C3" w:rsidRDefault="00BE5371" w:rsidP="00520749">
      <w:pPr>
        <w:pStyle w:val="ListParagraph"/>
        <w:numPr>
          <w:ilvl w:val="0"/>
          <w:numId w:val="42"/>
        </w:numPr>
        <w:shd w:val="clear" w:color="auto" w:fill="FFFFFF"/>
        <w:spacing w:after="0" w:line="276" w:lineRule="auto"/>
        <w:rPr>
          <w:rFonts w:cs="Arial"/>
          <w:szCs w:val="24"/>
          <w:lang w:val="en"/>
        </w:rPr>
      </w:pPr>
      <w:r w:rsidRPr="006901C3">
        <w:rPr>
          <w:rFonts w:cs="Arial"/>
          <w:szCs w:val="24"/>
          <w:lang w:val="en"/>
        </w:rPr>
        <w:t xml:space="preserve">in the case of main names, requiring </w:t>
      </w:r>
      <w:r w:rsidRPr="006901C3">
        <w:t>the name of the charity to be changed to a name determined by the charity trustees with our approval; and</w:t>
      </w:r>
    </w:p>
    <w:p w14:paraId="4551480B" w14:textId="77777777" w:rsidR="00BE5371" w:rsidRPr="006901C3" w:rsidRDefault="00BE5371" w:rsidP="00BE5371">
      <w:pPr>
        <w:shd w:val="clear" w:color="auto" w:fill="FFFFFF"/>
        <w:spacing w:after="0" w:line="276" w:lineRule="auto"/>
        <w:rPr>
          <w:rFonts w:cs="Arial"/>
          <w:szCs w:val="24"/>
          <w:lang w:val="en"/>
        </w:rPr>
      </w:pPr>
    </w:p>
    <w:p w14:paraId="500AB59B" w14:textId="5856A718" w:rsidR="00BE5371" w:rsidRPr="006901C3" w:rsidRDefault="00BE5371" w:rsidP="00520749">
      <w:pPr>
        <w:pStyle w:val="ListParagraph"/>
        <w:numPr>
          <w:ilvl w:val="0"/>
          <w:numId w:val="42"/>
        </w:numPr>
        <w:shd w:val="clear" w:color="auto" w:fill="FFFFFF"/>
        <w:spacing w:after="0" w:line="276" w:lineRule="auto"/>
        <w:rPr>
          <w:rFonts w:cs="Arial"/>
          <w:szCs w:val="24"/>
          <w:lang w:val="en"/>
        </w:rPr>
      </w:pPr>
      <w:r w:rsidRPr="006901C3">
        <w:rPr>
          <w:rFonts w:cs="Arial"/>
          <w:szCs w:val="24"/>
          <w:lang w:val="en"/>
        </w:rPr>
        <w:t xml:space="preserve">in the case of working names, requiring </w:t>
      </w:r>
      <w:r w:rsidRPr="006901C3">
        <w:t xml:space="preserve">that a working name of the charity no longer be used as a working name.  </w:t>
      </w:r>
    </w:p>
    <w:p w14:paraId="0DBF5FA4" w14:textId="24273429" w:rsidR="00BE5371" w:rsidRPr="006901C3" w:rsidRDefault="00BE5371" w:rsidP="00151C76">
      <w:pPr>
        <w:shd w:val="clear" w:color="auto" w:fill="FFFFFF"/>
        <w:spacing w:before="240" w:line="276" w:lineRule="auto"/>
        <w:rPr>
          <w:rFonts w:cs="Arial"/>
          <w:szCs w:val="24"/>
          <w:lang w:val="en"/>
        </w:rPr>
      </w:pPr>
      <w:r w:rsidRPr="006901C3">
        <w:rPr>
          <w:rFonts w:cs="Arial"/>
          <w:szCs w:val="24"/>
          <w:lang w:val="en"/>
        </w:rPr>
        <w:t xml:space="preserve">In practice we only direct trustees to change a main name or </w:t>
      </w:r>
      <w:r w:rsidR="003F29F3" w:rsidRPr="006901C3">
        <w:rPr>
          <w:rFonts w:cs="Arial"/>
          <w:szCs w:val="24"/>
          <w:lang w:val="en"/>
        </w:rPr>
        <w:t xml:space="preserve">no longer use </w:t>
      </w:r>
      <w:r w:rsidRPr="006901C3">
        <w:rPr>
          <w:rFonts w:cs="Arial"/>
          <w:szCs w:val="24"/>
          <w:lang w:val="en"/>
        </w:rPr>
        <w:t>a working name in exceptional circumstances since:</w:t>
      </w:r>
    </w:p>
    <w:p w14:paraId="0DBC62FF" w14:textId="10C0C65E" w:rsidR="00E63AA3" w:rsidRPr="006901C3" w:rsidRDefault="00944107" w:rsidP="00520749">
      <w:pPr>
        <w:pStyle w:val="ListParagraph"/>
        <w:numPr>
          <w:ilvl w:val="0"/>
          <w:numId w:val="42"/>
        </w:numPr>
        <w:shd w:val="clear" w:color="auto" w:fill="FFFFFF"/>
        <w:spacing w:before="240" w:after="0" w:line="276" w:lineRule="auto"/>
        <w:rPr>
          <w:rFonts w:cs="Arial"/>
          <w:szCs w:val="24"/>
          <w:lang w:val="en"/>
        </w:rPr>
      </w:pPr>
      <w:r w:rsidRPr="006901C3">
        <w:rPr>
          <w:rFonts w:cs="Arial"/>
          <w:szCs w:val="24"/>
          <w:lang w:val="en"/>
        </w:rPr>
        <w:lastRenderedPageBreak/>
        <w:t>we can only issue a direction</w:t>
      </w:r>
      <w:r w:rsidR="002409D0" w:rsidRPr="006901C3">
        <w:rPr>
          <w:rFonts w:cs="Arial"/>
          <w:szCs w:val="24"/>
          <w:lang w:val="en"/>
        </w:rPr>
        <w:t>,</w:t>
      </w:r>
      <w:r w:rsidRPr="006901C3">
        <w:rPr>
          <w:rFonts w:cs="Arial"/>
          <w:szCs w:val="24"/>
          <w:lang w:val="en"/>
        </w:rPr>
        <w:t xml:space="preserve"> as set out in the sub-sections above</w:t>
      </w:r>
      <w:r w:rsidR="00BE5371" w:rsidRPr="006901C3">
        <w:rPr>
          <w:rFonts w:cs="Arial"/>
          <w:szCs w:val="24"/>
          <w:lang w:val="en"/>
        </w:rPr>
        <w:t>,</w:t>
      </w:r>
      <w:r w:rsidRPr="006901C3">
        <w:rPr>
          <w:rFonts w:cs="Arial"/>
          <w:szCs w:val="24"/>
          <w:lang w:val="en"/>
        </w:rPr>
        <w:t xml:space="preserve"> about each provision of s.42(2) of the Charities Act</w:t>
      </w:r>
    </w:p>
    <w:p w14:paraId="30035261" w14:textId="0F320A28" w:rsidR="00213C84" w:rsidRPr="006901C3" w:rsidRDefault="00944107" w:rsidP="00C44B28">
      <w:pPr>
        <w:shd w:val="clear" w:color="auto" w:fill="FFFFFF"/>
        <w:spacing w:before="240" w:line="276" w:lineRule="auto"/>
        <w:ind w:left="360"/>
        <w:rPr>
          <w:rFonts w:cs="Arial"/>
          <w:szCs w:val="24"/>
          <w:lang w:val="en"/>
        </w:rPr>
      </w:pPr>
      <w:r w:rsidRPr="006901C3">
        <w:rPr>
          <w:rFonts w:cs="Arial"/>
          <w:szCs w:val="24"/>
          <w:lang w:val="en"/>
        </w:rPr>
        <w:t xml:space="preserve">and </w:t>
      </w:r>
    </w:p>
    <w:p w14:paraId="0A7C2716" w14:textId="62230126" w:rsidR="00944107" w:rsidRPr="006901C3" w:rsidRDefault="00944107" w:rsidP="00520749">
      <w:pPr>
        <w:pStyle w:val="ListParagraph"/>
        <w:numPr>
          <w:ilvl w:val="0"/>
          <w:numId w:val="42"/>
        </w:numPr>
        <w:shd w:val="clear" w:color="auto" w:fill="FFFFFF"/>
        <w:spacing w:after="0" w:line="276" w:lineRule="auto"/>
        <w:rPr>
          <w:rFonts w:cs="Arial"/>
          <w:szCs w:val="24"/>
          <w:lang w:val="en"/>
        </w:rPr>
      </w:pPr>
      <w:r w:rsidRPr="006901C3">
        <w:rPr>
          <w:rFonts w:cs="Arial"/>
          <w:szCs w:val="24"/>
          <w:lang w:val="en"/>
        </w:rPr>
        <w:t xml:space="preserve">they usually agree to change the </w:t>
      </w:r>
      <w:r w:rsidR="005E7917" w:rsidRPr="006901C3">
        <w:rPr>
          <w:rFonts w:cs="Arial"/>
          <w:szCs w:val="24"/>
          <w:lang w:val="en"/>
        </w:rPr>
        <w:t xml:space="preserve">main </w:t>
      </w:r>
      <w:r w:rsidRPr="006901C3">
        <w:rPr>
          <w:rFonts w:cs="Arial"/>
          <w:szCs w:val="24"/>
          <w:lang w:val="en"/>
        </w:rPr>
        <w:t xml:space="preserve">name </w:t>
      </w:r>
      <w:r w:rsidR="005E7917" w:rsidRPr="006901C3">
        <w:rPr>
          <w:rFonts w:cs="Arial"/>
          <w:szCs w:val="24"/>
          <w:lang w:val="en"/>
        </w:rPr>
        <w:t xml:space="preserve">or </w:t>
      </w:r>
      <w:r w:rsidR="003F29F3" w:rsidRPr="006901C3">
        <w:rPr>
          <w:rFonts w:cs="Arial"/>
          <w:szCs w:val="24"/>
          <w:lang w:val="en"/>
        </w:rPr>
        <w:t xml:space="preserve">no longer use </w:t>
      </w:r>
      <w:r w:rsidR="005E7917" w:rsidRPr="006901C3">
        <w:rPr>
          <w:rFonts w:cs="Arial"/>
          <w:szCs w:val="24"/>
          <w:lang w:val="en"/>
        </w:rPr>
        <w:t xml:space="preserve">a working name </w:t>
      </w:r>
      <w:r w:rsidRPr="006901C3">
        <w:rPr>
          <w:rFonts w:cs="Arial"/>
          <w:szCs w:val="24"/>
          <w:lang w:val="en"/>
        </w:rPr>
        <w:t xml:space="preserve">themselves once we have explained to them why they </w:t>
      </w:r>
      <w:proofErr w:type="gramStart"/>
      <w:r w:rsidRPr="006901C3">
        <w:rPr>
          <w:rFonts w:cs="Arial"/>
          <w:szCs w:val="24"/>
          <w:lang w:val="en"/>
        </w:rPr>
        <w:t>must</w:t>
      </w:r>
      <w:proofErr w:type="gramEnd"/>
    </w:p>
    <w:p w14:paraId="57F43FC9" w14:textId="77777777" w:rsidR="00213C84" w:rsidRPr="006901C3" w:rsidRDefault="00944107" w:rsidP="00C44B28">
      <w:pPr>
        <w:shd w:val="clear" w:color="auto" w:fill="FFFFFF"/>
        <w:spacing w:before="240" w:line="276" w:lineRule="auto"/>
        <w:ind w:left="360"/>
        <w:rPr>
          <w:rFonts w:cs="Arial"/>
          <w:szCs w:val="24"/>
          <w:lang w:val="en"/>
        </w:rPr>
      </w:pPr>
      <w:r w:rsidRPr="006901C3">
        <w:rPr>
          <w:rFonts w:cs="Arial"/>
          <w:szCs w:val="24"/>
          <w:lang w:val="en"/>
        </w:rPr>
        <w:t xml:space="preserve">and </w:t>
      </w:r>
    </w:p>
    <w:p w14:paraId="503FDA79" w14:textId="15A8F7D7" w:rsidR="00944107" w:rsidRPr="006901C3" w:rsidRDefault="00944107" w:rsidP="00520749">
      <w:pPr>
        <w:pStyle w:val="ListParagraph"/>
        <w:numPr>
          <w:ilvl w:val="0"/>
          <w:numId w:val="42"/>
        </w:numPr>
        <w:shd w:val="clear" w:color="auto" w:fill="FFFFFF"/>
        <w:spacing w:after="0" w:line="276" w:lineRule="auto"/>
        <w:rPr>
          <w:rFonts w:cs="Arial"/>
          <w:lang w:val="en"/>
        </w:rPr>
      </w:pPr>
      <w:r w:rsidRPr="006901C3">
        <w:rPr>
          <w:rFonts w:cs="Arial"/>
          <w:szCs w:val="24"/>
          <w:lang w:val="en"/>
        </w:rPr>
        <w:t xml:space="preserve">in the context of disputes about names, we expect the parties involved to take all reasonable steps to resolve the dispute (including, for example, mediation) before we will be prepared to exercise our powers under </w:t>
      </w:r>
      <w:r w:rsidR="005E7917" w:rsidRPr="006901C3">
        <w:rPr>
          <w:rFonts w:cs="Arial"/>
          <w:szCs w:val="24"/>
          <w:lang w:val="en"/>
        </w:rPr>
        <w:t>s.42</w:t>
      </w:r>
      <w:r w:rsidRPr="006901C3">
        <w:rPr>
          <w:rFonts w:cs="Arial"/>
          <w:szCs w:val="24"/>
          <w:lang w:val="en"/>
        </w:rPr>
        <w:t>.</w:t>
      </w:r>
    </w:p>
    <w:p w14:paraId="5A586191" w14:textId="59464AE0" w:rsidR="00213C84" w:rsidRPr="006901C3" w:rsidRDefault="00213C84" w:rsidP="00151C76">
      <w:pPr>
        <w:shd w:val="clear" w:color="auto" w:fill="FFFFFF"/>
        <w:spacing w:before="240" w:line="276" w:lineRule="auto"/>
        <w:rPr>
          <w:rFonts w:cs="Arial"/>
          <w:szCs w:val="24"/>
          <w:lang w:val="en"/>
        </w:rPr>
      </w:pPr>
      <w:r w:rsidRPr="006901C3">
        <w:rPr>
          <w:rFonts w:cs="Arial"/>
          <w:b/>
          <w:bCs/>
          <w:noProof/>
          <w:szCs w:val="24"/>
          <w:lang w:val="en"/>
        </w:rPr>
        <w:t xml:space="preserve">IMPORTANT NOTE: </w:t>
      </w:r>
      <w:r w:rsidR="00944107" w:rsidRPr="006901C3">
        <w:rPr>
          <w:rFonts w:cs="Arial"/>
          <w:szCs w:val="24"/>
          <w:u w:val="single"/>
          <w:lang w:val="en"/>
        </w:rPr>
        <w:t xml:space="preserve">We should only give trustees a direction requiring them to change a main name </w:t>
      </w:r>
      <w:r w:rsidR="00BE5371" w:rsidRPr="006901C3">
        <w:rPr>
          <w:rFonts w:cs="Arial"/>
          <w:szCs w:val="24"/>
          <w:u w:val="single"/>
          <w:lang w:val="en"/>
        </w:rPr>
        <w:t xml:space="preserve">or </w:t>
      </w:r>
      <w:r w:rsidR="003F29F3" w:rsidRPr="006901C3">
        <w:rPr>
          <w:rFonts w:cs="Arial"/>
          <w:szCs w:val="24"/>
          <w:u w:val="single"/>
          <w:lang w:val="en"/>
        </w:rPr>
        <w:t>no longer use</w:t>
      </w:r>
      <w:r w:rsidR="003F29F3" w:rsidRPr="006901C3">
        <w:rPr>
          <w:rFonts w:cs="Arial"/>
          <w:szCs w:val="24"/>
          <w:lang w:val="en"/>
        </w:rPr>
        <w:t xml:space="preserve"> </w:t>
      </w:r>
      <w:r w:rsidR="00BE5371" w:rsidRPr="006901C3">
        <w:rPr>
          <w:rFonts w:cs="Arial"/>
          <w:szCs w:val="24"/>
          <w:u w:val="single"/>
          <w:lang w:val="en"/>
        </w:rPr>
        <w:t xml:space="preserve">a working name </w:t>
      </w:r>
      <w:r w:rsidR="00944107" w:rsidRPr="006901C3">
        <w:rPr>
          <w:rFonts w:cs="Arial"/>
          <w:szCs w:val="24"/>
          <w:u w:val="single"/>
          <w:lang w:val="en"/>
        </w:rPr>
        <w:t xml:space="preserve">if </w:t>
      </w:r>
      <w:proofErr w:type="gramStart"/>
      <w:r w:rsidR="00944107" w:rsidRPr="006901C3">
        <w:rPr>
          <w:rStyle w:val="Emphasis"/>
          <w:rFonts w:cs="Arial"/>
          <w:szCs w:val="24"/>
          <w:u w:val="single"/>
          <w:lang w:val="en"/>
        </w:rPr>
        <w:t>all</w:t>
      </w:r>
      <w:r w:rsidR="00944107" w:rsidRPr="006901C3">
        <w:rPr>
          <w:rFonts w:cs="Arial"/>
          <w:szCs w:val="24"/>
          <w:u w:val="single"/>
          <w:lang w:val="en"/>
        </w:rPr>
        <w:t xml:space="preserve"> of</w:t>
      </w:r>
      <w:proofErr w:type="gramEnd"/>
      <w:r w:rsidR="00944107" w:rsidRPr="006901C3">
        <w:rPr>
          <w:rFonts w:cs="Arial"/>
          <w:szCs w:val="24"/>
          <w:u w:val="single"/>
          <w:lang w:val="en"/>
        </w:rPr>
        <w:t xml:space="preserve"> the following factors apply</w:t>
      </w:r>
      <w:r w:rsidR="00944107" w:rsidRPr="006901C3">
        <w:rPr>
          <w:rFonts w:cs="Arial"/>
          <w:szCs w:val="24"/>
          <w:lang w:val="en"/>
        </w:rPr>
        <w:t xml:space="preserve">:  </w:t>
      </w:r>
    </w:p>
    <w:p w14:paraId="0BA3D018" w14:textId="7C862316" w:rsidR="00944107" w:rsidRPr="006901C3" w:rsidRDefault="00944107" w:rsidP="00520749">
      <w:pPr>
        <w:pStyle w:val="ListParagraph"/>
        <w:numPr>
          <w:ilvl w:val="0"/>
          <w:numId w:val="42"/>
        </w:numPr>
        <w:shd w:val="clear" w:color="auto" w:fill="FFFFFF"/>
        <w:spacing w:after="0" w:line="276" w:lineRule="auto"/>
        <w:rPr>
          <w:rFonts w:cs="Arial"/>
          <w:lang w:val="en"/>
        </w:rPr>
      </w:pPr>
      <w:r w:rsidRPr="006901C3">
        <w:rPr>
          <w:rFonts w:cs="Arial"/>
          <w:szCs w:val="24"/>
          <w:lang w:val="en"/>
        </w:rPr>
        <w:t>The main name </w:t>
      </w:r>
      <w:r w:rsidR="00BE5371" w:rsidRPr="006901C3">
        <w:rPr>
          <w:rFonts w:cs="Arial"/>
          <w:szCs w:val="24"/>
          <w:lang w:val="en"/>
        </w:rPr>
        <w:t xml:space="preserve">or working name </w:t>
      </w:r>
      <w:r w:rsidRPr="006901C3">
        <w:rPr>
          <w:rFonts w:cs="Arial"/>
          <w:szCs w:val="24"/>
          <w:lang w:val="en"/>
        </w:rPr>
        <w:t>fits one or more of the provisions of s.42(2) of the Charities Act (as described in earlier sections of this Casework Guidance)</w:t>
      </w:r>
    </w:p>
    <w:p w14:paraId="2672E916" w14:textId="77777777" w:rsidR="00213C84" w:rsidRPr="006901C3" w:rsidRDefault="00944107" w:rsidP="00C44B28">
      <w:pPr>
        <w:shd w:val="clear" w:color="auto" w:fill="FFFFFF"/>
        <w:spacing w:before="240" w:line="276" w:lineRule="auto"/>
        <w:ind w:left="360"/>
        <w:rPr>
          <w:rFonts w:cs="Arial"/>
          <w:szCs w:val="24"/>
          <w:lang w:val="en"/>
        </w:rPr>
      </w:pPr>
      <w:r w:rsidRPr="006901C3">
        <w:rPr>
          <w:rStyle w:val="Emphasis"/>
          <w:rFonts w:cs="Arial"/>
          <w:szCs w:val="24"/>
          <w:lang w:val="en"/>
        </w:rPr>
        <w:t>and</w:t>
      </w:r>
      <w:r w:rsidRPr="006901C3">
        <w:rPr>
          <w:rFonts w:cs="Arial"/>
          <w:szCs w:val="24"/>
          <w:lang w:val="en"/>
        </w:rPr>
        <w:t xml:space="preserve"> </w:t>
      </w:r>
    </w:p>
    <w:p w14:paraId="2164A598" w14:textId="77777777" w:rsidR="00213C84" w:rsidRPr="006901C3" w:rsidRDefault="00944107" w:rsidP="00520749">
      <w:pPr>
        <w:pStyle w:val="ListParagraph"/>
        <w:numPr>
          <w:ilvl w:val="0"/>
          <w:numId w:val="42"/>
        </w:numPr>
        <w:shd w:val="clear" w:color="auto" w:fill="FFFFFF"/>
        <w:spacing w:after="0" w:line="276" w:lineRule="auto"/>
        <w:rPr>
          <w:rFonts w:cs="Arial"/>
          <w:szCs w:val="24"/>
          <w:lang w:val="en"/>
        </w:rPr>
      </w:pPr>
      <w:r w:rsidRPr="006901C3">
        <w:rPr>
          <w:rFonts w:cs="Arial"/>
          <w:szCs w:val="24"/>
          <w:lang w:val="en"/>
        </w:rPr>
        <w:t xml:space="preserve">either:   </w:t>
      </w:r>
    </w:p>
    <w:p w14:paraId="2D317F54" w14:textId="187E1ECE" w:rsidR="00213C84" w:rsidRPr="006901C3" w:rsidRDefault="00944107" w:rsidP="00520749">
      <w:pPr>
        <w:pStyle w:val="ListParagraph"/>
        <w:numPr>
          <w:ilvl w:val="1"/>
          <w:numId w:val="16"/>
        </w:numPr>
        <w:shd w:val="clear" w:color="auto" w:fill="FFFFFF"/>
        <w:spacing w:after="0" w:line="276" w:lineRule="auto"/>
        <w:rPr>
          <w:rFonts w:cs="Arial"/>
          <w:szCs w:val="24"/>
          <w:lang w:val="en"/>
        </w:rPr>
      </w:pPr>
      <w:r w:rsidRPr="006901C3">
        <w:rPr>
          <w:rFonts w:cs="Arial"/>
          <w:szCs w:val="24"/>
          <w:lang w:val="en"/>
        </w:rPr>
        <w:t xml:space="preserve">we have evidence that the name is causing loss, </w:t>
      </w:r>
      <w:proofErr w:type="gramStart"/>
      <w:r w:rsidRPr="006901C3">
        <w:rPr>
          <w:rFonts w:cs="Arial"/>
          <w:szCs w:val="24"/>
          <w:lang w:val="en"/>
        </w:rPr>
        <w:t>detriment</w:t>
      </w:r>
      <w:proofErr w:type="gramEnd"/>
      <w:r w:rsidRPr="006901C3">
        <w:rPr>
          <w:rFonts w:cs="Arial"/>
          <w:szCs w:val="24"/>
          <w:lang w:val="en"/>
        </w:rPr>
        <w:t xml:space="preserve"> or harm to one or more other charities and/or their beneficiaries, or</w:t>
      </w:r>
    </w:p>
    <w:p w14:paraId="397087F9" w14:textId="77777777" w:rsidR="003F29F3" w:rsidRPr="006901C3" w:rsidRDefault="003F29F3" w:rsidP="003F29F3">
      <w:pPr>
        <w:shd w:val="clear" w:color="auto" w:fill="FFFFFF"/>
        <w:spacing w:after="0" w:line="276" w:lineRule="auto"/>
        <w:ind w:left="1080"/>
        <w:rPr>
          <w:rFonts w:cs="Arial"/>
          <w:szCs w:val="24"/>
          <w:lang w:val="en"/>
        </w:rPr>
      </w:pPr>
    </w:p>
    <w:p w14:paraId="5EEE7B73" w14:textId="6710A856" w:rsidR="00213C84" w:rsidRPr="006901C3" w:rsidRDefault="00944107" w:rsidP="00520749">
      <w:pPr>
        <w:pStyle w:val="ListParagraph"/>
        <w:numPr>
          <w:ilvl w:val="1"/>
          <w:numId w:val="16"/>
        </w:numPr>
        <w:shd w:val="clear" w:color="auto" w:fill="FFFFFF"/>
        <w:spacing w:after="0" w:line="276" w:lineRule="auto"/>
        <w:rPr>
          <w:rFonts w:cs="Arial"/>
          <w:szCs w:val="24"/>
          <w:lang w:val="en"/>
        </w:rPr>
      </w:pPr>
      <w:r w:rsidRPr="006901C3">
        <w:rPr>
          <w:rFonts w:cs="Arial"/>
          <w:szCs w:val="24"/>
          <w:lang w:val="en"/>
        </w:rPr>
        <w:t>the name is causing significant public confusion, or</w:t>
      </w:r>
    </w:p>
    <w:p w14:paraId="5AF18A7B" w14:textId="77777777" w:rsidR="003F29F3" w:rsidRPr="006901C3" w:rsidRDefault="003F29F3" w:rsidP="003F29F3">
      <w:pPr>
        <w:pStyle w:val="ListParagraph"/>
        <w:rPr>
          <w:rFonts w:cs="Arial"/>
          <w:szCs w:val="24"/>
          <w:lang w:val="en"/>
        </w:rPr>
      </w:pPr>
    </w:p>
    <w:p w14:paraId="7E02E4FB" w14:textId="251F73AE" w:rsidR="00213C84" w:rsidRPr="006901C3" w:rsidRDefault="00944107" w:rsidP="00520749">
      <w:pPr>
        <w:pStyle w:val="ListParagraph"/>
        <w:numPr>
          <w:ilvl w:val="1"/>
          <w:numId w:val="16"/>
        </w:numPr>
        <w:shd w:val="clear" w:color="auto" w:fill="FFFFFF"/>
        <w:spacing w:after="0" w:line="276" w:lineRule="auto"/>
        <w:rPr>
          <w:rFonts w:cs="Arial"/>
          <w:szCs w:val="24"/>
          <w:lang w:val="en"/>
        </w:rPr>
      </w:pPr>
      <w:proofErr w:type="gramStart"/>
      <w:r w:rsidRPr="006901C3">
        <w:rPr>
          <w:rFonts w:cs="Arial"/>
          <w:szCs w:val="24"/>
          <w:lang w:val="en"/>
        </w:rPr>
        <w:t>we</w:t>
      </w:r>
      <w:proofErr w:type="gramEnd"/>
      <w:r w:rsidRPr="006901C3">
        <w:rPr>
          <w:rFonts w:cs="Arial"/>
          <w:szCs w:val="24"/>
          <w:lang w:val="en"/>
        </w:rPr>
        <w:t xml:space="preserve"> are satisfied that, if the charity continues to use the name, there is significant potential for it to cause these negative effects.</w:t>
      </w:r>
    </w:p>
    <w:p w14:paraId="663ED354" w14:textId="77777777" w:rsidR="00F87C08" w:rsidRPr="006901C3" w:rsidRDefault="00F87C08" w:rsidP="00C44B28">
      <w:pPr>
        <w:pStyle w:val="ListParagraph"/>
        <w:rPr>
          <w:rFonts w:cs="Arial"/>
          <w:szCs w:val="24"/>
          <w:lang w:val="en"/>
        </w:rPr>
      </w:pPr>
    </w:p>
    <w:p w14:paraId="42A59B2D" w14:textId="56FDEB2B" w:rsidR="00F87C08" w:rsidRPr="006901C3" w:rsidRDefault="00F87C08" w:rsidP="00C44B28">
      <w:pPr>
        <w:shd w:val="clear" w:color="auto" w:fill="FFFFFF"/>
        <w:spacing w:after="0" w:line="276" w:lineRule="auto"/>
        <w:ind w:left="360"/>
        <w:rPr>
          <w:rFonts w:cs="Arial"/>
          <w:i/>
          <w:iCs/>
          <w:szCs w:val="24"/>
          <w:lang w:val="en"/>
        </w:rPr>
      </w:pPr>
      <w:r w:rsidRPr="006901C3">
        <w:rPr>
          <w:rFonts w:cs="Arial"/>
          <w:i/>
          <w:iCs/>
          <w:szCs w:val="24"/>
          <w:lang w:val="en"/>
        </w:rPr>
        <w:t>and</w:t>
      </w:r>
    </w:p>
    <w:p w14:paraId="12863E91" w14:textId="77777777" w:rsidR="003F29F3" w:rsidRPr="006901C3" w:rsidRDefault="003F29F3" w:rsidP="003F29F3">
      <w:pPr>
        <w:shd w:val="clear" w:color="auto" w:fill="FFFFFF"/>
        <w:spacing w:after="0" w:line="276" w:lineRule="auto"/>
        <w:ind w:left="1080"/>
        <w:rPr>
          <w:rFonts w:cs="Arial"/>
          <w:szCs w:val="24"/>
          <w:lang w:val="en"/>
        </w:rPr>
      </w:pPr>
    </w:p>
    <w:p w14:paraId="295D4337" w14:textId="10FC6803" w:rsidR="003F29F3" w:rsidRPr="006901C3" w:rsidRDefault="00944107" w:rsidP="00520749">
      <w:pPr>
        <w:pStyle w:val="ListParagraph"/>
        <w:numPr>
          <w:ilvl w:val="0"/>
          <w:numId w:val="42"/>
        </w:numPr>
        <w:shd w:val="clear" w:color="auto" w:fill="FFFFFF"/>
        <w:spacing w:after="0" w:line="276" w:lineRule="auto"/>
        <w:rPr>
          <w:rFonts w:cs="Arial"/>
          <w:szCs w:val="24"/>
          <w:lang w:val="en"/>
        </w:rPr>
      </w:pPr>
      <w:r w:rsidRPr="006901C3">
        <w:rPr>
          <w:rFonts w:cs="Arial"/>
          <w:szCs w:val="24"/>
          <w:lang w:val="en"/>
        </w:rPr>
        <w:t xml:space="preserve">The trustees have refused to change the main name </w:t>
      </w:r>
      <w:r w:rsidR="000D4B0F" w:rsidRPr="006901C3">
        <w:rPr>
          <w:rFonts w:cs="Arial"/>
          <w:szCs w:val="24"/>
          <w:lang w:val="en"/>
        </w:rPr>
        <w:t xml:space="preserve">or </w:t>
      </w:r>
      <w:r w:rsidR="003F29F3" w:rsidRPr="006901C3">
        <w:rPr>
          <w:rFonts w:cs="Arial"/>
          <w:szCs w:val="24"/>
          <w:lang w:val="en"/>
        </w:rPr>
        <w:t xml:space="preserve">no longer use </w:t>
      </w:r>
      <w:r w:rsidR="000D4B0F" w:rsidRPr="006901C3">
        <w:rPr>
          <w:rFonts w:cs="Arial"/>
          <w:szCs w:val="24"/>
          <w:lang w:val="en"/>
        </w:rPr>
        <w:t xml:space="preserve">the working name </w:t>
      </w:r>
      <w:r w:rsidRPr="006901C3">
        <w:rPr>
          <w:rFonts w:cs="Arial"/>
          <w:szCs w:val="24"/>
          <w:lang w:val="en"/>
        </w:rPr>
        <w:t xml:space="preserve">voluntarily following our explanation of the issues and warning that we may issue a </w:t>
      </w:r>
      <w:r w:rsidR="000D4B0F" w:rsidRPr="006901C3">
        <w:rPr>
          <w:rFonts w:cs="Arial"/>
          <w:szCs w:val="24"/>
          <w:lang w:val="en"/>
        </w:rPr>
        <w:t xml:space="preserve">s.42 </w:t>
      </w:r>
      <w:r w:rsidRPr="006901C3">
        <w:rPr>
          <w:rFonts w:cs="Arial"/>
          <w:szCs w:val="24"/>
          <w:lang w:val="en"/>
        </w:rPr>
        <w:t xml:space="preserve">direction. In the case of a complaint or a dispute about the main name </w:t>
      </w:r>
      <w:r w:rsidR="000D4B0F" w:rsidRPr="006901C3">
        <w:rPr>
          <w:rFonts w:cs="Arial"/>
          <w:szCs w:val="24"/>
          <w:lang w:val="en"/>
        </w:rPr>
        <w:t xml:space="preserve">or working name </w:t>
      </w:r>
      <w:r w:rsidRPr="006901C3">
        <w:rPr>
          <w:rFonts w:cs="Arial"/>
          <w:szCs w:val="24"/>
          <w:lang w:val="en"/>
        </w:rPr>
        <w:t>the parties' reasonable efforts to resolve the matter themselves have not succeeded.</w:t>
      </w:r>
    </w:p>
    <w:p w14:paraId="66E5C520" w14:textId="5FD75A62" w:rsidR="00F87C08" w:rsidRPr="006901C3" w:rsidRDefault="00F87C08" w:rsidP="00F87C08">
      <w:pPr>
        <w:shd w:val="clear" w:color="auto" w:fill="FFFFFF"/>
        <w:spacing w:after="0" w:line="276" w:lineRule="auto"/>
        <w:rPr>
          <w:rFonts w:cs="Arial"/>
          <w:szCs w:val="24"/>
          <w:lang w:val="en"/>
        </w:rPr>
      </w:pPr>
    </w:p>
    <w:p w14:paraId="63B34EC5" w14:textId="6AD21D9D" w:rsidR="00F87C08" w:rsidRPr="006901C3" w:rsidRDefault="00F87C08" w:rsidP="00C44B28">
      <w:pPr>
        <w:shd w:val="clear" w:color="auto" w:fill="FFFFFF"/>
        <w:spacing w:after="0" w:line="276" w:lineRule="auto"/>
        <w:ind w:left="360"/>
        <w:rPr>
          <w:rFonts w:cs="Arial"/>
          <w:i/>
          <w:iCs/>
          <w:szCs w:val="24"/>
          <w:lang w:val="en"/>
        </w:rPr>
      </w:pPr>
      <w:r w:rsidRPr="006901C3">
        <w:rPr>
          <w:rFonts w:cs="Arial"/>
          <w:i/>
          <w:iCs/>
          <w:szCs w:val="24"/>
          <w:lang w:val="en"/>
        </w:rPr>
        <w:t>and</w:t>
      </w:r>
    </w:p>
    <w:p w14:paraId="50177B33" w14:textId="2FBAB923" w:rsidR="00213C84" w:rsidRPr="006901C3" w:rsidRDefault="00944107" w:rsidP="003F29F3">
      <w:pPr>
        <w:shd w:val="clear" w:color="auto" w:fill="FFFFFF"/>
        <w:spacing w:after="0" w:line="276" w:lineRule="auto"/>
        <w:ind w:left="360"/>
        <w:rPr>
          <w:rFonts w:cs="Arial"/>
          <w:szCs w:val="24"/>
          <w:lang w:val="en"/>
        </w:rPr>
      </w:pPr>
      <w:r w:rsidRPr="006901C3">
        <w:rPr>
          <w:rFonts w:cs="Arial"/>
          <w:szCs w:val="24"/>
          <w:lang w:val="en"/>
        </w:rPr>
        <w:t> </w:t>
      </w:r>
    </w:p>
    <w:p w14:paraId="2FDE43D9" w14:textId="79D6831E" w:rsidR="00944107" w:rsidRPr="006901C3" w:rsidRDefault="00944107" w:rsidP="00520749">
      <w:pPr>
        <w:pStyle w:val="ListParagraph"/>
        <w:numPr>
          <w:ilvl w:val="0"/>
          <w:numId w:val="42"/>
        </w:numPr>
        <w:shd w:val="clear" w:color="auto" w:fill="FFFFFF"/>
        <w:spacing w:after="0" w:line="276" w:lineRule="auto"/>
        <w:rPr>
          <w:rFonts w:cs="Arial"/>
          <w:szCs w:val="24"/>
          <w:lang w:val="en"/>
        </w:rPr>
      </w:pPr>
      <w:r w:rsidRPr="006901C3">
        <w:rPr>
          <w:rFonts w:cs="Arial"/>
          <w:szCs w:val="24"/>
          <w:lang w:val="en"/>
        </w:rPr>
        <w:t>Having considered all of the factors relevant to the matter (including our obligations under the Human Rights Act 1998 and the Equality Act 2010 - see </w:t>
      </w:r>
      <w:r w:rsidRPr="001B6E60">
        <w:rPr>
          <w:rFonts w:cs="Arial"/>
          <w:szCs w:val="24"/>
          <w:lang w:val="en"/>
        </w:rPr>
        <w:t xml:space="preserve">section </w:t>
      </w:r>
      <w:hyperlink w:anchor="_E5_Human_rights" w:history="1">
        <w:r w:rsidRPr="001B6E60">
          <w:rPr>
            <w:rStyle w:val="Hyperlink"/>
            <w:rFonts w:cs="Arial"/>
            <w:szCs w:val="24"/>
            <w:lang w:val="en"/>
          </w:rPr>
          <w:t>E5</w:t>
        </w:r>
      </w:hyperlink>
      <w:r w:rsidRPr="001B6E60">
        <w:rPr>
          <w:rFonts w:cs="Arial"/>
          <w:szCs w:val="24"/>
          <w:lang w:val="en"/>
        </w:rPr>
        <w:t xml:space="preserve"> Human Rights consideration)</w:t>
      </w:r>
      <w:r w:rsidRPr="006901C3">
        <w:rPr>
          <w:rFonts w:cs="Arial"/>
          <w:szCs w:val="24"/>
          <w:lang w:val="en"/>
        </w:rPr>
        <w:t> we are satisfied that our formal intervention by giving a direction is a proportionate way of pursuing a legitimate policy objective, such as encouraging public trust and confidence in charity.</w:t>
      </w:r>
    </w:p>
    <w:p w14:paraId="1EB3FC0A" w14:textId="77777777" w:rsidR="003F29F3" w:rsidRPr="006901C3" w:rsidRDefault="003F29F3" w:rsidP="003F29F3">
      <w:pPr>
        <w:shd w:val="clear" w:color="auto" w:fill="FFFFFF"/>
        <w:spacing w:after="0" w:line="276" w:lineRule="auto"/>
        <w:rPr>
          <w:rFonts w:cs="Arial"/>
          <w:szCs w:val="24"/>
          <w:lang w:val="en"/>
        </w:rPr>
      </w:pPr>
    </w:p>
    <w:p w14:paraId="7CDD9A05" w14:textId="4BF5EDD5" w:rsidR="00944107" w:rsidRPr="006901C3" w:rsidRDefault="00944107" w:rsidP="003F29F3">
      <w:pPr>
        <w:shd w:val="clear" w:color="auto" w:fill="FFFFFF"/>
        <w:spacing w:after="0" w:line="276" w:lineRule="auto"/>
        <w:rPr>
          <w:rFonts w:cs="Arial"/>
          <w:szCs w:val="24"/>
          <w:lang w:val="en"/>
        </w:rPr>
      </w:pPr>
      <w:r w:rsidRPr="006901C3">
        <w:rPr>
          <w:rFonts w:cs="Arial"/>
          <w:szCs w:val="24"/>
          <w:lang w:val="en"/>
        </w:rPr>
        <w:t xml:space="preserve">For a summary about giving a direction requiring the trustees to change a main name </w:t>
      </w:r>
      <w:r w:rsidR="000D4B0F" w:rsidRPr="006901C3">
        <w:rPr>
          <w:rFonts w:cs="Arial"/>
          <w:szCs w:val="24"/>
          <w:lang w:val="en"/>
        </w:rPr>
        <w:t xml:space="preserve">or </w:t>
      </w:r>
      <w:r w:rsidR="003F29F3" w:rsidRPr="006901C3">
        <w:rPr>
          <w:rFonts w:cs="Arial"/>
          <w:szCs w:val="24"/>
          <w:lang w:val="en"/>
        </w:rPr>
        <w:t xml:space="preserve">no longer use </w:t>
      </w:r>
      <w:r w:rsidR="000D4B0F" w:rsidRPr="006901C3">
        <w:rPr>
          <w:rFonts w:cs="Arial"/>
          <w:szCs w:val="24"/>
          <w:lang w:val="en"/>
        </w:rPr>
        <w:t xml:space="preserve">a working name </w:t>
      </w:r>
      <w:r w:rsidRPr="006901C3">
        <w:rPr>
          <w:rFonts w:cs="Arial"/>
          <w:szCs w:val="24"/>
          <w:lang w:val="en"/>
        </w:rPr>
        <w:t xml:space="preserve">see </w:t>
      </w:r>
      <w:r w:rsidRPr="001C146D">
        <w:rPr>
          <w:rFonts w:cs="Arial"/>
          <w:szCs w:val="24"/>
          <w:lang w:val="en"/>
        </w:rPr>
        <w:t xml:space="preserve">Chart </w:t>
      </w:r>
      <w:hyperlink w:anchor="_C2_Directing_a" w:history="1">
        <w:r w:rsidRPr="001C146D">
          <w:rPr>
            <w:rStyle w:val="Hyperlink"/>
            <w:rFonts w:cs="Arial"/>
            <w:szCs w:val="24"/>
            <w:lang w:val="en"/>
          </w:rPr>
          <w:t>C2</w:t>
        </w:r>
      </w:hyperlink>
      <w:r w:rsidRPr="006901C3">
        <w:rPr>
          <w:rFonts w:cs="Arial"/>
          <w:szCs w:val="24"/>
          <w:lang w:val="en"/>
        </w:rPr>
        <w:t xml:space="preserve">. </w:t>
      </w:r>
    </w:p>
    <w:p w14:paraId="1B8B22C3" w14:textId="77777777" w:rsidR="003F29F3" w:rsidRPr="006901C3" w:rsidRDefault="003F29F3" w:rsidP="003F29F3">
      <w:pPr>
        <w:shd w:val="clear" w:color="auto" w:fill="FFFFFF"/>
        <w:spacing w:after="0" w:line="276" w:lineRule="auto"/>
        <w:rPr>
          <w:rFonts w:cs="Arial"/>
          <w:b/>
          <w:bCs/>
          <w:noProof/>
          <w:szCs w:val="24"/>
          <w:lang w:val="en"/>
        </w:rPr>
      </w:pPr>
    </w:p>
    <w:p w14:paraId="5C6AA8E0" w14:textId="6B4E4517" w:rsidR="00944107" w:rsidRPr="006901C3" w:rsidRDefault="00213C84" w:rsidP="003F29F3">
      <w:pPr>
        <w:shd w:val="clear" w:color="auto" w:fill="FFFFFF"/>
        <w:spacing w:after="0" w:line="276" w:lineRule="auto"/>
        <w:rPr>
          <w:rFonts w:cs="Arial"/>
          <w:szCs w:val="24"/>
          <w:lang w:val="en"/>
        </w:rPr>
      </w:pPr>
      <w:r w:rsidRPr="006901C3">
        <w:rPr>
          <w:rFonts w:cs="Arial"/>
          <w:b/>
          <w:bCs/>
          <w:noProof/>
          <w:szCs w:val="24"/>
          <w:lang w:val="en"/>
        </w:rPr>
        <w:t>IMPORTANT NOTE:</w:t>
      </w:r>
      <w:r w:rsidRPr="006901C3">
        <w:rPr>
          <w:rFonts w:cs="Arial"/>
          <w:noProof/>
          <w:szCs w:val="24"/>
          <w:lang w:val="en"/>
        </w:rPr>
        <w:t xml:space="preserve"> </w:t>
      </w:r>
      <w:r w:rsidR="00944107" w:rsidRPr="006901C3">
        <w:rPr>
          <w:rFonts w:cs="Arial"/>
          <w:szCs w:val="24"/>
          <w:lang w:val="en"/>
        </w:rPr>
        <w:t xml:space="preserve">We should always take advice from a lawyer before directing trustees to change </w:t>
      </w:r>
      <w:proofErr w:type="gramStart"/>
      <w:r w:rsidR="00944107" w:rsidRPr="006901C3">
        <w:rPr>
          <w:rFonts w:cs="Arial"/>
          <w:szCs w:val="24"/>
          <w:lang w:val="en"/>
        </w:rPr>
        <w:t>a main</w:t>
      </w:r>
      <w:proofErr w:type="gramEnd"/>
      <w:r w:rsidR="00944107" w:rsidRPr="006901C3">
        <w:rPr>
          <w:rFonts w:cs="Arial"/>
          <w:szCs w:val="24"/>
          <w:lang w:val="en"/>
        </w:rPr>
        <w:t xml:space="preserve"> name </w:t>
      </w:r>
      <w:r w:rsidR="000D4B0F" w:rsidRPr="006901C3">
        <w:rPr>
          <w:rFonts w:cs="Arial"/>
          <w:szCs w:val="24"/>
          <w:lang w:val="en"/>
        </w:rPr>
        <w:t xml:space="preserve">or </w:t>
      </w:r>
      <w:r w:rsidR="003F29F3" w:rsidRPr="006901C3">
        <w:rPr>
          <w:rFonts w:cs="Arial"/>
          <w:szCs w:val="24"/>
          <w:lang w:val="en"/>
        </w:rPr>
        <w:t xml:space="preserve">no longer use </w:t>
      </w:r>
      <w:r w:rsidR="000D4B0F" w:rsidRPr="006901C3">
        <w:rPr>
          <w:rFonts w:cs="Arial"/>
          <w:szCs w:val="24"/>
          <w:lang w:val="en"/>
        </w:rPr>
        <w:t xml:space="preserve">a working name </w:t>
      </w:r>
      <w:r w:rsidR="00944107" w:rsidRPr="006901C3">
        <w:rPr>
          <w:rFonts w:cs="Arial"/>
          <w:szCs w:val="24"/>
          <w:lang w:val="en"/>
        </w:rPr>
        <w:t xml:space="preserve">to ensure that we have complied with </w:t>
      </w:r>
      <w:proofErr w:type="gramStart"/>
      <w:r w:rsidR="00944107" w:rsidRPr="006901C3">
        <w:rPr>
          <w:rFonts w:cs="Arial"/>
          <w:szCs w:val="24"/>
          <w:lang w:val="en"/>
        </w:rPr>
        <w:t>all of</w:t>
      </w:r>
      <w:proofErr w:type="gramEnd"/>
      <w:r w:rsidR="00944107" w:rsidRPr="006901C3">
        <w:rPr>
          <w:rFonts w:cs="Arial"/>
          <w:szCs w:val="24"/>
          <w:lang w:val="en"/>
        </w:rPr>
        <w:t xml:space="preserve"> the necessary legal formalities.  </w:t>
      </w:r>
    </w:p>
    <w:p w14:paraId="6B637D68" w14:textId="77777777" w:rsidR="0081500D" w:rsidRPr="006901C3" w:rsidRDefault="0081500D" w:rsidP="003F29F3">
      <w:pPr>
        <w:shd w:val="clear" w:color="auto" w:fill="FFFFFF"/>
        <w:spacing w:after="0" w:line="276" w:lineRule="auto"/>
        <w:rPr>
          <w:rStyle w:val="Strong"/>
          <w:rFonts w:cs="Arial"/>
          <w:szCs w:val="24"/>
          <w:lang w:val="en"/>
        </w:rPr>
      </w:pPr>
    </w:p>
    <w:p w14:paraId="02DD8B58" w14:textId="36B8D22B" w:rsidR="00944107" w:rsidRPr="006901C3" w:rsidRDefault="00944107" w:rsidP="003F29F3">
      <w:pPr>
        <w:shd w:val="clear" w:color="auto" w:fill="FFFFFF"/>
        <w:spacing w:after="0" w:line="276" w:lineRule="auto"/>
        <w:rPr>
          <w:rFonts w:cs="Arial"/>
          <w:szCs w:val="24"/>
          <w:lang w:val="en"/>
        </w:rPr>
      </w:pPr>
      <w:r w:rsidRPr="006901C3">
        <w:rPr>
          <w:rStyle w:val="Strong"/>
          <w:rFonts w:cs="Arial"/>
          <w:szCs w:val="24"/>
          <w:lang w:val="en"/>
        </w:rPr>
        <w:t xml:space="preserve">Charitable companies </w:t>
      </w:r>
    </w:p>
    <w:p w14:paraId="371C3DB2" w14:textId="77777777" w:rsidR="0081500D" w:rsidRPr="006901C3" w:rsidRDefault="0081500D" w:rsidP="003F29F3">
      <w:pPr>
        <w:shd w:val="clear" w:color="auto" w:fill="FFFFFF"/>
        <w:spacing w:after="0" w:line="276" w:lineRule="auto"/>
        <w:rPr>
          <w:rFonts w:cs="Arial"/>
          <w:szCs w:val="24"/>
          <w:lang w:val="en"/>
        </w:rPr>
      </w:pPr>
    </w:p>
    <w:p w14:paraId="761C2A79" w14:textId="77777777" w:rsidR="0081500D" w:rsidRPr="006901C3" w:rsidRDefault="00944107" w:rsidP="003F29F3">
      <w:pPr>
        <w:shd w:val="clear" w:color="auto" w:fill="FFFFFF"/>
        <w:spacing w:after="0" w:line="276" w:lineRule="auto"/>
        <w:rPr>
          <w:rFonts w:cs="Arial"/>
          <w:szCs w:val="24"/>
          <w:lang w:val="en"/>
        </w:rPr>
      </w:pPr>
      <w:r w:rsidRPr="006901C3">
        <w:rPr>
          <w:rFonts w:cs="Arial"/>
          <w:szCs w:val="24"/>
          <w:lang w:val="en"/>
        </w:rPr>
        <w:t xml:space="preserve">Before we direct a charitable company to change its </w:t>
      </w:r>
      <w:r w:rsidR="00476667" w:rsidRPr="006901C3">
        <w:rPr>
          <w:rFonts w:cs="Arial"/>
          <w:szCs w:val="24"/>
          <w:lang w:val="en"/>
        </w:rPr>
        <w:t>name,</w:t>
      </w:r>
      <w:r w:rsidRPr="006901C3">
        <w:rPr>
          <w:rFonts w:cs="Arial"/>
          <w:szCs w:val="24"/>
          <w:lang w:val="en"/>
        </w:rPr>
        <w:t xml:space="preserve"> we must contact The Sensitive Names Section of Companies House to:</w:t>
      </w:r>
    </w:p>
    <w:p w14:paraId="08376D03" w14:textId="5177A5B0" w:rsidR="00213C84" w:rsidRPr="006901C3" w:rsidRDefault="00944107" w:rsidP="003F29F3">
      <w:pPr>
        <w:shd w:val="clear" w:color="auto" w:fill="FFFFFF"/>
        <w:spacing w:after="0" w:line="276" w:lineRule="auto"/>
        <w:rPr>
          <w:rFonts w:cs="Arial"/>
          <w:szCs w:val="24"/>
          <w:lang w:val="en"/>
        </w:rPr>
      </w:pPr>
      <w:r w:rsidRPr="006901C3">
        <w:rPr>
          <w:rFonts w:cs="Arial"/>
          <w:szCs w:val="24"/>
          <w:lang w:val="en"/>
        </w:rPr>
        <w:lastRenderedPageBreak/>
        <w:t xml:space="preserve"> </w:t>
      </w:r>
    </w:p>
    <w:p w14:paraId="515DCEDA" w14:textId="77777777" w:rsidR="00944107" w:rsidRPr="006901C3" w:rsidRDefault="00944107" w:rsidP="00520749">
      <w:pPr>
        <w:pStyle w:val="ListParagraph"/>
        <w:numPr>
          <w:ilvl w:val="0"/>
          <w:numId w:val="17"/>
        </w:numPr>
        <w:shd w:val="clear" w:color="auto" w:fill="FFFFFF"/>
        <w:spacing w:after="0" w:line="276" w:lineRule="auto"/>
        <w:rPr>
          <w:rFonts w:cs="Arial"/>
          <w:szCs w:val="24"/>
          <w:lang w:val="en"/>
        </w:rPr>
      </w:pPr>
      <w:r w:rsidRPr="006901C3">
        <w:rPr>
          <w:rFonts w:cs="Arial"/>
          <w:szCs w:val="24"/>
          <w:lang w:val="en"/>
        </w:rPr>
        <w:t xml:space="preserve">say that we intend to give a </w:t>
      </w:r>
      <w:proofErr w:type="gramStart"/>
      <w:r w:rsidRPr="006901C3">
        <w:rPr>
          <w:rFonts w:cs="Arial"/>
          <w:szCs w:val="24"/>
          <w:lang w:val="en"/>
        </w:rPr>
        <w:t>direction</w:t>
      </w:r>
      <w:proofErr w:type="gramEnd"/>
    </w:p>
    <w:p w14:paraId="71E666B4" w14:textId="77777777" w:rsidR="0081500D" w:rsidRPr="006901C3" w:rsidRDefault="0081500D" w:rsidP="003F29F3">
      <w:pPr>
        <w:shd w:val="clear" w:color="auto" w:fill="FFFFFF"/>
        <w:spacing w:after="0" w:line="276" w:lineRule="auto"/>
        <w:rPr>
          <w:rFonts w:cs="Arial"/>
          <w:szCs w:val="24"/>
          <w:lang w:val="en"/>
        </w:rPr>
      </w:pPr>
    </w:p>
    <w:p w14:paraId="08F2C29F" w14:textId="77777777" w:rsidR="0081500D" w:rsidRPr="006901C3" w:rsidRDefault="00944107" w:rsidP="003F29F3">
      <w:pPr>
        <w:shd w:val="clear" w:color="auto" w:fill="FFFFFF"/>
        <w:spacing w:after="0" w:line="276" w:lineRule="auto"/>
        <w:rPr>
          <w:rFonts w:cs="Arial"/>
          <w:szCs w:val="24"/>
          <w:lang w:val="en"/>
        </w:rPr>
      </w:pPr>
      <w:r w:rsidRPr="006901C3">
        <w:rPr>
          <w:rFonts w:cs="Arial"/>
          <w:szCs w:val="24"/>
          <w:lang w:val="en"/>
        </w:rPr>
        <w:t>and</w:t>
      </w:r>
    </w:p>
    <w:p w14:paraId="16D56BF6" w14:textId="2EFF086B" w:rsidR="00213C84" w:rsidRPr="006901C3" w:rsidRDefault="00944107" w:rsidP="003F29F3">
      <w:pPr>
        <w:shd w:val="clear" w:color="auto" w:fill="FFFFFF"/>
        <w:spacing w:after="0" w:line="276" w:lineRule="auto"/>
        <w:rPr>
          <w:rFonts w:cs="Arial"/>
          <w:szCs w:val="24"/>
          <w:lang w:val="en"/>
        </w:rPr>
      </w:pPr>
      <w:r w:rsidRPr="006901C3">
        <w:rPr>
          <w:rFonts w:cs="Arial"/>
          <w:szCs w:val="24"/>
          <w:lang w:val="en"/>
        </w:rPr>
        <w:t xml:space="preserve"> </w:t>
      </w:r>
    </w:p>
    <w:p w14:paraId="29CABB34" w14:textId="77777777" w:rsidR="00EC7EC3" w:rsidRPr="006901C3" w:rsidRDefault="00944107" w:rsidP="00520749">
      <w:pPr>
        <w:pStyle w:val="ListParagraph"/>
        <w:numPr>
          <w:ilvl w:val="0"/>
          <w:numId w:val="17"/>
        </w:numPr>
        <w:shd w:val="clear" w:color="auto" w:fill="FFFFFF"/>
        <w:spacing w:after="0" w:line="276" w:lineRule="auto"/>
        <w:rPr>
          <w:rFonts w:cs="Arial"/>
          <w:szCs w:val="24"/>
          <w:lang w:val="en"/>
        </w:rPr>
      </w:pPr>
      <w:r w:rsidRPr="006901C3">
        <w:rPr>
          <w:rFonts w:cs="Arial"/>
          <w:szCs w:val="24"/>
          <w:lang w:val="en"/>
        </w:rPr>
        <w:t>ask it to confirm that it accepts the new charity name (if we know it at this stage) under s.53 of the Companies Act 2006.</w:t>
      </w:r>
    </w:p>
    <w:p w14:paraId="623EA649" w14:textId="77777777" w:rsidR="003F29F3" w:rsidRPr="006901C3" w:rsidRDefault="003F29F3" w:rsidP="003F29F3">
      <w:pPr>
        <w:shd w:val="clear" w:color="auto" w:fill="FFFFFF"/>
        <w:spacing w:after="0" w:line="276" w:lineRule="auto"/>
        <w:rPr>
          <w:rFonts w:cs="Arial"/>
          <w:b/>
          <w:bCs/>
          <w:szCs w:val="24"/>
          <w:lang w:val="en"/>
        </w:rPr>
      </w:pPr>
    </w:p>
    <w:p w14:paraId="2CE249DE" w14:textId="6C21A833" w:rsidR="00EC7EC3" w:rsidRPr="006901C3" w:rsidRDefault="00EC7EC3" w:rsidP="003F29F3">
      <w:pPr>
        <w:shd w:val="clear" w:color="auto" w:fill="FFFFFF"/>
        <w:spacing w:after="0" w:line="276" w:lineRule="auto"/>
        <w:rPr>
          <w:rFonts w:cs="Arial"/>
          <w:b/>
          <w:bCs/>
          <w:szCs w:val="24"/>
          <w:lang w:val="en"/>
        </w:rPr>
      </w:pPr>
      <w:r w:rsidRPr="006901C3">
        <w:rPr>
          <w:rFonts w:cs="Arial"/>
          <w:b/>
          <w:bCs/>
          <w:szCs w:val="24"/>
          <w:lang w:val="en"/>
        </w:rPr>
        <w:t>Exempt charities</w:t>
      </w:r>
    </w:p>
    <w:p w14:paraId="149B80B4" w14:textId="6CBCFC03" w:rsidR="00944107" w:rsidRPr="006901C3" w:rsidRDefault="00EC7EC3" w:rsidP="00EC7EC3">
      <w:pPr>
        <w:shd w:val="clear" w:color="auto" w:fill="FFFFFF"/>
        <w:spacing w:before="240" w:line="276" w:lineRule="auto"/>
      </w:pPr>
      <w:r w:rsidRPr="006901C3">
        <w:t>We can issue a section 42 direction to an exempt charity. Before doing so, we are required by s.28 to consult with the exempt charity’s principal regulator</w:t>
      </w:r>
      <w:r w:rsidR="005559E8" w:rsidRPr="006901C3">
        <w:t xml:space="preserve"> (if it has one)</w:t>
      </w:r>
      <w:r w:rsidRPr="006901C3">
        <w:t>.</w:t>
      </w:r>
    </w:p>
    <w:p w14:paraId="594075ED" w14:textId="2D19E416" w:rsidR="00C51715" w:rsidRPr="006901C3" w:rsidRDefault="00EC7EC3" w:rsidP="00EC7EC3">
      <w:pPr>
        <w:shd w:val="clear" w:color="auto" w:fill="FFFFFF"/>
        <w:spacing w:before="240" w:line="276" w:lineRule="auto"/>
        <w:rPr>
          <w:rFonts w:cs="Arial"/>
          <w:szCs w:val="24"/>
          <w:lang w:val="en"/>
        </w:rPr>
      </w:pPr>
      <w:r w:rsidRPr="006901C3">
        <w:rPr>
          <w:rFonts w:cs="Arial"/>
          <w:b/>
          <w:bCs/>
          <w:noProof/>
          <w:szCs w:val="24"/>
          <w:lang w:val="en"/>
        </w:rPr>
        <w:t>IMPORTANT NOTE:</w:t>
      </w:r>
      <w:r w:rsidRPr="006901C3">
        <w:rPr>
          <w:rFonts w:cs="Arial"/>
          <w:noProof/>
          <w:szCs w:val="24"/>
          <w:lang w:val="en"/>
        </w:rPr>
        <w:t xml:space="preserve"> If the principal regulator indicates that it does not wish us to issue a direction, w</w:t>
      </w:r>
      <w:r w:rsidRPr="006901C3">
        <w:rPr>
          <w:rFonts w:cs="Arial"/>
          <w:szCs w:val="24"/>
          <w:lang w:val="en"/>
        </w:rPr>
        <w:t xml:space="preserve">e should take advice from a lawyer before </w:t>
      </w:r>
      <w:r w:rsidR="00C51715" w:rsidRPr="006901C3">
        <w:rPr>
          <w:rFonts w:cs="Arial"/>
          <w:szCs w:val="24"/>
          <w:lang w:val="en"/>
        </w:rPr>
        <w:t xml:space="preserve">deciding </w:t>
      </w:r>
      <w:proofErr w:type="gramStart"/>
      <w:r w:rsidR="00C51715" w:rsidRPr="006901C3">
        <w:rPr>
          <w:rFonts w:cs="Arial"/>
          <w:szCs w:val="24"/>
          <w:lang w:val="en"/>
        </w:rPr>
        <w:t>whether or not</w:t>
      </w:r>
      <w:proofErr w:type="gramEnd"/>
      <w:r w:rsidR="00C51715" w:rsidRPr="006901C3">
        <w:rPr>
          <w:rFonts w:cs="Arial"/>
          <w:szCs w:val="24"/>
          <w:lang w:val="en"/>
        </w:rPr>
        <w:t xml:space="preserve"> to proceed with it.</w:t>
      </w:r>
    </w:p>
    <w:p w14:paraId="2CA5460B" w14:textId="77777777" w:rsidR="00944107" w:rsidRPr="006901C3" w:rsidRDefault="00944107" w:rsidP="00B74C2A">
      <w:pPr>
        <w:pStyle w:val="Heading3"/>
        <w:rPr>
          <w:lang w:val="en"/>
        </w:rPr>
      </w:pPr>
      <w:bookmarkStart w:id="78" w:name="_Toc137736354"/>
      <w:r w:rsidRPr="006901C3">
        <w:rPr>
          <w:lang w:val="en"/>
        </w:rPr>
        <w:t xml:space="preserve">B13.2 </w:t>
      </w:r>
      <w:r w:rsidRPr="00B74C2A">
        <w:t>Same</w:t>
      </w:r>
      <w:r w:rsidRPr="006901C3">
        <w:rPr>
          <w:lang w:val="en"/>
        </w:rPr>
        <w:t xml:space="preserve"> name or 'too like' names: using prominence &amp; </w:t>
      </w:r>
      <w:proofErr w:type="gramStart"/>
      <w:r w:rsidRPr="006901C3">
        <w:rPr>
          <w:lang w:val="en"/>
        </w:rPr>
        <w:t>pre-eminence</w:t>
      </w:r>
      <w:bookmarkEnd w:id="78"/>
      <w:proofErr w:type="gramEnd"/>
      <w:r w:rsidRPr="006901C3">
        <w:rPr>
          <w:lang w:val="en"/>
        </w:rPr>
        <w:t xml:space="preserve">   </w:t>
      </w:r>
    </w:p>
    <w:p w14:paraId="5B7CE6DE" w14:textId="6F88F653"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In some </w:t>
      </w:r>
      <w:proofErr w:type="gramStart"/>
      <w:r w:rsidRPr="006901C3">
        <w:rPr>
          <w:rFonts w:cs="Arial"/>
          <w:szCs w:val="24"/>
          <w:lang w:val="en"/>
        </w:rPr>
        <w:t>cases</w:t>
      </w:r>
      <w:proofErr w:type="gramEnd"/>
      <w:r w:rsidRPr="006901C3">
        <w:rPr>
          <w:rFonts w:cs="Arial"/>
          <w:szCs w:val="24"/>
          <w:lang w:val="en"/>
        </w:rPr>
        <w:t xml:space="preserve"> we must consider directing one charity to change its main name </w:t>
      </w:r>
      <w:r w:rsidR="000D4B0F" w:rsidRPr="006901C3">
        <w:rPr>
          <w:rFonts w:cs="Arial"/>
          <w:szCs w:val="24"/>
          <w:lang w:val="en"/>
        </w:rPr>
        <w:t xml:space="preserve">or </w:t>
      </w:r>
      <w:r w:rsidR="00D7748B" w:rsidRPr="006901C3">
        <w:rPr>
          <w:rFonts w:cs="Arial"/>
          <w:szCs w:val="24"/>
          <w:lang w:val="en"/>
        </w:rPr>
        <w:t xml:space="preserve">no longer use </w:t>
      </w:r>
      <w:r w:rsidR="000D4B0F" w:rsidRPr="006901C3">
        <w:rPr>
          <w:rFonts w:cs="Arial"/>
          <w:szCs w:val="24"/>
          <w:lang w:val="en"/>
        </w:rPr>
        <w:t xml:space="preserve">a working name </w:t>
      </w:r>
      <w:r w:rsidRPr="006901C3">
        <w:rPr>
          <w:rFonts w:cs="Arial"/>
          <w:szCs w:val="24"/>
          <w:lang w:val="en"/>
        </w:rPr>
        <w:t xml:space="preserve">in favour of another charity's main name </w:t>
      </w:r>
      <w:r w:rsidR="000D4B0F" w:rsidRPr="006901C3">
        <w:rPr>
          <w:rFonts w:cs="Arial"/>
          <w:szCs w:val="24"/>
          <w:lang w:val="en"/>
        </w:rPr>
        <w:t xml:space="preserve">or working name </w:t>
      </w:r>
      <w:r w:rsidRPr="006901C3">
        <w:rPr>
          <w:rFonts w:cs="Arial"/>
          <w:szCs w:val="24"/>
          <w:lang w:val="en"/>
        </w:rPr>
        <w:t>which is identical to it, or 'too like' it, under the provision of s.42(2)(a). We should only do this as a last resort, if the charities' trustees fail to resolve matters themselves (</w:t>
      </w:r>
      <w:proofErr w:type="gramStart"/>
      <w:r w:rsidR="00476667" w:rsidRPr="006901C3">
        <w:rPr>
          <w:rFonts w:cs="Arial"/>
          <w:szCs w:val="24"/>
          <w:lang w:val="en"/>
        </w:rPr>
        <w:t>e.g.</w:t>
      </w:r>
      <w:proofErr w:type="gramEnd"/>
      <w:r w:rsidRPr="006901C3">
        <w:rPr>
          <w:rFonts w:cs="Arial"/>
          <w:szCs w:val="24"/>
          <w:lang w:val="en"/>
        </w:rPr>
        <w:t xml:space="preserve"> one of the charities refuses to change its main name </w:t>
      </w:r>
      <w:r w:rsidR="000D4B0F" w:rsidRPr="006901C3">
        <w:rPr>
          <w:rFonts w:cs="Arial"/>
          <w:szCs w:val="24"/>
          <w:lang w:val="en"/>
        </w:rPr>
        <w:t xml:space="preserve">or </w:t>
      </w:r>
      <w:r w:rsidR="00D7748B" w:rsidRPr="006901C3">
        <w:rPr>
          <w:rFonts w:cs="Arial"/>
          <w:szCs w:val="24"/>
          <w:lang w:val="en"/>
        </w:rPr>
        <w:t xml:space="preserve">no longer use </w:t>
      </w:r>
      <w:r w:rsidR="000D4B0F" w:rsidRPr="006901C3">
        <w:rPr>
          <w:rFonts w:cs="Arial"/>
          <w:szCs w:val="24"/>
          <w:lang w:val="en"/>
        </w:rPr>
        <w:t xml:space="preserve">its working name </w:t>
      </w:r>
      <w:r w:rsidRPr="006901C3">
        <w:rPr>
          <w:rFonts w:cs="Arial"/>
          <w:szCs w:val="24"/>
          <w:lang w:val="en"/>
        </w:rPr>
        <w:t xml:space="preserve">in favour of the other).   </w:t>
      </w:r>
    </w:p>
    <w:p w14:paraId="61B1A871"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If caseworkers have considered these guidelines but are still </w:t>
      </w:r>
      <w:r w:rsidR="00476667" w:rsidRPr="006901C3">
        <w:rPr>
          <w:rFonts w:cs="Arial"/>
          <w:szCs w:val="24"/>
          <w:lang w:val="en"/>
        </w:rPr>
        <w:t>uncertain,</w:t>
      </w:r>
      <w:r w:rsidRPr="006901C3">
        <w:rPr>
          <w:rFonts w:cs="Arial"/>
          <w:szCs w:val="24"/>
          <w:lang w:val="en"/>
        </w:rPr>
        <w:t xml:space="preserve"> they should take advice from a technical adviser or a lawyer.   </w:t>
      </w:r>
    </w:p>
    <w:p w14:paraId="7797D010" w14:textId="0DC27A46" w:rsidR="00944107" w:rsidRPr="006901C3" w:rsidRDefault="00944107" w:rsidP="00B74C2A">
      <w:pPr>
        <w:pStyle w:val="Heading2"/>
        <w:rPr>
          <w:lang w:val="en"/>
        </w:rPr>
      </w:pPr>
      <w:bookmarkStart w:id="79" w:name="_Toc137736355"/>
      <w:r w:rsidRPr="006901C3">
        <w:rPr>
          <w:lang w:val="en"/>
        </w:rPr>
        <w:lastRenderedPageBreak/>
        <w:t xml:space="preserve">B14 Direction </w:t>
      </w:r>
      <w:r w:rsidRPr="00B74C2A">
        <w:t>requiring</w:t>
      </w:r>
      <w:r w:rsidRPr="006901C3">
        <w:rPr>
          <w:lang w:val="en"/>
        </w:rPr>
        <w:t xml:space="preserve"> main name to be changed</w:t>
      </w:r>
      <w:r w:rsidR="000D4B0F" w:rsidRPr="006901C3">
        <w:rPr>
          <w:szCs w:val="24"/>
          <w:lang w:val="en"/>
        </w:rPr>
        <w:t xml:space="preserve"> </w:t>
      </w:r>
      <w:r w:rsidR="000D4B0F" w:rsidRPr="006901C3">
        <w:rPr>
          <w:lang w:val="en"/>
        </w:rPr>
        <w:t>or working name no longer be used</w:t>
      </w:r>
      <w:r w:rsidRPr="006901C3">
        <w:rPr>
          <w:lang w:val="en"/>
        </w:rPr>
        <w:t>: how do we give a direction?</w:t>
      </w:r>
      <w:bookmarkEnd w:id="79"/>
      <w:r w:rsidRPr="006901C3">
        <w:rPr>
          <w:lang w:val="en"/>
        </w:rPr>
        <w:t xml:space="preserve">  </w:t>
      </w:r>
    </w:p>
    <w:p w14:paraId="0C0BFAEF" w14:textId="653F07A3" w:rsidR="00536419" w:rsidRPr="006901C3" w:rsidRDefault="00944107" w:rsidP="00B74C2A">
      <w:pPr>
        <w:pStyle w:val="Heading3"/>
        <w:rPr>
          <w:lang w:val="en"/>
        </w:rPr>
      </w:pPr>
      <w:bookmarkStart w:id="80" w:name="_Toc137736356"/>
      <w:r w:rsidRPr="006901C3">
        <w:rPr>
          <w:lang w:val="en"/>
        </w:rPr>
        <w:t xml:space="preserve">B14.1 </w:t>
      </w:r>
      <w:r w:rsidR="00536419" w:rsidRPr="006901C3">
        <w:rPr>
          <w:lang w:val="en"/>
        </w:rPr>
        <w:t xml:space="preserve">If the charity is applying to register, do we register it even though we are giving </w:t>
      </w:r>
      <w:proofErr w:type="gramStart"/>
      <w:r w:rsidR="00536419" w:rsidRPr="006901C3">
        <w:rPr>
          <w:lang w:val="en"/>
        </w:rPr>
        <w:t>a direction</w:t>
      </w:r>
      <w:proofErr w:type="gramEnd"/>
      <w:r w:rsidR="00536419" w:rsidRPr="006901C3">
        <w:rPr>
          <w:lang w:val="en"/>
        </w:rPr>
        <w:t xml:space="preserve"> under s42?</w:t>
      </w:r>
      <w:bookmarkEnd w:id="80"/>
      <w:r w:rsidR="00536419" w:rsidRPr="006901C3">
        <w:rPr>
          <w:lang w:val="en"/>
        </w:rPr>
        <w:t xml:space="preserve">  </w:t>
      </w:r>
    </w:p>
    <w:p w14:paraId="101C8362" w14:textId="6938DFDC" w:rsidR="0081500D" w:rsidRPr="006901C3" w:rsidRDefault="00536419" w:rsidP="0081500D">
      <w:pPr>
        <w:spacing w:after="0"/>
        <w:rPr>
          <w:rFonts w:cs="Arial"/>
          <w:szCs w:val="24"/>
        </w:rPr>
      </w:pPr>
      <w:r w:rsidRPr="006901C3">
        <w:rPr>
          <w:rFonts w:cs="Arial"/>
          <w:szCs w:val="24"/>
        </w:rPr>
        <w:t xml:space="preserve">Charitable status is not dependent on an institution’s name.  Therefore, when we issue a s42 direction, we </w:t>
      </w:r>
      <w:r w:rsidR="006A0E6C" w:rsidRPr="006901C3">
        <w:rPr>
          <w:rFonts w:cs="Arial"/>
          <w:szCs w:val="24"/>
        </w:rPr>
        <w:t xml:space="preserve">cannot refuse to register the charity on this basis, but </w:t>
      </w:r>
      <w:r w:rsidRPr="006901C3">
        <w:rPr>
          <w:rFonts w:cs="Arial"/>
          <w:szCs w:val="24"/>
        </w:rPr>
        <w:t>have discretion to decide whether to</w:t>
      </w:r>
      <w:r w:rsidR="006A0E6C" w:rsidRPr="006901C3">
        <w:rPr>
          <w:rFonts w:cs="Arial"/>
          <w:szCs w:val="24"/>
        </w:rPr>
        <w:t xml:space="preserve"> </w:t>
      </w:r>
      <w:r w:rsidR="0081500D" w:rsidRPr="006901C3">
        <w:rPr>
          <w:rFonts w:cs="Arial"/>
          <w:szCs w:val="24"/>
        </w:rPr>
        <w:t>delay the registration of the charity</w:t>
      </w:r>
      <w:r w:rsidRPr="006901C3">
        <w:rPr>
          <w:rFonts w:cs="Arial"/>
          <w:szCs w:val="24"/>
        </w:rPr>
        <w:t>.</w:t>
      </w:r>
    </w:p>
    <w:p w14:paraId="308B84BA" w14:textId="49AADABE" w:rsidR="006A0E6C" w:rsidRPr="006901C3" w:rsidRDefault="006A0E6C" w:rsidP="00536419">
      <w:pPr>
        <w:spacing w:after="0"/>
        <w:rPr>
          <w:rFonts w:cs="Arial"/>
          <w:szCs w:val="24"/>
          <w:u w:val="single"/>
        </w:rPr>
      </w:pPr>
      <w:r w:rsidRPr="006901C3">
        <w:rPr>
          <w:rFonts w:cs="Arial"/>
          <w:szCs w:val="24"/>
          <w:u w:val="single"/>
        </w:rPr>
        <w:t>In the case of an unsuitable working name, it is open to the Commission to register a charity without including the working name on the register.</w:t>
      </w:r>
    </w:p>
    <w:p w14:paraId="3A96969F" w14:textId="77777777" w:rsidR="006A0E6C" w:rsidRPr="006901C3" w:rsidRDefault="006A0E6C" w:rsidP="00536419">
      <w:pPr>
        <w:spacing w:after="0"/>
        <w:rPr>
          <w:rFonts w:cs="Arial"/>
          <w:szCs w:val="24"/>
          <w:u w:val="single"/>
        </w:rPr>
      </w:pPr>
    </w:p>
    <w:p w14:paraId="3BF3CAC7" w14:textId="6EF71A0C" w:rsidR="00E735BF" w:rsidRPr="006901C3" w:rsidRDefault="00E735BF" w:rsidP="00E735BF">
      <w:pPr>
        <w:spacing w:after="0"/>
        <w:rPr>
          <w:rFonts w:cs="Arial"/>
          <w:szCs w:val="24"/>
          <w:u w:val="single"/>
        </w:rPr>
      </w:pPr>
      <w:r w:rsidRPr="006901C3">
        <w:rPr>
          <w:rFonts w:cs="Arial"/>
          <w:szCs w:val="24"/>
          <w:u w:val="single"/>
        </w:rPr>
        <w:t>Delay registering the charity</w:t>
      </w:r>
    </w:p>
    <w:p w14:paraId="18AF20E5" w14:textId="77777777" w:rsidR="00E735BF" w:rsidRPr="006901C3" w:rsidRDefault="00E735BF" w:rsidP="00E735BF">
      <w:pPr>
        <w:spacing w:after="0"/>
        <w:rPr>
          <w:rFonts w:cs="Arial"/>
          <w:szCs w:val="24"/>
        </w:rPr>
      </w:pPr>
    </w:p>
    <w:p w14:paraId="3781D18C" w14:textId="4AB279B4" w:rsidR="00E735BF" w:rsidRPr="006901C3" w:rsidRDefault="00E735BF" w:rsidP="00E735BF">
      <w:pPr>
        <w:spacing w:after="0"/>
      </w:pPr>
      <w:r w:rsidRPr="006901C3">
        <w:rPr>
          <w:rFonts w:cs="Arial"/>
          <w:szCs w:val="24"/>
        </w:rPr>
        <w:t xml:space="preserve">We can delay registering the charity </w:t>
      </w:r>
      <w:r w:rsidRPr="006901C3">
        <w:t xml:space="preserve">for the duration of the section 42 direction (which will specify the date by which the charity must change its name) and then for a further period of 60 days to allow us to take action to prevent the inappropriate name from being entered on the register. </w:t>
      </w:r>
      <w:r w:rsidRPr="006901C3">
        <w:rPr>
          <w:rFonts w:cs="Arial"/>
          <w:szCs w:val="24"/>
        </w:rPr>
        <w:t xml:space="preserve"> This period will be stayed (suspended) </w:t>
      </w:r>
      <w:r w:rsidRPr="006901C3">
        <w:t>for:</w:t>
      </w:r>
    </w:p>
    <w:p w14:paraId="0A50CB4B" w14:textId="77777777" w:rsidR="00E735BF" w:rsidRPr="006901C3" w:rsidRDefault="00E735BF" w:rsidP="00E735BF">
      <w:pPr>
        <w:spacing w:after="0"/>
      </w:pPr>
      <w:r w:rsidRPr="006901C3">
        <w:t xml:space="preserve"> </w:t>
      </w:r>
    </w:p>
    <w:p w14:paraId="5893B125" w14:textId="6229D471" w:rsidR="00E735BF" w:rsidRPr="006901C3" w:rsidRDefault="00E735BF" w:rsidP="00520749">
      <w:pPr>
        <w:pStyle w:val="ListParagraph"/>
        <w:numPr>
          <w:ilvl w:val="0"/>
          <w:numId w:val="49"/>
        </w:numPr>
        <w:spacing w:after="0"/>
        <w:rPr>
          <w:rFonts w:cs="Arial"/>
          <w:szCs w:val="24"/>
        </w:rPr>
      </w:pPr>
      <w:r w:rsidRPr="006901C3">
        <w:t xml:space="preserve">the duration of any appeal to the Tribunal against the section 42 </w:t>
      </w:r>
      <w:proofErr w:type="gramStart"/>
      <w:r w:rsidRPr="006901C3">
        <w:t>direction;</w:t>
      </w:r>
      <w:proofErr w:type="gramEnd"/>
    </w:p>
    <w:p w14:paraId="34FFBB6C" w14:textId="77777777" w:rsidR="00E735BF" w:rsidRPr="006901C3" w:rsidRDefault="00E735BF" w:rsidP="00E735BF">
      <w:pPr>
        <w:spacing w:after="0"/>
        <w:rPr>
          <w:rFonts w:cs="Arial"/>
          <w:szCs w:val="24"/>
        </w:rPr>
      </w:pPr>
    </w:p>
    <w:p w14:paraId="51C5F60D" w14:textId="77777777" w:rsidR="00E735BF" w:rsidRPr="006901C3" w:rsidRDefault="00E735BF" w:rsidP="00520749">
      <w:pPr>
        <w:pStyle w:val="ListParagraph"/>
        <w:numPr>
          <w:ilvl w:val="0"/>
          <w:numId w:val="49"/>
        </w:numPr>
        <w:spacing w:after="0"/>
        <w:rPr>
          <w:rFonts w:cs="Arial"/>
          <w:szCs w:val="24"/>
        </w:rPr>
      </w:pPr>
      <w:r w:rsidRPr="006901C3">
        <w:t xml:space="preserve">proceedings commenced by us for contempt of court or to enforce the section 42 direction; and </w:t>
      </w:r>
    </w:p>
    <w:p w14:paraId="327D2611" w14:textId="77777777" w:rsidR="00E735BF" w:rsidRPr="006901C3" w:rsidRDefault="00E735BF" w:rsidP="00E735BF">
      <w:pPr>
        <w:spacing w:after="0"/>
        <w:rPr>
          <w:rFonts w:cs="Arial"/>
          <w:szCs w:val="24"/>
        </w:rPr>
      </w:pPr>
    </w:p>
    <w:p w14:paraId="062A2FBF" w14:textId="77777777" w:rsidR="00E735BF" w:rsidRPr="006901C3" w:rsidRDefault="00E735BF" w:rsidP="00520749">
      <w:pPr>
        <w:pStyle w:val="ListParagraph"/>
        <w:numPr>
          <w:ilvl w:val="0"/>
          <w:numId w:val="49"/>
        </w:numPr>
        <w:spacing w:after="0"/>
        <w:rPr>
          <w:rFonts w:cs="Arial"/>
          <w:szCs w:val="24"/>
        </w:rPr>
      </w:pPr>
      <w:r w:rsidRPr="006901C3">
        <w:t>any challenge to any other regulatory action taken by us in relation to the section 42 direction.</w:t>
      </w:r>
    </w:p>
    <w:p w14:paraId="1B767680" w14:textId="77777777" w:rsidR="00E735BF" w:rsidRPr="006901C3" w:rsidRDefault="00E735BF" w:rsidP="00E735BF">
      <w:pPr>
        <w:spacing w:after="0"/>
        <w:rPr>
          <w:rFonts w:cs="Arial"/>
          <w:szCs w:val="24"/>
        </w:rPr>
      </w:pPr>
    </w:p>
    <w:p w14:paraId="2AACC440" w14:textId="4664BB0E" w:rsidR="00E735BF" w:rsidRPr="006901C3" w:rsidRDefault="00E735BF" w:rsidP="00E735BF">
      <w:pPr>
        <w:spacing w:after="0"/>
        <w:rPr>
          <w:rFonts w:cs="Arial"/>
          <w:szCs w:val="24"/>
        </w:rPr>
      </w:pPr>
      <w:r w:rsidRPr="006901C3">
        <w:rPr>
          <w:rFonts w:cs="Arial"/>
          <w:szCs w:val="24"/>
        </w:rPr>
        <w:t>If the charity does not change the name and we decide not to take any regulatory action, we must then register the charity.</w:t>
      </w:r>
    </w:p>
    <w:p w14:paraId="3A7BA69A" w14:textId="77777777" w:rsidR="004C41BA" w:rsidRPr="006901C3" w:rsidRDefault="00536419" w:rsidP="00B74C2A">
      <w:pPr>
        <w:pStyle w:val="Heading3"/>
        <w:rPr>
          <w:lang w:val="en"/>
        </w:rPr>
      </w:pPr>
      <w:bookmarkStart w:id="81" w:name="_B14.2_If_a"/>
      <w:bookmarkStart w:id="82" w:name="_Toc137736357"/>
      <w:bookmarkEnd w:id="81"/>
      <w:r w:rsidRPr="006901C3">
        <w:rPr>
          <w:lang w:val="en"/>
        </w:rPr>
        <w:lastRenderedPageBreak/>
        <w:t xml:space="preserve">B14.2 If a </w:t>
      </w:r>
      <w:r w:rsidRPr="00B74C2A">
        <w:t>registered</w:t>
      </w:r>
      <w:r w:rsidRPr="006901C3">
        <w:rPr>
          <w:lang w:val="en"/>
        </w:rPr>
        <w:t xml:space="preserve"> charity has changed its </w:t>
      </w:r>
      <w:r w:rsidR="004A0508" w:rsidRPr="006901C3">
        <w:rPr>
          <w:lang w:val="en"/>
        </w:rPr>
        <w:t xml:space="preserve">main </w:t>
      </w:r>
      <w:r w:rsidRPr="006901C3">
        <w:rPr>
          <w:lang w:val="en"/>
        </w:rPr>
        <w:t>name</w:t>
      </w:r>
      <w:r w:rsidR="004C41BA" w:rsidRPr="006901C3">
        <w:rPr>
          <w:lang w:val="en"/>
        </w:rPr>
        <w:t xml:space="preserve"> or has changed or adopted a working name</w:t>
      </w:r>
      <w:r w:rsidRPr="006901C3">
        <w:rPr>
          <w:lang w:val="en"/>
        </w:rPr>
        <w:t>, do we change the register even though we are giving a direction under s42?</w:t>
      </w:r>
      <w:bookmarkEnd w:id="82"/>
    </w:p>
    <w:p w14:paraId="03D0880F" w14:textId="38F34BD9" w:rsidR="00536419" w:rsidRPr="006901C3" w:rsidRDefault="004C41BA" w:rsidP="00151C76">
      <w:pPr>
        <w:pStyle w:val="Heading3"/>
        <w:spacing w:before="240" w:after="160" w:line="276" w:lineRule="auto"/>
        <w:rPr>
          <w:rFonts w:cs="Arial"/>
          <w:sz w:val="24"/>
          <w:szCs w:val="24"/>
          <w:lang w:val="en"/>
        </w:rPr>
      </w:pPr>
      <w:bookmarkStart w:id="83" w:name="_Toc137736358"/>
      <w:r w:rsidRPr="006901C3">
        <w:rPr>
          <w:rFonts w:cs="Arial"/>
          <w:sz w:val="24"/>
          <w:szCs w:val="24"/>
          <w:lang w:val="en"/>
        </w:rPr>
        <w:t xml:space="preserve">Change to main </w:t>
      </w:r>
      <w:proofErr w:type="gramStart"/>
      <w:r w:rsidRPr="006901C3">
        <w:rPr>
          <w:rFonts w:cs="Arial"/>
          <w:sz w:val="24"/>
          <w:szCs w:val="24"/>
          <w:lang w:val="en"/>
        </w:rPr>
        <w:t>name</w:t>
      </w:r>
      <w:bookmarkEnd w:id="83"/>
      <w:proofErr w:type="gramEnd"/>
      <w:r w:rsidR="00536419" w:rsidRPr="006901C3">
        <w:rPr>
          <w:rFonts w:cs="Arial"/>
          <w:sz w:val="24"/>
          <w:szCs w:val="24"/>
          <w:lang w:val="en"/>
        </w:rPr>
        <w:t xml:space="preserve">  </w:t>
      </w:r>
    </w:p>
    <w:p w14:paraId="0893FFEB" w14:textId="7F9AFA7F" w:rsidR="002C7707" w:rsidRPr="006901C3" w:rsidRDefault="00536419" w:rsidP="00536419">
      <w:pPr>
        <w:shd w:val="clear" w:color="auto" w:fill="FFFFFF"/>
        <w:spacing w:before="240" w:line="276" w:lineRule="auto"/>
        <w:rPr>
          <w:rFonts w:cs="Arial"/>
          <w:szCs w:val="24"/>
        </w:rPr>
      </w:pPr>
      <w:r w:rsidRPr="006901C3">
        <w:rPr>
          <w:rFonts w:cs="Arial"/>
          <w:szCs w:val="24"/>
        </w:rPr>
        <w:t xml:space="preserve">When </w:t>
      </w:r>
      <w:r w:rsidRPr="006901C3">
        <w:rPr>
          <w:rFonts w:cs="Arial"/>
          <w:szCs w:val="24"/>
          <w:lang w:val="en"/>
        </w:rPr>
        <w:t>we</w:t>
      </w:r>
      <w:r w:rsidRPr="006901C3">
        <w:rPr>
          <w:rFonts w:cs="Arial"/>
          <w:szCs w:val="24"/>
        </w:rPr>
        <w:t xml:space="preserve"> issue a s42 direction, we have </w:t>
      </w:r>
      <w:r w:rsidR="00D44DFA" w:rsidRPr="006901C3">
        <w:rPr>
          <w:rFonts w:cs="Arial"/>
          <w:szCs w:val="24"/>
        </w:rPr>
        <w:t>power</w:t>
      </w:r>
      <w:r w:rsidRPr="006901C3">
        <w:rPr>
          <w:rFonts w:cs="Arial"/>
          <w:szCs w:val="24"/>
        </w:rPr>
        <w:t xml:space="preserve"> to de</w:t>
      </w:r>
      <w:r w:rsidR="00D44DFA" w:rsidRPr="006901C3">
        <w:rPr>
          <w:rFonts w:cs="Arial"/>
          <w:szCs w:val="24"/>
        </w:rPr>
        <w:t xml:space="preserve">lay the registration of a change of name, pending the resolution of the s42 issue.  The intention </w:t>
      </w:r>
      <w:r w:rsidR="004C41BA" w:rsidRPr="006901C3">
        <w:rPr>
          <w:rFonts w:cs="Arial"/>
          <w:szCs w:val="24"/>
        </w:rPr>
        <w:t>is to give us s</w:t>
      </w:r>
      <w:r w:rsidR="00D44DFA" w:rsidRPr="006901C3">
        <w:t xml:space="preserve">ufficient time to </w:t>
      </w:r>
      <w:proofErr w:type="gramStart"/>
      <w:r w:rsidR="00D44DFA" w:rsidRPr="006901C3">
        <w:t>take action</w:t>
      </w:r>
      <w:proofErr w:type="gramEnd"/>
      <w:r w:rsidR="00D44DFA" w:rsidRPr="006901C3">
        <w:t xml:space="preserve"> against the charity without requiring </w:t>
      </w:r>
      <w:r w:rsidR="004C41BA" w:rsidRPr="006901C3">
        <w:t xml:space="preserve">us </w:t>
      </w:r>
      <w:r w:rsidR="00D44DFA" w:rsidRPr="006901C3">
        <w:t>to enter</w:t>
      </w:r>
      <w:r w:rsidR="004C41BA" w:rsidRPr="006901C3">
        <w:t xml:space="preserve"> an</w:t>
      </w:r>
      <w:r w:rsidR="00D44DFA" w:rsidRPr="006901C3">
        <w:t xml:space="preserve"> inappropriate name in the register during th</w:t>
      </w:r>
      <w:r w:rsidR="00CE2EC4" w:rsidRPr="006901C3">
        <w:t>is</w:t>
      </w:r>
      <w:r w:rsidR="00D44DFA" w:rsidRPr="006901C3">
        <w:t xml:space="preserve"> period.</w:t>
      </w:r>
      <w:r w:rsidRPr="006901C3">
        <w:rPr>
          <w:rFonts w:cs="Arial"/>
          <w:szCs w:val="24"/>
        </w:rPr>
        <w:t xml:space="preserve"> </w:t>
      </w:r>
      <w:r w:rsidR="004C41BA" w:rsidRPr="006901C3">
        <w:rPr>
          <w:rFonts w:cs="Arial"/>
          <w:szCs w:val="24"/>
        </w:rPr>
        <w:t xml:space="preserve"> However, if the charity does not change the name and we decide not to take any regulatory action, we must then register the new name.</w:t>
      </w:r>
    </w:p>
    <w:p w14:paraId="612CBE76" w14:textId="2F6D37E8" w:rsidR="00536419" w:rsidRPr="006901C3" w:rsidRDefault="002C7707" w:rsidP="00536419">
      <w:pPr>
        <w:shd w:val="clear" w:color="auto" w:fill="FFFFFF"/>
        <w:spacing w:before="240" w:line="276" w:lineRule="auto"/>
      </w:pPr>
      <w:r w:rsidRPr="006901C3">
        <w:rPr>
          <w:rFonts w:cs="Arial"/>
          <w:szCs w:val="24"/>
        </w:rPr>
        <w:t xml:space="preserve">In the case of a change to a main name, </w:t>
      </w:r>
      <w:r w:rsidR="00F80BEF" w:rsidRPr="006901C3">
        <w:rPr>
          <w:rFonts w:cs="Arial"/>
          <w:szCs w:val="24"/>
        </w:rPr>
        <w:t>w</w:t>
      </w:r>
      <w:r w:rsidR="00536419" w:rsidRPr="006901C3">
        <w:t xml:space="preserve">e can annotate the register to state that the charity has changed its name but that the new name is the subject of a </w:t>
      </w:r>
      <w:r w:rsidR="00DA05A9" w:rsidRPr="006901C3">
        <w:t xml:space="preserve">direction </w:t>
      </w:r>
      <w:r w:rsidR="004A0508" w:rsidRPr="006901C3">
        <w:t>to change its name</w:t>
      </w:r>
      <w:r w:rsidR="00536419" w:rsidRPr="006901C3">
        <w:t>.  The charity would be identifiable both by its registered charity number</w:t>
      </w:r>
      <w:r w:rsidR="004A0508" w:rsidRPr="006901C3">
        <w:t>,</w:t>
      </w:r>
      <w:r w:rsidR="00536419" w:rsidRPr="006901C3">
        <w:t xml:space="preserve"> its previous name</w:t>
      </w:r>
      <w:r w:rsidR="004A0508" w:rsidRPr="006901C3">
        <w:t xml:space="preserve"> and any working name that we have no objection to</w:t>
      </w:r>
      <w:r w:rsidR="00536419" w:rsidRPr="006901C3">
        <w:t>.</w:t>
      </w:r>
    </w:p>
    <w:p w14:paraId="36E801B7" w14:textId="44B4CF84" w:rsidR="00820B2C" w:rsidRPr="006901C3" w:rsidRDefault="00820B2C" w:rsidP="00820B2C">
      <w:pPr>
        <w:shd w:val="clear" w:color="auto" w:fill="FFFFFF"/>
        <w:spacing w:before="240" w:line="276" w:lineRule="auto"/>
        <w:rPr>
          <w:rFonts w:cs="Arial"/>
          <w:szCs w:val="24"/>
          <w:lang w:val="en"/>
        </w:rPr>
      </w:pPr>
      <w:r w:rsidRPr="006901C3">
        <w:rPr>
          <w:rFonts w:cs="Arial"/>
          <w:szCs w:val="24"/>
          <w:lang w:val="en"/>
        </w:rPr>
        <w:t>The charity's main name entry in the Register of Charities would contain the following statement after the existing main name (</w:t>
      </w:r>
      <w:proofErr w:type="gramStart"/>
      <w:r w:rsidR="009E2DF4" w:rsidRPr="006901C3">
        <w:rPr>
          <w:rFonts w:cs="Arial"/>
          <w:szCs w:val="24"/>
          <w:lang w:val="en"/>
        </w:rPr>
        <w:t>i.e.</w:t>
      </w:r>
      <w:proofErr w:type="gramEnd"/>
      <w:r w:rsidR="009E2DF4" w:rsidRPr="006901C3">
        <w:rPr>
          <w:rFonts w:cs="Arial"/>
          <w:szCs w:val="24"/>
          <w:lang w:val="en"/>
        </w:rPr>
        <w:t xml:space="preserve"> not the new name</w:t>
      </w:r>
      <w:r w:rsidRPr="006901C3">
        <w:rPr>
          <w:rFonts w:cs="Arial"/>
          <w:szCs w:val="24"/>
          <w:lang w:val="en"/>
        </w:rPr>
        <w:t>): </w:t>
      </w:r>
    </w:p>
    <w:p w14:paraId="7D968ABD" w14:textId="46BE5180" w:rsidR="00820B2C" w:rsidRPr="006901C3" w:rsidRDefault="00820B2C" w:rsidP="00820B2C">
      <w:pPr>
        <w:shd w:val="clear" w:color="auto" w:fill="FFFFFF"/>
        <w:spacing w:before="240" w:line="276" w:lineRule="auto"/>
        <w:ind w:left="720"/>
        <w:rPr>
          <w:rFonts w:cs="Arial"/>
          <w:szCs w:val="24"/>
          <w:lang w:val="en"/>
        </w:rPr>
      </w:pPr>
      <w:bookmarkStart w:id="84" w:name="_Hlk82442152"/>
      <w:r w:rsidRPr="006901C3">
        <w:rPr>
          <w:rFonts w:cs="Arial"/>
          <w:szCs w:val="24"/>
          <w:lang w:val="en"/>
        </w:rPr>
        <w:t>'</w:t>
      </w:r>
      <w:r w:rsidR="002E1F87" w:rsidRPr="006901C3">
        <w:rPr>
          <w:rFonts w:cs="Arial"/>
          <w:szCs w:val="24"/>
          <w:lang w:val="en"/>
        </w:rPr>
        <w:t>Dire</w:t>
      </w:r>
      <w:r w:rsidR="005B27DD" w:rsidRPr="006901C3">
        <w:rPr>
          <w:rFonts w:cs="Arial"/>
          <w:szCs w:val="24"/>
          <w:lang w:val="en"/>
        </w:rPr>
        <w:t>c</w:t>
      </w:r>
      <w:r w:rsidR="002E1F87" w:rsidRPr="006901C3">
        <w:rPr>
          <w:rFonts w:cs="Arial"/>
          <w:szCs w:val="24"/>
          <w:lang w:val="en"/>
        </w:rPr>
        <w:t>tion given on</w:t>
      </w:r>
      <w:r w:rsidR="005B27DD" w:rsidRPr="006901C3">
        <w:rPr>
          <w:rFonts w:cs="Arial"/>
          <w:szCs w:val="24"/>
          <w:lang w:val="en"/>
        </w:rPr>
        <w:t xml:space="preserve"> </w:t>
      </w:r>
      <w:r w:rsidR="00E106BE" w:rsidRPr="006901C3">
        <w:rPr>
          <w:rFonts w:cs="Arial"/>
          <w:szCs w:val="24"/>
          <w:lang w:val="en"/>
        </w:rPr>
        <w:t>[</w:t>
      </w:r>
      <w:r w:rsidR="005B27DD" w:rsidRPr="006901C3">
        <w:rPr>
          <w:rFonts w:cs="Arial"/>
          <w:szCs w:val="24"/>
          <w:lang w:val="en"/>
        </w:rPr>
        <w:t>dd/mm/year</w:t>
      </w:r>
      <w:r w:rsidR="00E106BE" w:rsidRPr="006901C3">
        <w:rPr>
          <w:rFonts w:cs="Arial"/>
          <w:szCs w:val="24"/>
          <w:lang w:val="en"/>
        </w:rPr>
        <w:t>]</w:t>
      </w:r>
      <w:r w:rsidR="005B27DD" w:rsidRPr="006901C3">
        <w:rPr>
          <w:rFonts w:cs="Arial"/>
          <w:szCs w:val="24"/>
          <w:lang w:val="en"/>
        </w:rPr>
        <w:t xml:space="preserve"> </w:t>
      </w:r>
      <w:r w:rsidR="00E106BE" w:rsidRPr="006901C3">
        <w:rPr>
          <w:rFonts w:cs="Arial"/>
          <w:szCs w:val="24"/>
          <w:lang w:val="en"/>
        </w:rPr>
        <w:t xml:space="preserve">to change proposed new [main] [working] name </w:t>
      </w:r>
      <w:r w:rsidR="00C749CC" w:rsidRPr="006901C3">
        <w:rPr>
          <w:rFonts w:cs="Arial"/>
          <w:szCs w:val="24"/>
          <w:lang w:val="en"/>
        </w:rPr>
        <w:t>under s.</w:t>
      </w:r>
      <w:r w:rsidRPr="006901C3">
        <w:rPr>
          <w:rFonts w:cs="Arial"/>
          <w:szCs w:val="24"/>
          <w:lang w:val="en"/>
        </w:rPr>
        <w:t>42</w:t>
      </w:r>
      <w:r w:rsidR="00C749CC" w:rsidRPr="006901C3">
        <w:rPr>
          <w:rFonts w:cs="Arial"/>
          <w:szCs w:val="24"/>
          <w:lang w:val="en"/>
        </w:rPr>
        <w:t xml:space="preserve"> </w:t>
      </w:r>
      <w:r w:rsidRPr="006901C3">
        <w:rPr>
          <w:rFonts w:cs="Arial"/>
          <w:szCs w:val="24"/>
          <w:lang w:val="en"/>
        </w:rPr>
        <w:t>Charities Act 2011.</w:t>
      </w:r>
      <w:bookmarkEnd w:id="84"/>
      <w:r w:rsidRPr="006901C3">
        <w:rPr>
          <w:rFonts w:cs="Arial"/>
          <w:szCs w:val="24"/>
          <w:lang w:val="en"/>
        </w:rPr>
        <w:t xml:space="preserve">' </w:t>
      </w:r>
    </w:p>
    <w:p w14:paraId="2638FB82" w14:textId="77777777" w:rsidR="00D44DFA" w:rsidRPr="006901C3" w:rsidRDefault="00F80BEF" w:rsidP="00F80BEF">
      <w:pPr>
        <w:spacing w:after="0"/>
        <w:rPr>
          <w:rFonts w:cs="Arial"/>
          <w:szCs w:val="24"/>
        </w:rPr>
      </w:pPr>
      <w:r w:rsidRPr="006901C3">
        <w:rPr>
          <w:rFonts w:cs="Arial"/>
          <w:szCs w:val="24"/>
        </w:rPr>
        <w:t>We are only likely to do this if the</w:t>
      </w:r>
      <w:r w:rsidR="00536419" w:rsidRPr="006901C3">
        <w:rPr>
          <w:rFonts w:cs="Arial"/>
          <w:szCs w:val="24"/>
        </w:rPr>
        <w:t xml:space="preserve"> charity is high profile and we think it would not be in the public interest </w:t>
      </w:r>
      <w:r w:rsidRPr="006901C3">
        <w:rPr>
          <w:rFonts w:cs="Arial"/>
          <w:szCs w:val="24"/>
        </w:rPr>
        <w:t xml:space="preserve">or it would be misleading </w:t>
      </w:r>
      <w:r w:rsidR="00536419" w:rsidRPr="006901C3">
        <w:rPr>
          <w:rFonts w:cs="Arial"/>
          <w:szCs w:val="24"/>
        </w:rPr>
        <w:t>for the register to be out of date, even for a relatively short period.</w:t>
      </w:r>
    </w:p>
    <w:p w14:paraId="18E8EF56" w14:textId="77777777" w:rsidR="00D44DFA" w:rsidRPr="006901C3" w:rsidRDefault="00D44DFA" w:rsidP="00F80BEF">
      <w:pPr>
        <w:spacing w:after="0"/>
        <w:rPr>
          <w:rFonts w:cs="Arial"/>
          <w:szCs w:val="24"/>
        </w:rPr>
      </w:pPr>
    </w:p>
    <w:p w14:paraId="5955AA61" w14:textId="77777777" w:rsidR="00CE2EC4" w:rsidRPr="006901C3" w:rsidRDefault="00D44DFA" w:rsidP="00F80BEF">
      <w:pPr>
        <w:spacing w:after="0"/>
      </w:pPr>
      <w:r w:rsidRPr="006901C3">
        <w:rPr>
          <w:rFonts w:cs="Arial"/>
          <w:szCs w:val="24"/>
        </w:rPr>
        <w:t xml:space="preserve">We can delay registering the new name </w:t>
      </w:r>
      <w:r w:rsidRPr="006901C3">
        <w:t xml:space="preserve">for the duration of the section 42 direction (which will specify the date by which the charity must change its name) and then for a further period of 60 days to allow </w:t>
      </w:r>
      <w:r w:rsidR="00CE2EC4" w:rsidRPr="006901C3">
        <w:t>us</w:t>
      </w:r>
      <w:r w:rsidRPr="006901C3">
        <w:t xml:space="preserve"> to take action to prevent the inappropriate name from being entered on the register. </w:t>
      </w:r>
      <w:r w:rsidR="00536419" w:rsidRPr="006901C3">
        <w:rPr>
          <w:rFonts w:cs="Arial"/>
          <w:szCs w:val="24"/>
        </w:rPr>
        <w:t xml:space="preserve"> </w:t>
      </w:r>
      <w:r w:rsidR="00CE2EC4" w:rsidRPr="006901C3">
        <w:rPr>
          <w:rFonts w:cs="Arial"/>
          <w:szCs w:val="24"/>
        </w:rPr>
        <w:t xml:space="preserve">This period will be stayed (suspended) </w:t>
      </w:r>
      <w:r w:rsidR="00CE2EC4" w:rsidRPr="006901C3">
        <w:t>for:</w:t>
      </w:r>
    </w:p>
    <w:p w14:paraId="4F158FBF" w14:textId="046CB483" w:rsidR="00CE2EC4" w:rsidRPr="006901C3" w:rsidRDefault="00CE2EC4" w:rsidP="00F80BEF">
      <w:pPr>
        <w:spacing w:after="0"/>
      </w:pPr>
      <w:r w:rsidRPr="006901C3">
        <w:t xml:space="preserve"> </w:t>
      </w:r>
    </w:p>
    <w:p w14:paraId="51E13473" w14:textId="58FE0545" w:rsidR="00CE2EC4" w:rsidRPr="006901C3" w:rsidRDefault="00CE2EC4" w:rsidP="00520749">
      <w:pPr>
        <w:pStyle w:val="ListParagraph"/>
        <w:numPr>
          <w:ilvl w:val="0"/>
          <w:numId w:val="49"/>
        </w:numPr>
        <w:spacing w:after="0"/>
        <w:rPr>
          <w:rFonts w:cs="Arial"/>
          <w:szCs w:val="24"/>
        </w:rPr>
      </w:pPr>
      <w:r w:rsidRPr="006901C3">
        <w:lastRenderedPageBreak/>
        <w:t xml:space="preserve">the duration of any appeal to the Tribunal against the section 42 </w:t>
      </w:r>
      <w:proofErr w:type="gramStart"/>
      <w:r w:rsidRPr="006901C3">
        <w:t>direction;</w:t>
      </w:r>
      <w:proofErr w:type="gramEnd"/>
    </w:p>
    <w:p w14:paraId="3E8A55A7" w14:textId="77777777" w:rsidR="00CE2EC4" w:rsidRPr="006901C3" w:rsidRDefault="00CE2EC4" w:rsidP="00CE2EC4">
      <w:pPr>
        <w:spacing w:after="0"/>
        <w:rPr>
          <w:rFonts w:cs="Arial"/>
          <w:szCs w:val="24"/>
        </w:rPr>
      </w:pPr>
    </w:p>
    <w:p w14:paraId="11B57AB7" w14:textId="77777777" w:rsidR="00CE2EC4" w:rsidRPr="006901C3" w:rsidRDefault="00CE2EC4" w:rsidP="00520749">
      <w:pPr>
        <w:pStyle w:val="ListParagraph"/>
        <w:numPr>
          <w:ilvl w:val="0"/>
          <w:numId w:val="49"/>
        </w:numPr>
        <w:spacing w:after="0"/>
        <w:rPr>
          <w:rFonts w:cs="Arial"/>
          <w:szCs w:val="24"/>
        </w:rPr>
      </w:pPr>
      <w:r w:rsidRPr="006901C3">
        <w:t xml:space="preserve">proceedings commenced by us for contempt of court or to enforce the section 42 direction; and </w:t>
      </w:r>
    </w:p>
    <w:p w14:paraId="58745894" w14:textId="77777777" w:rsidR="00CE2EC4" w:rsidRPr="006901C3" w:rsidRDefault="00CE2EC4" w:rsidP="00CE2EC4">
      <w:pPr>
        <w:spacing w:after="0"/>
        <w:rPr>
          <w:rFonts w:cs="Arial"/>
          <w:szCs w:val="24"/>
        </w:rPr>
      </w:pPr>
    </w:p>
    <w:p w14:paraId="0F23FC13" w14:textId="468C0370" w:rsidR="00536419" w:rsidRPr="006901C3" w:rsidRDefault="00CE2EC4" w:rsidP="00520749">
      <w:pPr>
        <w:pStyle w:val="ListParagraph"/>
        <w:numPr>
          <w:ilvl w:val="0"/>
          <w:numId w:val="49"/>
        </w:numPr>
        <w:spacing w:after="0"/>
        <w:rPr>
          <w:rFonts w:cs="Arial"/>
          <w:szCs w:val="24"/>
        </w:rPr>
      </w:pPr>
      <w:r w:rsidRPr="006901C3">
        <w:t>any challenge to any other regulatory action taken by us in relation to the section 42 direction.</w:t>
      </w:r>
    </w:p>
    <w:p w14:paraId="747AA870" w14:textId="209CD444" w:rsidR="002C7707" w:rsidRPr="006901C3" w:rsidRDefault="002C7707" w:rsidP="00CE2EC4">
      <w:pPr>
        <w:spacing w:after="0"/>
        <w:rPr>
          <w:rFonts w:cs="Arial"/>
          <w:szCs w:val="24"/>
        </w:rPr>
      </w:pPr>
    </w:p>
    <w:p w14:paraId="7F9ED0CD" w14:textId="32801636" w:rsidR="004C41BA" w:rsidRPr="006901C3" w:rsidRDefault="004C41BA" w:rsidP="00F80BEF">
      <w:pPr>
        <w:spacing w:after="0"/>
        <w:rPr>
          <w:rFonts w:cs="Arial"/>
          <w:b/>
          <w:bCs/>
          <w:szCs w:val="24"/>
        </w:rPr>
      </w:pPr>
      <w:r w:rsidRPr="006901C3">
        <w:rPr>
          <w:rFonts w:cs="Arial"/>
          <w:b/>
          <w:bCs/>
          <w:szCs w:val="24"/>
        </w:rPr>
        <w:t>Change to working name</w:t>
      </w:r>
    </w:p>
    <w:p w14:paraId="3E10757B" w14:textId="6AC265E6" w:rsidR="004C41BA" w:rsidRPr="006901C3" w:rsidRDefault="002C7707" w:rsidP="004C41BA">
      <w:pPr>
        <w:shd w:val="clear" w:color="auto" w:fill="FFFFFF"/>
        <w:spacing w:before="240" w:line="276" w:lineRule="auto"/>
        <w:rPr>
          <w:rFonts w:cs="Arial"/>
          <w:szCs w:val="24"/>
          <w:lang w:val="en"/>
        </w:rPr>
      </w:pPr>
      <w:r w:rsidRPr="006901C3">
        <w:rPr>
          <w:rFonts w:cs="Arial"/>
          <w:szCs w:val="24"/>
        </w:rPr>
        <w:t>In the case of a change to a working name,</w:t>
      </w:r>
      <w:r w:rsidR="004C41BA" w:rsidRPr="006901C3">
        <w:rPr>
          <w:rFonts w:cs="Arial"/>
          <w:szCs w:val="24"/>
        </w:rPr>
        <w:t xml:space="preserve"> or the adoption of a new working name,</w:t>
      </w:r>
      <w:r w:rsidRPr="006901C3">
        <w:rPr>
          <w:rFonts w:cs="Arial"/>
          <w:szCs w:val="24"/>
        </w:rPr>
        <w:t xml:space="preserve"> </w:t>
      </w:r>
      <w:r w:rsidRPr="006901C3">
        <w:rPr>
          <w:rFonts w:cs="Arial"/>
          <w:szCs w:val="24"/>
          <w:lang w:val="en"/>
        </w:rPr>
        <w:t xml:space="preserve">the </w:t>
      </w:r>
      <w:r w:rsidR="004C41BA" w:rsidRPr="006901C3">
        <w:rPr>
          <w:rFonts w:cs="Arial"/>
          <w:szCs w:val="24"/>
          <w:lang w:val="en"/>
        </w:rPr>
        <w:t xml:space="preserve">new </w:t>
      </w:r>
      <w:r w:rsidRPr="006901C3">
        <w:rPr>
          <w:rFonts w:cs="Arial"/>
          <w:szCs w:val="24"/>
          <w:lang w:val="en"/>
        </w:rPr>
        <w:t xml:space="preserve">name would not be entered onto the register </w:t>
      </w:r>
      <w:r w:rsidR="004C41BA" w:rsidRPr="006901C3">
        <w:rPr>
          <w:rFonts w:cs="Arial"/>
          <w:szCs w:val="24"/>
          <w:lang w:val="en"/>
        </w:rPr>
        <w:t xml:space="preserve">pending resolution of the section 42 action </w:t>
      </w:r>
      <w:r w:rsidRPr="006901C3">
        <w:rPr>
          <w:rFonts w:cs="Arial"/>
          <w:szCs w:val="24"/>
          <w:lang w:val="en"/>
        </w:rPr>
        <w:t xml:space="preserve">– </w:t>
      </w:r>
      <w:r w:rsidR="004C41BA" w:rsidRPr="006901C3">
        <w:rPr>
          <w:rFonts w:cs="Arial"/>
          <w:szCs w:val="24"/>
          <w:lang w:val="en"/>
        </w:rPr>
        <w:t xml:space="preserve">it would not be necessary to add a </w:t>
      </w:r>
      <w:r w:rsidRPr="006901C3">
        <w:rPr>
          <w:rFonts w:cs="Arial"/>
          <w:szCs w:val="24"/>
          <w:lang w:val="en"/>
        </w:rPr>
        <w:t xml:space="preserve">statement </w:t>
      </w:r>
      <w:r w:rsidR="004C41BA" w:rsidRPr="006901C3">
        <w:rPr>
          <w:rFonts w:cs="Arial"/>
          <w:szCs w:val="24"/>
          <w:lang w:val="en"/>
        </w:rPr>
        <w:t>to the working names field of the register</w:t>
      </w:r>
      <w:r w:rsidRPr="006901C3">
        <w:rPr>
          <w:rFonts w:cs="Arial"/>
          <w:szCs w:val="24"/>
          <w:lang w:val="en"/>
        </w:rPr>
        <w:t>.  If the new working name replaces a previous working name</w:t>
      </w:r>
      <w:r w:rsidR="004C41BA" w:rsidRPr="006901C3">
        <w:rPr>
          <w:rFonts w:cs="Arial"/>
          <w:szCs w:val="24"/>
          <w:lang w:val="en"/>
        </w:rPr>
        <w:t xml:space="preserve"> that is no longer being used</w:t>
      </w:r>
      <w:r w:rsidRPr="006901C3">
        <w:rPr>
          <w:rFonts w:cs="Arial"/>
          <w:szCs w:val="24"/>
          <w:lang w:val="en"/>
        </w:rPr>
        <w:t>, this name could be removed.</w:t>
      </w:r>
      <w:r w:rsidR="004C41BA" w:rsidRPr="006901C3">
        <w:rPr>
          <w:rFonts w:cs="Arial"/>
          <w:szCs w:val="24"/>
          <w:lang w:val="en"/>
        </w:rPr>
        <w:t xml:space="preserve">  </w:t>
      </w:r>
    </w:p>
    <w:p w14:paraId="422DA9B0" w14:textId="54E18D31" w:rsidR="004C41BA" w:rsidRPr="006901C3" w:rsidRDefault="00CE2EC4" w:rsidP="004C41BA">
      <w:pPr>
        <w:shd w:val="clear" w:color="auto" w:fill="FFFFFF"/>
        <w:spacing w:before="240" w:line="276" w:lineRule="auto"/>
        <w:rPr>
          <w:rFonts w:cs="Arial"/>
          <w:szCs w:val="24"/>
        </w:rPr>
      </w:pPr>
      <w:r w:rsidRPr="006901C3">
        <w:rPr>
          <w:rFonts w:cs="Arial"/>
          <w:szCs w:val="24"/>
        </w:rPr>
        <w:t>We have discretion to decide whether we enter a working name onto the register.  Therefore, if</w:t>
      </w:r>
      <w:r w:rsidR="004C41BA" w:rsidRPr="006901C3">
        <w:rPr>
          <w:rFonts w:cs="Arial"/>
          <w:szCs w:val="24"/>
        </w:rPr>
        <w:t xml:space="preserve"> the charity does not stop using the </w:t>
      </w:r>
      <w:r w:rsidRPr="006901C3">
        <w:rPr>
          <w:rFonts w:cs="Arial"/>
          <w:szCs w:val="24"/>
        </w:rPr>
        <w:t xml:space="preserve">working </w:t>
      </w:r>
      <w:r w:rsidR="004C41BA" w:rsidRPr="006901C3">
        <w:rPr>
          <w:rFonts w:cs="Arial"/>
          <w:szCs w:val="24"/>
        </w:rPr>
        <w:t xml:space="preserve">name </w:t>
      </w:r>
      <w:r w:rsidRPr="006901C3">
        <w:rPr>
          <w:rFonts w:cs="Arial"/>
          <w:szCs w:val="24"/>
        </w:rPr>
        <w:t xml:space="preserve">despite the section 42 direction </w:t>
      </w:r>
      <w:r w:rsidR="004C41BA" w:rsidRPr="006901C3">
        <w:rPr>
          <w:rFonts w:cs="Arial"/>
          <w:szCs w:val="24"/>
        </w:rPr>
        <w:t xml:space="preserve">and we decide not to take any regulatory action, we do not have to enter the working name </w:t>
      </w:r>
      <w:r w:rsidRPr="006901C3">
        <w:rPr>
          <w:rFonts w:cs="Arial"/>
          <w:szCs w:val="24"/>
        </w:rPr>
        <w:t>onto</w:t>
      </w:r>
      <w:r w:rsidR="004C41BA" w:rsidRPr="006901C3">
        <w:rPr>
          <w:rFonts w:cs="Arial"/>
          <w:szCs w:val="24"/>
        </w:rPr>
        <w:t xml:space="preserve"> the register.</w:t>
      </w:r>
    </w:p>
    <w:p w14:paraId="1615EDED" w14:textId="109CB846" w:rsidR="00944107" w:rsidRPr="006901C3" w:rsidRDefault="00536419" w:rsidP="00B74C2A">
      <w:pPr>
        <w:pStyle w:val="Heading3"/>
        <w:rPr>
          <w:lang w:val="en"/>
        </w:rPr>
      </w:pPr>
      <w:bookmarkStart w:id="85" w:name="_Toc137736359"/>
      <w:r w:rsidRPr="006901C3">
        <w:rPr>
          <w:lang w:val="en"/>
        </w:rPr>
        <w:t>B14.</w:t>
      </w:r>
      <w:r w:rsidR="00F80BEF" w:rsidRPr="006901C3">
        <w:rPr>
          <w:lang w:val="en"/>
        </w:rPr>
        <w:t>3</w:t>
      </w:r>
      <w:r w:rsidRPr="006901C3">
        <w:rPr>
          <w:lang w:val="en"/>
        </w:rPr>
        <w:t xml:space="preserve"> </w:t>
      </w:r>
      <w:r w:rsidR="00944107" w:rsidRPr="006901C3">
        <w:rPr>
          <w:lang w:val="en"/>
        </w:rPr>
        <w:t xml:space="preserve">Content </w:t>
      </w:r>
      <w:r w:rsidR="00F80BEF" w:rsidRPr="006901C3">
        <w:rPr>
          <w:lang w:val="en"/>
        </w:rPr>
        <w:t>of direction</w:t>
      </w:r>
      <w:bookmarkEnd w:id="85"/>
    </w:p>
    <w:p w14:paraId="6255572A" w14:textId="2587E364"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To comply with s.42 of the Charities Act 2011, we must give our direction to the trustees of the charity to which the direction relates (in the case of a charitable company, this will be the directors) and must specify the period within which they must change the name</w:t>
      </w:r>
      <w:r w:rsidR="002C7707" w:rsidRPr="006901C3">
        <w:rPr>
          <w:rFonts w:cs="Arial"/>
          <w:szCs w:val="24"/>
          <w:lang w:val="en"/>
        </w:rPr>
        <w:t xml:space="preserve"> or no longer use a working name</w:t>
      </w:r>
      <w:r w:rsidR="001652C7" w:rsidRPr="006901C3">
        <w:rPr>
          <w:rFonts w:cs="Arial"/>
          <w:szCs w:val="24"/>
          <w:lang w:val="en"/>
        </w:rPr>
        <w:t>.</w:t>
      </w:r>
      <w:r w:rsidR="002C7707" w:rsidRPr="006901C3">
        <w:rPr>
          <w:rFonts w:cs="Arial"/>
          <w:szCs w:val="24"/>
          <w:lang w:val="en"/>
        </w:rPr>
        <w:t xml:space="preserve"> </w:t>
      </w:r>
    </w:p>
    <w:p w14:paraId="7EFDDDB1" w14:textId="77777777" w:rsidR="002D5380" w:rsidRPr="006901C3" w:rsidRDefault="002D5380" w:rsidP="00151C76">
      <w:pPr>
        <w:shd w:val="clear" w:color="auto" w:fill="FFFFFF"/>
        <w:spacing w:before="240" w:line="276" w:lineRule="auto"/>
        <w:rPr>
          <w:rFonts w:cs="Arial"/>
          <w:szCs w:val="24"/>
          <w:lang w:val="en"/>
        </w:rPr>
      </w:pPr>
      <w:r w:rsidRPr="006901C3">
        <w:rPr>
          <w:rFonts w:cs="Arial"/>
          <w:b/>
          <w:bCs/>
          <w:noProof/>
          <w:szCs w:val="24"/>
          <w:lang w:val="en"/>
        </w:rPr>
        <w:t>IMPORTANT NOTE:</w:t>
      </w:r>
      <w:r w:rsidRPr="006901C3">
        <w:rPr>
          <w:rFonts w:cs="Arial"/>
          <w:noProof/>
          <w:szCs w:val="24"/>
          <w:lang w:val="en"/>
        </w:rPr>
        <w:t xml:space="preserve"> </w:t>
      </w:r>
      <w:r w:rsidR="00944107" w:rsidRPr="006901C3">
        <w:rPr>
          <w:rFonts w:cs="Arial"/>
          <w:szCs w:val="24"/>
          <w:lang w:val="en"/>
        </w:rPr>
        <w:t xml:space="preserve">A direction should also do </w:t>
      </w:r>
      <w:proofErr w:type="gramStart"/>
      <w:r w:rsidR="00944107" w:rsidRPr="006901C3">
        <w:rPr>
          <w:rFonts w:cs="Arial"/>
          <w:szCs w:val="24"/>
          <w:lang w:val="en"/>
        </w:rPr>
        <w:t>all of</w:t>
      </w:r>
      <w:proofErr w:type="gramEnd"/>
      <w:r w:rsidR="00944107" w:rsidRPr="006901C3">
        <w:rPr>
          <w:rFonts w:cs="Arial"/>
          <w:szCs w:val="24"/>
          <w:lang w:val="en"/>
        </w:rPr>
        <w:t xml:space="preserve"> the following:  </w:t>
      </w:r>
    </w:p>
    <w:p w14:paraId="6C2EBDAB" w14:textId="783E6D9B" w:rsidR="002D5380" w:rsidRPr="006901C3" w:rsidRDefault="00944107" w:rsidP="00520749">
      <w:pPr>
        <w:pStyle w:val="ListParagraph"/>
        <w:numPr>
          <w:ilvl w:val="0"/>
          <w:numId w:val="49"/>
        </w:numPr>
        <w:spacing w:after="0"/>
        <w:rPr>
          <w:rFonts w:cs="Arial"/>
          <w:szCs w:val="24"/>
          <w:lang w:val="en"/>
        </w:rPr>
      </w:pPr>
      <w:r w:rsidRPr="006901C3">
        <w:rPr>
          <w:rFonts w:cs="Arial"/>
          <w:szCs w:val="24"/>
          <w:lang w:val="en"/>
        </w:rPr>
        <w:t xml:space="preserve">state that we are </w:t>
      </w:r>
      <w:r w:rsidRPr="006901C3">
        <w:t>giving</w:t>
      </w:r>
      <w:r w:rsidRPr="006901C3">
        <w:rPr>
          <w:rFonts w:cs="Arial"/>
          <w:szCs w:val="24"/>
          <w:lang w:val="en"/>
        </w:rPr>
        <w:t xml:space="preserve"> it under s.42(1)</w:t>
      </w:r>
      <w:r w:rsidR="002C7707" w:rsidRPr="006901C3">
        <w:rPr>
          <w:rFonts w:cs="Arial"/>
          <w:szCs w:val="24"/>
          <w:lang w:val="en"/>
        </w:rPr>
        <w:t>(a) (main name) or s.42(1)(b) (working name)</w:t>
      </w:r>
      <w:r w:rsidRPr="006901C3">
        <w:rPr>
          <w:rFonts w:cs="Arial"/>
          <w:szCs w:val="24"/>
          <w:lang w:val="en"/>
        </w:rPr>
        <w:t xml:space="preserve"> of the Charities Act 2011</w:t>
      </w:r>
    </w:p>
    <w:p w14:paraId="0DFFD713" w14:textId="77777777" w:rsidR="00526B61" w:rsidRPr="006901C3" w:rsidRDefault="00526B61" w:rsidP="006223D0">
      <w:pPr>
        <w:shd w:val="clear" w:color="auto" w:fill="FFFFFF"/>
        <w:spacing w:after="0" w:line="276" w:lineRule="auto"/>
        <w:ind w:left="357"/>
        <w:rPr>
          <w:rFonts w:cs="Arial"/>
          <w:szCs w:val="24"/>
          <w:lang w:val="en"/>
        </w:rPr>
      </w:pPr>
    </w:p>
    <w:p w14:paraId="771DA6D0" w14:textId="324B6AA0" w:rsidR="007342CF" w:rsidRPr="006901C3" w:rsidRDefault="007342CF" w:rsidP="00520749">
      <w:pPr>
        <w:pStyle w:val="ListParagraph"/>
        <w:numPr>
          <w:ilvl w:val="0"/>
          <w:numId w:val="49"/>
        </w:numPr>
        <w:spacing w:after="0"/>
        <w:rPr>
          <w:rFonts w:cs="Arial"/>
          <w:szCs w:val="24"/>
          <w:lang w:val="en"/>
        </w:rPr>
      </w:pPr>
      <w:r w:rsidRPr="006901C3">
        <w:rPr>
          <w:szCs w:val="24"/>
        </w:rPr>
        <w:lastRenderedPageBreak/>
        <w:t xml:space="preserve">specify the period within which the charity is to comply with the direction as required by s.42(1A) </w:t>
      </w:r>
      <w:r w:rsidRPr="00DD0AC0">
        <w:rPr>
          <w:rFonts w:cs="Arial"/>
          <w:szCs w:val="24"/>
          <w:lang w:val="en"/>
        </w:rPr>
        <w:t>(</w:t>
      </w:r>
      <w:r w:rsidR="009E2DF4" w:rsidRPr="00DD0AC0">
        <w:rPr>
          <w:rFonts w:cs="Arial"/>
          <w:szCs w:val="24"/>
          <w:lang w:val="en"/>
        </w:rPr>
        <w:t xml:space="preserve">see </w:t>
      </w:r>
      <w:hyperlink w:anchor="_B14.5_How_long" w:history="1">
        <w:r w:rsidR="009E2DF4" w:rsidRPr="00DD0AC0">
          <w:rPr>
            <w:rStyle w:val="Hyperlink"/>
            <w:rFonts w:cs="Arial"/>
            <w:szCs w:val="24"/>
            <w:lang w:val="en"/>
          </w:rPr>
          <w:t>B.14.</w:t>
        </w:r>
        <w:r w:rsidR="001450D7" w:rsidRPr="00DD0AC0">
          <w:rPr>
            <w:rStyle w:val="Hyperlink"/>
            <w:rFonts w:cs="Arial"/>
            <w:szCs w:val="24"/>
            <w:lang w:val="en"/>
          </w:rPr>
          <w:t>5</w:t>
        </w:r>
      </w:hyperlink>
      <w:r w:rsidR="009E2DF4" w:rsidRPr="00DD0AC0">
        <w:rPr>
          <w:rFonts w:cs="Arial"/>
          <w:szCs w:val="24"/>
          <w:lang w:val="en"/>
        </w:rPr>
        <w:t xml:space="preserve"> below</w:t>
      </w:r>
      <w:r w:rsidRPr="006901C3">
        <w:rPr>
          <w:rFonts w:cs="Arial"/>
          <w:szCs w:val="24"/>
          <w:lang w:val="en"/>
        </w:rPr>
        <w:t>)</w:t>
      </w:r>
    </w:p>
    <w:p w14:paraId="6F0BB616" w14:textId="77777777" w:rsidR="009B7EFD" w:rsidRPr="006901C3" w:rsidRDefault="009B7EFD" w:rsidP="004C28A3">
      <w:pPr>
        <w:pStyle w:val="ListParagraph"/>
        <w:rPr>
          <w:rFonts w:cs="Arial"/>
          <w:szCs w:val="24"/>
          <w:lang w:val="en"/>
        </w:rPr>
      </w:pPr>
    </w:p>
    <w:p w14:paraId="582F3863" w14:textId="6F0C6A8B" w:rsidR="002D5380" w:rsidRPr="006901C3" w:rsidRDefault="00944107" w:rsidP="00520749">
      <w:pPr>
        <w:pStyle w:val="ListParagraph"/>
        <w:numPr>
          <w:ilvl w:val="0"/>
          <w:numId w:val="49"/>
        </w:numPr>
        <w:spacing w:after="0"/>
        <w:rPr>
          <w:rFonts w:cs="Arial"/>
          <w:szCs w:val="24"/>
          <w:lang w:val="en"/>
        </w:rPr>
      </w:pPr>
      <w:r w:rsidRPr="006901C3">
        <w:rPr>
          <w:rFonts w:cs="Arial"/>
          <w:szCs w:val="24"/>
          <w:lang w:val="en"/>
        </w:rPr>
        <w:t>refer to the exact </w:t>
      </w:r>
      <w:r w:rsidRPr="006901C3">
        <w:rPr>
          <w:szCs w:val="24"/>
        </w:rPr>
        <w:t>provisions</w:t>
      </w:r>
      <w:r w:rsidRPr="006901C3">
        <w:rPr>
          <w:rFonts w:cs="Arial"/>
          <w:szCs w:val="24"/>
          <w:lang w:val="en"/>
        </w:rPr>
        <w:t xml:space="preserve"> of s.42(2) under which we are giving </w:t>
      </w:r>
      <w:proofErr w:type="gramStart"/>
      <w:r w:rsidRPr="006901C3">
        <w:rPr>
          <w:rFonts w:cs="Arial"/>
          <w:szCs w:val="24"/>
          <w:lang w:val="en"/>
        </w:rPr>
        <w:t>it</w:t>
      </w:r>
      <w:proofErr w:type="gramEnd"/>
    </w:p>
    <w:p w14:paraId="4A6047DD" w14:textId="77777777" w:rsidR="009B7EFD" w:rsidRPr="006901C3" w:rsidRDefault="009B7EFD" w:rsidP="006223D0">
      <w:pPr>
        <w:shd w:val="clear" w:color="auto" w:fill="FFFFFF"/>
        <w:spacing w:after="0" w:line="276" w:lineRule="auto"/>
        <w:ind w:left="357"/>
        <w:rPr>
          <w:rFonts w:cs="Arial"/>
          <w:szCs w:val="24"/>
          <w:lang w:val="en"/>
        </w:rPr>
      </w:pPr>
    </w:p>
    <w:p w14:paraId="26932421" w14:textId="655BAB15" w:rsidR="002D5380" w:rsidRPr="006901C3" w:rsidRDefault="00944107" w:rsidP="00520749">
      <w:pPr>
        <w:pStyle w:val="ListParagraph"/>
        <w:numPr>
          <w:ilvl w:val="0"/>
          <w:numId w:val="49"/>
        </w:numPr>
        <w:spacing w:after="0"/>
        <w:rPr>
          <w:rFonts w:cs="Arial"/>
          <w:szCs w:val="24"/>
          <w:lang w:val="en"/>
        </w:rPr>
      </w:pPr>
      <w:r w:rsidRPr="006901C3">
        <w:rPr>
          <w:rFonts w:cs="Arial"/>
          <w:szCs w:val="24"/>
          <w:lang w:val="en"/>
        </w:rPr>
        <w:t xml:space="preserve">state that the trustees must act on the direction, regardless of anything in the charity's governing document, as </w:t>
      </w:r>
      <w:r w:rsidRPr="006901C3">
        <w:rPr>
          <w:szCs w:val="24"/>
        </w:rPr>
        <w:t>required</w:t>
      </w:r>
      <w:r w:rsidRPr="006901C3">
        <w:rPr>
          <w:rFonts w:cs="Arial"/>
          <w:szCs w:val="24"/>
          <w:lang w:val="en"/>
        </w:rPr>
        <w:t xml:space="preserve"> by </w:t>
      </w:r>
      <w:r w:rsidR="007342CF" w:rsidRPr="006901C3">
        <w:rPr>
          <w:rFonts w:cs="Arial"/>
          <w:szCs w:val="24"/>
          <w:lang w:val="en"/>
        </w:rPr>
        <w:t xml:space="preserve">s43(1) </w:t>
      </w:r>
      <w:r w:rsidRPr="006901C3">
        <w:rPr>
          <w:rFonts w:cs="Arial"/>
          <w:szCs w:val="24"/>
          <w:lang w:val="en"/>
        </w:rPr>
        <w:t>of the Charities Act 2011</w:t>
      </w:r>
    </w:p>
    <w:p w14:paraId="307FADD8" w14:textId="77777777" w:rsidR="009B7EFD" w:rsidRPr="006901C3" w:rsidRDefault="009B7EFD" w:rsidP="007D1D9C">
      <w:pPr>
        <w:pStyle w:val="ListParagraph"/>
        <w:rPr>
          <w:rFonts w:cs="Arial"/>
          <w:szCs w:val="24"/>
          <w:lang w:val="en"/>
        </w:rPr>
      </w:pPr>
    </w:p>
    <w:p w14:paraId="75DDCA9F" w14:textId="7B8323CC" w:rsidR="002D5380" w:rsidRPr="006901C3" w:rsidRDefault="00944107" w:rsidP="00520749">
      <w:pPr>
        <w:pStyle w:val="ListParagraph"/>
        <w:numPr>
          <w:ilvl w:val="0"/>
          <w:numId w:val="49"/>
        </w:numPr>
        <w:spacing w:after="0"/>
        <w:rPr>
          <w:rFonts w:cs="Arial"/>
          <w:szCs w:val="24"/>
          <w:lang w:val="en"/>
        </w:rPr>
      </w:pPr>
      <w:r w:rsidRPr="006901C3">
        <w:rPr>
          <w:rFonts w:cs="Arial"/>
          <w:szCs w:val="24"/>
          <w:lang w:val="en"/>
        </w:rPr>
        <w:t>make it clear that we are giving it to the charity trustees (in the case of a charitable company, the directors)</w:t>
      </w:r>
    </w:p>
    <w:p w14:paraId="0E4E4D29" w14:textId="77777777" w:rsidR="009B7EFD" w:rsidRPr="006901C3" w:rsidRDefault="009B7EFD" w:rsidP="006223D0">
      <w:pPr>
        <w:shd w:val="clear" w:color="auto" w:fill="FFFFFF"/>
        <w:spacing w:after="0" w:line="276" w:lineRule="auto"/>
        <w:ind w:left="357"/>
        <w:rPr>
          <w:rFonts w:cs="Arial"/>
          <w:szCs w:val="24"/>
          <w:lang w:val="en"/>
        </w:rPr>
      </w:pPr>
    </w:p>
    <w:p w14:paraId="6A9DBF58" w14:textId="0BA87E8A" w:rsidR="002D5380" w:rsidRPr="006901C3" w:rsidRDefault="00CE2EC4" w:rsidP="00520749">
      <w:pPr>
        <w:pStyle w:val="ListParagraph"/>
        <w:numPr>
          <w:ilvl w:val="0"/>
          <w:numId w:val="49"/>
        </w:numPr>
        <w:spacing w:after="0"/>
        <w:rPr>
          <w:rFonts w:cs="Arial"/>
          <w:szCs w:val="24"/>
          <w:lang w:val="en"/>
        </w:rPr>
      </w:pPr>
      <w:r w:rsidRPr="006901C3">
        <w:rPr>
          <w:rFonts w:cs="Arial"/>
          <w:szCs w:val="24"/>
          <w:lang w:val="en"/>
        </w:rPr>
        <w:t xml:space="preserve">in the case of an issue with a main name, </w:t>
      </w:r>
      <w:r w:rsidR="00944107" w:rsidRPr="006901C3">
        <w:rPr>
          <w:rFonts w:cs="Arial"/>
          <w:szCs w:val="24"/>
          <w:lang w:val="en"/>
        </w:rPr>
        <w:t xml:space="preserve">make it clear that we will have to approve the new main name, if we have not already done </w:t>
      </w:r>
      <w:proofErr w:type="gramStart"/>
      <w:r w:rsidR="00944107" w:rsidRPr="006901C3">
        <w:rPr>
          <w:rFonts w:cs="Arial"/>
          <w:szCs w:val="24"/>
          <w:lang w:val="en"/>
        </w:rPr>
        <w:t>so</w:t>
      </w:r>
      <w:proofErr w:type="gramEnd"/>
    </w:p>
    <w:p w14:paraId="0FFCFE07" w14:textId="3E0BD69A" w:rsidR="00F80BEF" w:rsidRPr="006901C3" w:rsidRDefault="00F80BEF" w:rsidP="00DF0718">
      <w:pPr>
        <w:shd w:val="clear" w:color="auto" w:fill="FFFFFF"/>
        <w:spacing w:after="0" w:line="276" w:lineRule="auto"/>
        <w:rPr>
          <w:rFonts w:cs="Arial"/>
          <w:szCs w:val="24"/>
          <w:lang w:val="en"/>
        </w:rPr>
      </w:pPr>
    </w:p>
    <w:p w14:paraId="40C2713B" w14:textId="77777777" w:rsidR="00944107" w:rsidRPr="006901C3" w:rsidRDefault="00944107" w:rsidP="00520749">
      <w:pPr>
        <w:pStyle w:val="ListParagraph"/>
        <w:numPr>
          <w:ilvl w:val="0"/>
          <w:numId w:val="49"/>
        </w:numPr>
        <w:spacing w:after="0"/>
        <w:rPr>
          <w:rFonts w:cs="Arial"/>
          <w:szCs w:val="24"/>
          <w:lang w:val="en"/>
        </w:rPr>
      </w:pPr>
      <w:r w:rsidRPr="006901C3">
        <w:rPr>
          <w:rFonts w:cs="Arial"/>
          <w:szCs w:val="24"/>
          <w:lang w:val="en"/>
        </w:rPr>
        <w:t xml:space="preserve">warn the trustees that if they fail to comply with our </w:t>
      </w:r>
      <w:r w:rsidR="00476667" w:rsidRPr="006901C3">
        <w:rPr>
          <w:rFonts w:cs="Arial"/>
          <w:szCs w:val="24"/>
          <w:lang w:val="en"/>
        </w:rPr>
        <w:t>direction,</w:t>
      </w:r>
      <w:r w:rsidRPr="006901C3">
        <w:rPr>
          <w:rFonts w:cs="Arial"/>
          <w:szCs w:val="24"/>
          <w:lang w:val="en"/>
        </w:rPr>
        <w:t xml:space="preserve"> they may be subject to legal action as if they had disobeyed a High Court Order. In such cases we may consider making an application to the High Court against the defaulting trustees for contempt of Court (an offence which is punishable by imprisonment).</w:t>
      </w:r>
    </w:p>
    <w:p w14:paraId="7E7EAB3D" w14:textId="4D069C80" w:rsidR="00944107" w:rsidRPr="006901C3" w:rsidRDefault="002D5380" w:rsidP="00151C76">
      <w:pPr>
        <w:shd w:val="clear" w:color="auto" w:fill="FFFFFF"/>
        <w:spacing w:before="240" w:line="276" w:lineRule="auto"/>
        <w:rPr>
          <w:rFonts w:cs="Arial"/>
          <w:sz w:val="22"/>
          <w:lang w:val="en"/>
        </w:rPr>
      </w:pPr>
      <w:r w:rsidRPr="006901C3">
        <w:rPr>
          <w:rFonts w:cs="Arial"/>
          <w:b/>
          <w:bCs/>
          <w:noProof/>
          <w:szCs w:val="24"/>
          <w:lang w:val="en"/>
        </w:rPr>
        <w:t>IMPORTANT NOTE:</w:t>
      </w:r>
      <w:r w:rsidRPr="006901C3">
        <w:rPr>
          <w:rFonts w:cs="Arial"/>
          <w:noProof/>
          <w:szCs w:val="24"/>
          <w:lang w:val="en"/>
        </w:rPr>
        <w:t xml:space="preserve"> </w:t>
      </w:r>
      <w:r w:rsidR="00944107" w:rsidRPr="006901C3">
        <w:rPr>
          <w:rFonts w:cs="Arial"/>
          <w:szCs w:val="24"/>
          <w:lang w:val="en"/>
        </w:rPr>
        <w:t>The direction should also state that the trustees can ask us to review our decision to direct the main name change </w:t>
      </w:r>
      <w:r w:rsidR="00894C43" w:rsidRPr="006901C3">
        <w:rPr>
          <w:rFonts w:cs="Arial"/>
          <w:szCs w:val="24"/>
          <w:lang w:val="en"/>
        </w:rPr>
        <w:t xml:space="preserve">or requiring a working name no longer be used </w:t>
      </w:r>
      <w:r w:rsidR="00944107" w:rsidRPr="006901C3">
        <w:rPr>
          <w:rFonts w:cs="Arial"/>
          <w:szCs w:val="24"/>
          <w:lang w:val="en"/>
        </w:rPr>
        <w:t xml:space="preserve">and that our decision can also be considered by the Tribunal, under s.319 of the Charities Act 2011. (Refer to our publication </w:t>
      </w:r>
      <w:hyperlink r:id="rId17" w:tgtFrame="_blank" w:tooltip="Dissatisfied with one of the Commissions decisions" w:history="1">
        <w:r w:rsidR="00944107" w:rsidRPr="00DD0AC0">
          <w:rPr>
            <w:rStyle w:val="Hyperlink"/>
            <w:rFonts w:cs="Arial"/>
            <w:color w:val="auto"/>
            <w:szCs w:val="24"/>
            <w:lang w:val="en"/>
          </w:rPr>
          <w:t>Dissatisfied with one of the Commission's decisions</w:t>
        </w:r>
      </w:hyperlink>
      <w:r w:rsidR="00944107" w:rsidRPr="006901C3">
        <w:rPr>
          <w:rFonts w:cs="Arial"/>
          <w:szCs w:val="24"/>
          <w:lang w:val="en"/>
        </w:rPr>
        <w:t> for details of the review process.)</w:t>
      </w:r>
      <w:r w:rsidR="00944107" w:rsidRPr="006901C3">
        <w:rPr>
          <w:rFonts w:cs="Arial"/>
          <w:sz w:val="22"/>
          <w:lang w:val="en"/>
        </w:rPr>
        <w:t xml:space="preserve">  </w:t>
      </w:r>
    </w:p>
    <w:p w14:paraId="288391FD" w14:textId="5910AE5F" w:rsidR="00584BE8" w:rsidRPr="006901C3" w:rsidRDefault="00894C43" w:rsidP="00151C76">
      <w:pPr>
        <w:shd w:val="clear" w:color="auto" w:fill="FFFFFF"/>
        <w:spacing w:before="240" w:line="276" w:lineRule="auto"/>
        <w:rPr>
          <w:rFonts w:cs="Arial"/>
          <w:szCs w:val="24"/>
          <w:lang w:val="en"/>
        </w:rPr>
      </w:pPr>
      <w:r w:rsidRPr="006901C3">
        <w:rPr>
          <w:rFonts w:cs="Arial"/>
          <w:szCs w:val="24"/>
          <w:lang w:val="en"/>
        </w:rPr>
        <w:t xml:space="preserve">Where we are directing a main name change, the </w:t>
      </w:r>
      <w:r w:rsidR="00944107" w:rsidRPr="006901C3">
        <w:rPr>
          <w:rFonts w:cs="Arial"/>
          <w:szCs w:val="24"/>
          <w:lang w:val="en"/>
        </w:rPr>
        <w:t>direction</w:t>
      </w:r>
      <w:r w:rsidR="00584BE8" w:rsidRPr="006901C3">
        <w:rPr>
          <w:rFonts w:cs="Arial"/>
          <w:szCs w:val="24"/>
          <w:lang w:val="en"/>
        </w:rPr>
        <w:t>:</w:t>
      </w:r>
    </w:p>
    <w:p w14:paraId="10DBB4C9" w14:textId="70994B34" w:rsidR="00584BE8" w:rsidRPr="006901C3" w:rsidRDefault="00944107" w:rsidP="00520749">
      <w:pPr>
        <w:pStyle w:val="ListParagraph"/>
        <w:numPr>
          <w:ilvl w:val="0"/>
          <w:numId w:val="49"/>
        </w:numPr>
        <w:shd w:val="clear" w:color="auto" w:fill="FFFFFF"/>
        <w:spacing w:before="240" w:line="276" w:lineRule="auto"/>
        <w:rPr>
          <w:rFonts w:cs="Arial"/>
          <w:szCs w:val="24"/>
          <w:lang w:val="en"/>
        </w:rPr>
      </w:pPr>
      <w:r w:rsidRPr="006901C3">
        <w:rPr>
          <w:rFonts w:cs="Arial"/>
          <w:szCs w:val="24"/>
          <w:lang w:val="en"/>
        </w:rPr>
        <w:t xml:space="preserve">should </w:t>
      </w:r>
      <w:r w:rsidR="00DF0718" w:rsidRPr="006901C3">
        <w:rPr>
          <w:rFonts w:cs="Arial"/>
          <w:szCs w:val="24"/>
          <w:lang w:val="en"/>
        </w:rPr>
        <w:t>state the main name the charity must change</w:t>
      </w:r>
      <w:r w:rsidR="00584BE8" w:rsidRPr="006901C3">
        <w:rPr>
          <w:rFonts w:cs="Arial"/>
          <w:szCs w:val="24"/>
          <w:lang w:val="en"/>
        </w:rPr>
        <w:t>;</w:t>
      </w:r>
      <w:r w:rsidR="00DF0718" w:rsidRPr="006901C3">
        <w:rPr>
          <w:rFonts w:cs="Arial"/>
          <w:szCs w:val="24"/>
          <w:lang w:val="en"/>
        </w:rPr>
        <w:t xml:space="preserve"> and </w:t>
      </w:r>
    </w:p>
    <w:p w14:paraId="0178A74D" w14:textId="417CBE31" w:rsidR="00584BE8" w:rsidRPr="006901C3" w:rsidRDefault="00DF0718" w:rsidP="00520749">
      <w:pPr>
        <w:pStyle w:val="ListParagraph"/>
        <w:numPr>
          <w:ilvl w:val="0"/>
          <w:numId w:val="49"/>
        </w:numPr>
        <w:shd w:val="clear" w:color="auto" w:fill="FFFFFF"/>
        <w:spacing w:before="240" w:line="276" w:lineRule="auto"/>
        <w:rPr>
          <w:rFonts w:cs="Arial"/>
          <w:szCs w:val="24"/>
          <w:lang w:val="en"/>
        </w:rPr>
      </w:pPr>
      <w:r w:rsidRPr="006901C3">
        <w:rPr>
          <w:rFonts w:cs="Arial"/>
          <w:szCs w:val="24"/>
          <w:lang w:val="en"/>
        </w:rPr>
        <w:t>should</w:t>
      </w:r>
      <w:r w:rsidRPr="006901C3">
        <w:rPr>
          <w:rStyle w:val="Emphasis"/>
          <w:rFonts w:cs="Arial"/>
          <w:i w:val="0"/>
          <w:iCs w:val="0"/>
          <w:szCs w:val="24"/>
          <w:lang w:val="en"/>
        </w:rPr>
        <w:t xml:space="preserve"> </w:t>
      </w:r>
      <w:r w:rsidR="00944107" w:rsidRPr="006901C3">
        <w:rPr>
          <w:rStyle w:val="Emphasis"/>
          <w:rFonts w:cs="Arial"/>
          <w:szCs w:val="24"/>
          <w:lang w:val="en"/>
        </w:rPr>
        <w:t>not</w:t>
      </w:r>
      <w:r w:rsidR="00944107" w:rsidRPr="006901C3">
        <w:rPr>
          <w:rFonts w:cs="Arial"/>
          <w:szCs w:val="24"/>
          <w:lang w:val="en"/>
        </w:rPr>
        <w:t> </w:t>
      </w:r>
      <w:r w:rsidR="00352911" w:rsidRPr="006901C3">
        <w:rPr>
          <w:rFonts w:cs="Arial"/>
          <w:szCs w:val="24"/>
          <w:lang w:val="en"/>
        </w:rPr>
        <w:t xml:space="preserve">propose or seem to direct or mention </w:t>
      </w:r>
      <w:r w:rsidR="00944107" w:rsidRPr="006901C3">
        <w:rPr>
          <w:rFonts w:cs="Arial"/>
          <w:szCs w:val="24"/>
          <w:lang w:val="en"/>
        </w:rPr>
        <w:t xml:space="preserve">the charity's new main name because under s.42(1) of the Charities Act the choice of </w:t>
      </w:r>
      <w:r w:rsidR="00944107" w:rsidRPr="006901C3">
        <w:rPr>
          <w:rFonts w:cs="Arial"/>
          <w:szCs w:val="24"/>
          <w:lang w:val="en"/>
        </w:rPr>
        <w:lastRenderedPageBreak/>
        <w:t>new name is specifically reserved </w:t>
      </w:r>
      <w:proofErr w:type="gramStart"/>
      <w:r w:rsidR="00944107" w:rsidRPr="006901C3">
        <w:rPr>
          <w:rFonts w:cs="Arial"/>
          <w:szCs w:val="24"/>
          <w:lang w:val="en"/>
        </w:rPr>
        <w:t>to</w:t>
      </w:r>
      <w:proofErr w:type="gramEnd"/>
      <w:r w:rsidR="00944107" w:rsidRPr="006901C3">
        <w:rPr>
          <w:rFonts w:cs="Arial"/>
          <w:szCs w:val="24"/>
          <w:lang w:val="en"/>
        </w:rPr>
        <w:t xml:space="preserve"> the charity trustees (but the name itself is subject to our approval).</w:t>
      </w:r>
    </w:p>
    <w:p w14:paraId="5C7C35F3" w14:textId="5A8EDB02" w:rsidR="00944107" w:rsidRPr="006901C3" w:rsidRDefault="00944107" w:rsidP="00584BE8">
      <w:pPr>
        <w:shd w:val="clear" w:color="auto" w:fill="FFFFFF"/>
        <w:spacing w:before="240" w:line="276" w:lineRule="auto"/>
        <w:rPr>
          <w:rFonts w:cs="Arial"/>
          <w:szCs w:val="24"/>
          <w:lang w:val="en"/>
        </w:rPr>
      </w:pPr>
      <w:r w:rsidRPr="006901C3">
        <w:rPr>
          <w:rFonts w:cs="Arial"/>
          <w:szCs w:val="24"/>
          <w:lang w:val="en"/>
        </w:rPr>
        <w:t>Even when the trustees have chosen a </w:t>
      </w:r>
      <w:r w:rsidR="00894C43" w:rsidRPr="006901C3">
        <w:rPr>
          <w:rFonts w:cs="Arial"/>
          <w:szCs w:val="24"/>
          <w:lang w:val="en"/>
        </w:rPr>
        <w:t xml:space="preserve">main </w:t>
      </w:r>
      <w:r w:rsidRPr="006901C3">
        <w:rPr>
          <w:rFonts w:cs="Arial"/>
          <w:szCs w:val="24"/>
          <w:lang w:val="en"/>
        </w:rPr>
        <w:t>name and we have approved it, we should not set it out in the direction because of the risk that at some point in the future we may decide to issue a direction in respect of the new</w:t>
      </w:r>
      <w:r w:rsidR="00146F6B" w:rsidRPr="006901C3">
        <w:rPr>
          <w:rFonts w:cs="Arial"/>
          <w:szCs w:val="24"/>
          <w:lang w:val="en"/>
        </w:rPr>
        <w:t xml:space="preserve"> main</w:t>
      </w:r>
      <w:r w:rsidR="00601B14" w:rsidRPr="006901C3">
        <w:rPr>
          <w:rFonts w:cs="Arial"/>
          <w:szCs w:val="24"/>
          <w:lang w:val="en"/>
        </w:rPr>
        <w:t xml:space="preserve"> </w:t>
      </w:r>
      <w:r w:rsidRPr="006901C3">
        <w:rPr>
          <w:rFonts w:cs="Arial"/>
          <w:szCs w:val="24"/>
          <w:lang w:val="en"/>
        </w:rPr>
        <w:t xml:space="preserve">name. This could be problematic if the name is set out in the direction.   </w:t>
      </w:r>
    </w:p>
    <w:p w14:paraId="242E8F9C" w14:textId="1578EE61"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We should be prepared to clarify any points about the direction which the trustees may raise; this may require </w:t>
      </w:r>
      <w:r w:rsidR="001A1E89" w:rsidRPr="006901C3">
        <w:rPr>
          <w:rFonts w:cs="Arial"/>
          <w:szCs w:val="24"/>
          <w:lang w:val="en"/>
        </w:rPr>
        <w:t xml:space="preserve">legal </w:t>
      </w:r>
      <w:r w:rsidRPr="006901C3">
        <w:rPr>
          <w:rFonts w:cs="Arial"/>
          <w:szCs w:val="24"/>
          <w:lang w:val="en"/>
        </w:rPr>
        <w:t xml:space="preserve">advice.  </w:t>
      </w:r>
    </w:p>
    <w:p w14:paraId="29480F77" w14:textId="4D8F8DA5" w:rsidR="00944107" w:rsidRPr="006901C3" w:rsidRDefault="00944107" w:rsidP="00151C76">
      <w:pPr>
        <w:shd w:val="clear" w:color="auto" w:fill="FFFFFF"/>
        <w:spacing w:before="240" w:line="276" w:lineRule="auto"/>
        <w:rPr>
          <w:rFonts w:cs="Arial"/>
          <w:sz w:val="22"/>
          <w:lang w:val="en"/>
        </w:rPr>
      </w:pPr>
      <w:r w:rsidRPr="006901C3">
        <w:rPr>
          <w:rFonts w:cs="Arial"/>
          <w:szCs w:val="24"/>
          <w:lang w:val="en"/>
        </w:rPr>
        <w:t xml:space="preserve">For a summary of the process for giving trustees a direction requiring them to change their charity's main name </w:t>
      </w:r>
      <w:r w:rsidR="00894C43" w:rsidRPr="006901C3">
        <w:rPr>
          <w:rFonts w:cs="Arial"/>
          <w:szCs w:val="24"/>
          <w:lang w:val="en"/>
        </w:rPr>
        <w:t xml:space="preserve">or to stop using a working name </w:t>
      </w:r>
      <w:r w:rsidRPr="006901C3">
        <w:rPr>
          <w:rFonts w:cs="Arial"/>
          <w:szCs w:val="24"/>
          <w:lang w:val="en"/>
        </w:rPr>
        <w:t xml:space="preserve">go to </w:t>
      </w:r>
      <w:hyperlink w:anchor="_C2_Directing_a" w:history="1">
        <w:r w:rsidRPr="001C146D">
          <w:rPr>
            <w:rStyle w:val="Hyperlink"/>
            <w:rFonts w:cs="Arial"/>
            <w:szCs w:val="24"/>
            <w:lang w:val="en"/>
          </w:rPr>
          <w:t>Chart 2</w:t>
        </w:r>
      </w:hyperlink>
      <w:r w:rsidRPr="006901C3">
        <w:rPr>
          <w:rFonts w:cs="Arial"/>
          <w:szCs w:val="24"/>
          <w:lang w:val="en"/>
        </w:rPr>
        <w:t>.</w:t>
      </w:r>
      <w:r w:rsidRPr="006901C3">
        <w:rPr>
          <w:rStyle w:val="Strong"/>
          <w:rFonts w:cs="Arial"/>
          <w:sz w:val="22"/>
          <w:lang w:val="en"/>
        </w:rPr>
        <w:t xml:space="preserve">     </w:t>
      </w:r>
    </w:p>
    <w:p w14:paraId="4C86201F" w14:textId="1773145E" w:rsidR="00944107" w:rsidRPr="006901C3" w:rsidRDefault="00944107" w:rsidP="00B74C2A">
      <w:pPr>
        <w:pStyle w:val="Heading3"/>
        <w:rPr>
          <w:lang w:val="en"/>
        </w:rPr>
      </w:pPr>
      <w:bookmarkStart w:id="86" w:name="_Toc137736360"/>
      <w:r w:rsidRPr="006901C3">
        <w:rPr>
          <w:lang w:val="en"/>
        </w:rPr>
        <w:t>B14</w:t>
      </w:r>
      <w:r w:rsidRPr="00294887">
        <w:rPr>
          <w:lang w:val="en"/>
        </w:rPr>
        <w:t>.</w:t>
      </w:r>
      <w:r w:rsidR="00F80BEF" w:rsidRPr="00294887">
        <w:rPr>
          <w:strike/>
          <w:lang w:val="en"/>
        </w:rPr>
        <w:t>4</w:t>
      </w:r>
      <w:r w:rsidRPr="00294887">
        <w:rPr>
          <w:lang w:val="en"/>
        </w:rPr>
        <w:t xml:space="preserve"> Who</w:t>
      </w:r>
      <w:r w:rsidRPr="006901C3">
        <w:rPr>
          <w:lang w:val="en"/>
        </w:rPr>
        <w:t xml:space="preserve"> do we </w:t>
      </w:r>
      <w:r w:rsidRPr="00B74C2A">
        <w:t>give</w:t>
      </w:r>
      <w:r w:rsidRPr="006901C3">
        <w:rPr>
          <w:lang w:val="en"/>
        </w:rPr>
        <w:t xml:space="preserve"> the direction to?</w:t>
      </w:r>
      <w:bookmarkEnd w:id="86"/>
      <w:r w:rsidRPr="006901C3">
        <w:rPr>
          <w:lang w:val="en"/>
        </w:rPr>
        <w:t xml:space="preserve"> </w:t>
      </w:r>
    </w:p>
    <w:p w14:paraId="508B2193" w14:textId="264D9BD8"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We must give any s.42(1) direction 'to the charity trustees' - see s.42(</w:t>
      </w:r>
      <w:r w:rsidR="00894C43" w:rsidRPr="006901C3">
        <w:rPr>
          <w:rFonts w:cs="Arial"/>
          <w:szCs w:val="24"/>
          <w:lang w:val="en"/>
        </w:rPr>
        <w:t>5</w:t>
      </w:r>
      <w:r w:rsidRPr="006901C3">
        <w:rPr>
          <w:rFonts w:cs="Arial"/>
          <w:szCs w:val="24"/>
          <w:lang w:val="en"/>
        </w:rPr>
        <w:t xml:space="preserve">) of the Charities Act. </w:t>
      </w:r>
    </w:p>
    <w:p w14:paraId="0493D5DA" w14:textId="4A120000" w:rsidR="00944107" w:rsidRPr="006901C3" w:rsidRDefault="002D5380" w:rsidP="00151C76">
      <w:pPr>
        <w:shd w:val="clear" w:color="auto" w:fill="FFFFFF"/>
        <w:spacing w:before="240" w:line="276" w:lineRule="auto"/>
        <w:rPr>
          <w:rFonts w:cs="Arial"/>
          <w:szCs w:val="24"/>
          <w:lang w:val="en"/>
        </w:rPr>
      </w:pPr>
      <w:r w:rsidRPr="006901C3">
        <w:rPr>
          <w:rFonts w:cs="Arial"/>
          <w:b/>
          <w:bCs/>
          <w:noProof/>
          <w:szCs w:val="24"/>
          <w:lang w:val="en"/>
        </w:rPr>
        <w:t>IMPORTANT NOTE:</w:t>
      </w:r>
      <w:r w:rsidRPr="006901C3">
        <w:rPr>
          <w:rFonts w:cs="Arial"/>
          <w:noProof/>
          <w:szCs w:val="24"/>
          <w:lang w:val="en"/>
        </w:rPr>
        <w:t xml:space="preserve"> </w:t>
      </w:r>
      <w:r w:rsidR="00944107" w:rsidRPr="006901C3">
        <w:rPr>
          <w:rFonts w:cs="Arial"/>
          <w:szCs w:val="24"/>
          <w:lang w:val="en"/>
        </w:rPr>
        <w:t xml:space="preserve">We should take legal advice before we give the direction to determine whether we should serve it on </w:t>
      </w:r>
      <w:proofErr w:type="gramStart"/>
      <w:r w:rsidR="00944107" w:rsidRPr="006901C3">
        <w:rPr>
          <w:rFonts w:cs="Arial"/>
          <w:szCs w:val="24"/>
          <w:lang w:val="en"/>
        </w:rPr>
        <w:t>each and every</w:t>
      </w:r>
      <w:proofErr w:type="gramEnd"/>
      <w:r w:rsidR="00944107" w:rsidRPr="006901C3">
        <w:rPr>
          <w:rFonts w:cs="Arial"/>
          <w:szCs w:val="24"/>
          <w:lang w:val="en"/>
        </w:rPr>
        <w:t xml:space="preserve"> trustee personally or only to certain trustees and if so who. </w:t>
      </w:r>
      <w:r w:rsidR="00017EBF" w:rsidRPr="006901C3">
        <w:rPr>
          <w:rFonts w:cs="Arial"/>
          <w:szCs w:val="24"/>
          <w:lang w:val="en"/>
        </w:rPr>
        <w:t xml:space="preserve"> Serving the direction on</w:t>
      </w:r>
      <w:r w:rsidR="00A047DB" w:rsidRPr="006901C3">
        <w:rPr>
          <w:rFonts w:cs="Arial"/>
          <w:szCs w:val="24"/>
          <w:lang w:val="en"/>
        </w:rPr>
        <w:t xml:space="preserve"> each trustee may make it easier to enforce should the charity fail to comply with it.</w:t>
      </w:r>
    </w:p>
    <w:p w14:paraId="2C39C09D" w14:textId="326139E6" w:rsidR="009E2DF4" w:rsidRPr="006901C3" w:rsidRDefault="009E2DF4" w:rsidP="00B74C2A">
      <w:pPr>
        <w:pStyle w:val="Heading3"/>
        <w:rPr>
          <w:lang w:val="en"/>
        </w:rPr>
      </w:pPr>
      <w:bookmarkStart w:id="87" w:name="_B14.5_How_long"/>
      <w:bookmarkStart w:id="88" w:name="_Toc137736361"/>
      <w:bookmarkEnd w:id="87"/>
      <w:r w:rsidRPr="006901C3">
        <w:rPr>
          <w:lang w:val="en"/>
        </w:rPr>
        <w:t xml:space="preserve">B14.5 How long do we give </w:t>
      </w:r>
      <w:r w:rsidRPr="00B74C2A">
        <w:t>the</w:t>
      </w:r>
      <w:r w:rsidRPr="006901C3">
        <w:rPr>
          <w:lang w:val="en"/>
        </w:rPr>
        <w:t xml:space="preserve"> trustees to respond?</w:t>
      </w:r>
      <w:bookmarkEnd w:id="88"/>
    </w:p>
    <w:p w14:paraId="78FF4B94" w14:textId="67BDF536" w:rsidR="009E2DF4" w:rsidRPr="006901C3" w:rsidRDefault="009E2DF4" w:rsidP="008052BF">
      <w:pPr>
        <w:pStyle w:val="BodyText"/>
        <w:rPr>
          <w:b/>
          <w:bCs/>
        </w:rPr>
      </w:pPr>
      <w:r w:rsidRPr="006901C3">
        <w:rPr>
          <w:lang w:val="en"/>
        </w:rPr>
        <w:t xml:space="preserve">We have discretion to decide how long we give the trustees to respond to the direction.  </w:t>
      </w:r>
      <w:r w:rsidR="000051BF" w:rsidRPr="006901C3">
        <w:rPr>
          <w:lang w:val="en"/>
        </w:rPr>
        <w:t xml:space="preserve">At the expiry of this period, if the trustees do not comply with the direction, </w:t>
      </w:r>
      <w:r w:rsidR="000051BF" w:rsidRPr="006901C3">
        <w:t xml:space="preserve">a further period of 60 days will start to allow us </w:t>
      </w:r>
      <w:r w:rsidR="00360A1F" w:rsidRPr="006901C3">
        <w:t xml:space="preserve">time </w:t>
      </w:r>
      <w:r w:rsidR="000051BF" w:rsidRPr="006901C3">
        <w:t xml:space="preserve">to take action to prevent the inappropriate name from being entered on the register. </w:t>
      </w:r>
    </w:p>
    <w:p w14:paraId="3A5BF6CC" w14:textId="7DCAB37B" w:rsidR="00EB4E74" w:rsidRPr="006901C3" w:rsidRDefault="00EB4E74" w:rsidP="008052BF">
      <w:pPr>
        <w:pStyle w:val="BodyText"/>
        <w:rPr>
          <w:b/>
          <w:bCs/>
          <w:strike/>
        </w:rPr>
      </w:pPr>
      <w:r w:rsidRPr="006901C3">
        <w:t>We will tell the trustees that we want a response in four weeks, w</w:t>
      </w:r>
      <w:r w:rsidR="0097230A" w:rsidRPr="006901C3">
        <w:t xml:space="preserve">hich can be increased if needed to make </w:t>
      </w:r>
      <w:r w:rsidRPr="006901C3">
        <w:t xml:space="preserve">suitable allowance for holidays or other significant events.  This will be the relevant date for starting the </w:t>
      </w:r>
      <w:r w:rsidR="00686320" w:rsidRPr="006901C3">
        <w:t>60-day</w:t>
      </w:r>
      <w:r w:rsidRPr="006901C3">
        <w:t xml:space="preserve"> period.  </w:t>
      </w:r>
    </w:p>
    <w:p w14:paraId="367FD0AE" w14:textId="2DCD1C80" w:rsidR="00944107" w:rsidRPr="006901C3" w:rsidRDefault="00944107" w:rsidP="00B74C2A">
      <w:pPr>
        <w:pStyle w:val="Heading3"/>
        <w:rPr>
          <w:lang w:val="en"/>
        </w:rPr>
      </w:pPr>
      <w:bookmarkStart w:id="89" w:name="_Toc137736362"/>
      <w:r w:rsidRPr="006901C3">
        <w:rPr>
          <w:lang w:val="en"/>
        </w:rPr>
        <w:lastRenderedPageBreak/>
        <w:t>B14.</w:t>
      </w:r>
      <w:r w:rsidR="00584BE8" w:rsidRPr="006901C3">
        <w:rPr>
          <w:lang w:val="en"/>
        </w:rPr>
        <w:t>6</w:t>
      </w:r>
      <w:r w:rsidRPr="006901C3">
        <w:rPr>
          <w:lang w:val="en"/>
        </w:rPr>
        <w:t xml:space="preserve"> After we've given a direction: follow-up </w:t>
      </w:r>
      <w:proofErr w:type="gramStart"/>
      <w:r w:rsidRPr="006901C3">
        <w:rPr>
          <w:lang w:val="en"/>
        </w:rPr>
        <w:t>action</w:t>
      </w:r>
      <w:bookmarkEnd w:id="89"/>
      <w:proofErr w:type="gramEnd"/>
      <w:r w:rsidRPr="006901C3">
        <w:rPr>
          <w:lang w:val="en"/>
        </w:rPr>
        <w:t xml:space="preserve">    </w:t>
      </w:r>
    </w:p>
    <w:p w14:paraId="25D2DCF6" w14:textId="77777777" w:rsidR="0032101F" w:rsidRPr="006901C3" w:rsidRDefault="0030330C" w:rsidP="00151C76">
      <w:pPr>
        <w:shd w:val="clear" w:color="auto" w:fill="FFFFFF"/>
        <w:spacing w:before="240" w:line="276" w:lineRule="auto"/>
        <w:rPr>
          <w:rFonts w:cs="Arial"/>
          <w:szCs w:val="24"/>
          <w:lang w:val="en"/>
        </w:rPr>
      </w:pPr>
      <w:r w:rsidRPr="006901C3">
        <w:rPr>
          <w:rFonts w:cs="Arial"/>
          <w:b/>
          <w:bCs/>
          <w:noProof/>
          <w:szCs w:val="24"/>
          <w:lang w:val="en"/>
        </w:rPr>
        <w:t xml:space="preserve">IMPORTANT NOTE: </w:t>
      </w:r>
      <w:r w:rsidR="00944107" w:rsidRPr="006901C3">
        <w:rPr>
          <w:rFonts w:cs="Arial"/>
          <w:szCs w:val="24"/>
          <w:lang w:val="en"/>
        </w:rPr>
        <w:t>Once we have given a direction to the trustees, the following steps apply:</w:t>
      </w:r>
    </w:p>
    <w:p w14:paraId="60757DCC" w14:textId="7A28AAE5" w:rsidR="0030330C" w:rsidRPr="006901C3" w:rsidRDefault="0032101F" w:rsidP="00151C76">
      <w:pPr>
        <w:shd w:val="clear" w:color="auto" w:fill="FFFFFF"/>
        <w:spacing w:before="240" w:line="276" w:lineRule="auto"/>
        <w:rPr>
          <w:rFonts w:cs="Arial"/>
          <w:b/>
          <w:bCs/>
          <w:szCs w:val="24"/>
          <w:lang w:val="en"/>
        </w:rPr>
      </w:pPr>
      <w:r w:rsidRPr="006901C3">
        <w:rPr>
          <w:rFonts w:cs="Arial"/>
          <w:b/>
          <w:bCs/>
          <w:szCs w:val="24"/>
          <w:lang w:val="en"/>
        </w:rPr>
        <w:t xml:space="preserve">Direction requiring a name to be </w:t>
      </w:r>
      <w:proofErr w:type="gramStart"/>
      <w:r w:rsidRPr="006901C3">
        <w:rPr>
          <w:rFonts w:cs="Arial"/>
          <w:b/>
          <w:bCs/>
          <w:szCs w:val="24"/>
          <w:lang w:val="en"/>
        </w:rPr>
        <w:t>changed</w:t>
      </w:r>
      <w:proofErr w:type="gramEnd"/>
      <w:r w:rsidR="00944107" w:rsidRPr="006901C3">
        <w:rPr>
          <w:rFonts w:cs="Arial"/>
          <w:b/>
          <w:bCs/>
          <w:szCs w:val="24"/>
          <w:lang w:val="en"/>
        </w:rPr>
        <w:t xml:space="preserve">  </w:t>
      </w:r>
    </w:p>
    <w:p w14:paraId="3B3E313D" w14:textId="77777777" w:rsidR="00F117B8" w:rsidRPr="006901C3" w:rsidRDefault="00944107" w:rsidP="00520749">
      <w:pPr>
        <w:pStyle w:val="ListParagraph"/>
        <w:numPr>
          <w:ilvl w:val="0"/>
          <w:numId w:val="49"/>
        </w:numPr>
        <w:spacing w:after="0"/>
        <w:rPr>
          <w:rFonts w:cs="Arial"/>
          <w:szCs w:val="24"/>
          <w:lang w:val="en"/>
        </w:rPr>
      </w:pPr>
      <w:r w:rsidRPr="006901C3">
        <w:rPr>
          <w:rFonts w:cs="Arial"/>
          <w:szCs w:val="24"/>
          <w:lang w:val="en"/>
        </w:rPr>
        <w:t>The trustees must:</w:t>
      </w:r>
    </w:p>
    <w:p w14:paraId="50DCF6E2" w14:textId="77560D03" w:rsidR="0030330C" w:rsidRPr="006901C3" w:rsidRDefault="00944107" w:rsidP="00272C55">
      <w:pPr>
        <w:shd w:val="clear" w:color="auto" w:fill="FFFFFF"/>
        <w:spacing w:after="0" w:line="276" w:lineRule="auto"/>
        <w:ind w:left="363"/>
        <w:rPr>
          <w:rFonts w:cs="Arial"/>
          <w:szCs w:val="24"/>
          <w:lang w:val="en"/>
        </w:rPr>
      </w:pPr>
      <w:r w:rsidRPr="006901C3">
        <w:rPr>
          <w:rFonts w:cs="Arial"/>
          <w:szCs w:val="24"/>
          <w:lang w:val="en"/>
        </w:rPr>
        <w:t xml:space="preserve"> </w:t>
      </w:r>
    </w:p>
    <w:p w14:paraId="47F80B00" w14:textId="35381B80" w:rsidR="0030330C" w:rsidRPr="006901C3" w:rsidRDefault="00944107" w:rsidP="00520749">
      <w:pPr>
        <w:pStyle w:val="ListParagraph"/>
        <w:numPr>
          <w:ilvl w:val="1"/>
          <w:numId w:val="18"/>
        </w:numPr>
        <w:shd w:val="clear" w:color="auto" w:fill="FFFFFF"/>
        <w:spacing w:after="0" w:line="276" w:lineRule="auto"/>
        <w:ind w:left="717" w:hanging="357"/>
        <w:rPr>
          <w:rFonts w:cs="Arial"/>
          <w:szCs w:val="24"/>
          <w:lang w:val="en"/>
        </w:rPr>
      </w:pPr>
      <w:r w:rsidRPr="006901C3">
        <w:rPr>
          <w:rFonts w:cs="Arial"/>
          <w:szCs w:val="24"/>
          <w:lang w:val="en"/>
        </w:rPr>
        <w:t>choose a new main name for their charity by the date specified in the direction</w:t>
      </w:r>
      <w:r w:rsidR="00B34003" w:rsidRPr="006901C3">
        <w:rPr>
          <w:rFonts w:cs="Arial"/>
          <w:szCs w:val="24"/>
          <w:lang w:val="en"/>
        </w:rPr>
        <w:t>;</w:t>
      </w:r>
      <w:r w:rsidRPr="006901C3">
        <w:rPr>
          <w:rFonts w:cs="Arial"/>
          <w:szCs w:val="24"/>
          <w:lang w:val="en"/>
        </w:rPr>
        <w:t xml:space="preserve"> and</w:t>
      </w:r>
    </w:p>
    <w:p w14:paraId="02A34E39" w14:textId="77777777" w:rsidR="00F117B8" w:rsidRPr="006901C3" w:rsidRDefault="00F117B8" w:rsidP="00272C55">
      <w:pPr>
        <w:shd w:val="clear" w:color="auto" w:fill="FFFFFF"/>
        <w:spacing w:after="0" w:line="276" w:lineRule="auto"/>
        <w:ind w:left="360"/>
        <w:rPr>
          <w:rFonts w:cs="Arial"/>
          <w:szCs w:val="24"/>
          <w:lang w:val="en"/>
        </w:rPr>
      </w:pPr>
    </w:p>
    <w:p w14:paraId="11CAE31B" w14:textId="25DC5DA4" w:rsidR="0030330C" w:rsidRPr="006901C3" w:rsidRDefault="00944107" w:rsidP="00520749">
      <w:pPr>
        <w:pStyle w:val="ListParagraph"/>
        <w:numPr>
          <w:ilvl w:val="1"/>
          <w:numId w:val="18"/>
        </w:numPr>
        <w:shd w:val="clear" w:color="auto" w:fill="FFFFFF"/>
        <w:spacing w:after="0" w:line="276" w:lineRule="auto"/>
        <w:ind w:left="717" w:hanging="357"/>
        <w:rPr>
          <w:rFonts w:cs="Arial"/>
          <w:szCs w:val="24"/>
          <w:lang w:val="en"/>
        </w:rPr>
      </w:pPr>
      <w:r w:rsidRPr="006901C3">
        <w:rPr>
          <w:rFonts w:cs="Arial"/>
          <w:szCs w:val="24"/>
          <w:lang w:val="en"/>
        </w:rPr>
        <w:t>tell us the new main name and the date on which it was formally adopted, as required by s.42(5) of the Charities Act.</w:t>
      </w:r>
    </w:p>
    <w:p w14:paraId="12011E38" w14:textId="77777777" w:rsidR="004E0E55" w:rsidRPr="006901C3" w:rsidRDefault="004E0E55" w:rsidP="004E0E55">
      <w:pPr>
        <w:shd w:val="clear" w:color="auto" w:fill="FFFFFF"/>
        <w:spacing w:after="0" w:line="276" w:lineRule="auto"/>
        <w:ind w:left="1083"/>
        <w:rPr>
          <w:rFonts w:cs="Arial"/>
          <w:szCs w:val="24"/>
          <w:lang w:val="en"/>
        </w:rPr>
      </w:pPr>
    </w:p>
    <w:p w14:paraId="2F775010" w14:textId="70562C63" w:rsidR="0030330C" w:rsidRPr="006901C3" w:rsidRDefault="00944107" w:rsidP="00520749">
      <w:pPr>
        <w:pStyle w:val="ListParagraph"/>
        <w:numPr>
          <w:ilvl w:val="0"/>
          <w:numId w:val="49"/>
        </w:numPr>
        <w:spacing w:after="0"/>
        <w:rPr>
          <w:rFonts w:cs="Arial"/>
          <w:szCs w:val="24"/>
          <w:lang w:val="en"/>
        </w:rPr>
      </w:pPr>
      <w:r w:rsidRPr="006901C3">
        <w:rPr>
          <w:rFonts w:cs="Arial"/>
          <w:szCs w:val="24"/>
          <w:lang w:val="en"/>
        </w:rPr>
        <w:t>We must consider the trustees' proposed new name in accordance with this operational guidance.</w:t>
      </w:r>
    </w:p>
    <w:p w14:paraId="34F1B446" w14:textId="77777777" w:rsidR="004E0E55" w:rsidRPr="006901C3" w:rsidRDefault="004E0E55" w:rsidP="004E0E55">
      <w:pPr>
        <w:shd w:val="clear" w:color="auto" w:fill="FFFFFF"/>
        <w:spacing w:after="0" w:line="276" w:lineRule="auto"/>
        <w:ind w:left="363"/>
        <w:rPr>
          <w:rFonts w:cs="Arial"/>
          <w:szCs w:val="24"/>
          <w:lang w:val="en"/>
        </w:rPr>
      </w:pPr>
    </w:p>
    <w:p w14:paraId="0F4733B5" w14:textId="0BAC610A" w:rsidR="0030330C" w:rsidRPr="006901C3" w:rsidRDefault="00944107" w:rsidP="00520749">
      <w:pPr>
        <w:pStyle w:val="ListParagraph"/>
        <w:numPr>
          <w:ilvl w:val="0"/>
          <w:numId w:val="49"/>
        </w:numPr>
        <w:spacing w:after="0"/>
        <w:rPr>
          <w:rFonts w:cs="Arial"/>
          <w:szCs w:val="24"/>
          <w:lang w:val="en"/>
        </w:rPr>
      </w:pPr>
      <w:r w:rsidRPr="006901C3">
        <w:rPr>
          <w:rFonts w:cs="Arial"/>
          <w:szCs w:val="24"/>
          <w:lang w:val="en"/>
        </w:rPr>
        <w:t>If there are no issues with the new main name, we should approve it. (If the charity is a company and Companies House objects to the new name then it will refuse to issue a certificate of change of name. If so, we must not enter the new name in the Register of Charities. The directors should therefore check the name with us before they adopt it and should also contact Companies House to see if it can accept their chosen name.)</w:t>
      </w:r>
    </w:p>
    <w:p w14:paraId="583C4E48" w14:textId="77777777" w:rsidR="006D6A3A" w:rsidRPr="006901C3" w:rsidRDefault="006D6A3A" w:rsidP="006D6A3A">
      <w:pPr>
        <w:pStyle w:val="ListParagraph"/>
        <w:rPr>
          <w:rFonts w:cs="Arial"/>
          <w:szCs w:val="24"/>
          <w:lang w:val="en"/>
        </w:rPr>
      </w:pPr>
    </w:p>
    <w:p w14:paraId="3177DF6B" w14:textId="4DE6E052" w:rsidR="00F117B8" w:rsidRPr="006901C3" w:rsidRDefault="00944107" w:rsidP="00520749">
      <w:pPr>
        <w:pStyle w:val="ListParagraph"/>
        <w:numPr>
          <w:ilvl w:val="0"/>
          <w:numId w:val="49"/>
        </w:numPr>
        <w:spacing w:after="0"/>
        <w:rPr>
          <w:rFonts w:cs="Arial"/>
          <w:szCs w:val="24"/>
          <w:lang w:val="en"/>
        </w:rPr>
      </w:pPr>
      <w:r w:rsidRPr="006901C3">
        <w:rPr>
          <w:rFonts w:cs="Arial"/>
          <w:szCs w:val="24"/>
          <w:lang w:val="en"/>
        </w:rPr>
        <w:t xml:space="preserve">The trustees can confirm that they have complied with the direction using our </w:t>
      </w:r>
      <w:r w:rsidR="00A04C0B" w:rsidRPr="006901C3">
        <w:rPr>
          <w:rFonts w:cs="Arial"/>
          <w:szCs w:val="24"/>
          <w:lang w:val="en"/>
        </w:rPr>
        <w:t>digital services</w:t>
      </w:r>
      <w:r w:rsidRPr="006901C3">
        <w:rPr>
          <w:rFonts w:cs="Arial"/>
          <w:szCs w:val="24"/>
          <w:lang w:val="en"/>
        </w:rPr>
        <w:t>. We should keep a copy of the information with the charity's records.</w:t>
      </w:r>
    </w:p>
    <w:p w14:paraId="5EC2C856" w14:textId="77777777" w:rsidR="00F117B8" w:rsidRPr="006901C3" w:rsidRDefault="00F117B8" w:rsidP="00F117B8">
      <w:pPr>
        <w:pStyle w:val="ListParagraph"/>
        <w:rPr>
          <w:rFonts w:cs="Arial"/>
          <w:szCs w:val="24"/>
          <w:lang w:val="en"/>
        </w:rPr>
      </w:pPr>
    </w:p>
    <w:p w14:paraId="7EA118C6" w14:textId="77777777" w:rsidR="00944107" w:rsidRPr="006901C3" w:rsidRDefault="00944107" w:rsidP="00520749">
      <w:pPr>
        <w:pStyle w:val="ListParagraph"/>
        <w:numPr>
          <w:ilvl w:val="0"/>
          <w:numId w:val="49"/>
        </w:numPr>
        <w:spacing w:after="0"/>
        <w:rPr>
          <w:rFonts w:cs="Arial"/>
          <w:szCs w:val="24"/>
          <w:lang w:val="en"/>
        </w:rPr>
      </w:pPr>
      <w:r w:rsidRPr="006901C3">
        <w:rPr>
          <w:rFonts w:cs="Arial"/>
          <w:szCs w:val="24"/>
          <w:lang w:val="en"/>
        </w:rPr>
        <w:t xml:space="preserve">When we update the Register of Charities to show the date of the name change, we must use the date of the trustees' resolution to adopt it. (For a company we must use the date on the certificate of change of name issued by Companies House.) We must also delete </w:t>
      </w:r>
      <w:r w:rsidRPr="006901C3">
        <w:rPr>
          <w:rFonts w:cs="Arial"/>
          <w:szCs w:val="24"/>
          <w:lang w:val="en"/>
        </w:rPr>
        <w:lastRenderedPageBreak/>
        <w:t>reference to the direction from the charity's 'main name' entry in the Register of Charities.        </w:t>
      </w:r>
    </w:p>
    <w:p w14:paraId="603E077C" w14:textId="35164507" w:rsidR="0032101F" w:rsidRPr="006901C3" w:rsidRDefault="0032101F" w:rsidP="0032101F">
      <w:pPr>
        <w:shd w:val="clear" w:color="auto" w:fill="FFFFFF"/>
        <w:spacing w:before="240" w:line="276" w:lineRule="auto"/>
        <w:rPr>
          <w:rFonts w:cs="Arial"/>
          <w:b/>
          <w:bCs/>
          <w:szCs w:val="24"/>
          <w:lang w:val="en"/>
        </w:rPr>
      </w:pPr>
      <w:r w:rsidRPr="006901C3">
        <w:rPr>
          <w:rFonts w:cs="Arial"/>
          <w:b/>
          <w:bCs/>
          <w:szCs w:val="24"/>
          <w:lang w:val="en"/>
        </w:rPr>
        <w:t xml:space="preserve">Direction requiring a working name no longer be </w:t>
      </w:r>
      <w:proofErr w:type="gramStart"/>
      <w:r w:rsidRPr="006901C3">
        <w:rPr>
          <w:rFonts w:cs="Arial"/>
          <w:b/>
          <w:bCs/>
          <w:szCs w:val="24"/>
          <w:lang w:val="en"/>
        </w:rPr>
        <w:t>used</w:t>
      </w:r>
      <w:proofErr w:type="gramEnd"/>
      <w:r w:rsidRPr="006901C3">
        <w:rPr>
          <w:rFonts w:cs="Arial"/>
          <w:b/>
          <w:bCs/>
          <w:szCs w:val="24"/>
          <w:lang w:val="en"/>
        </w:rPr>
        <w:t xml:space="preserve">  </w:t>
      </w:r>
    </w:p>
    <w:p w14:paraId="379AEACE" w14:textId="72158AFA" w:rsidR="0032101F" w:rsidRPr="006901C3" w:rsidRDefault="0032101F" w:rsidP="00AF4F4D">
      <w:pPr>
        <w:shd w:val="clear" w:color="auto" w:fill="FFFFFF"/>
        <w:spacing w:before="240" w:line="276" w:lineRule="auto"/>
        <w:rPr>
          <w:rFonts w:cs="Arial"/>
          <w:szCs w:val="24"/>
          <w:lang w:val="en"/>
        </w:rPr>
      </w:pPr>
      <w:r w:rsidRPr="006901C3">
        <w:rPr>
          <w:rFonts w:cs="Arial"/>
          <w:szCs w:val="24"/>
          <w:lang w:val="en"/>
        </w:rPr>
        <w:t xml:space="preserve">If the charity is already registered and we have recorded the working name, we should </w:t>
      </w:r>
      <w:r w:rsidR="00014215" w:rsidRPr="006901C3">
        <w:rPr>
          <w:rFonts w:cs="Arial"/>
          <w:szCs w:val="24"/>
          <w:lang w:val="en"/>
        </w:rPr>
        <w:t>remove</w:t>
      </w:r>
      <w:r w:rsidRPr="006901C3">
        <w:rPr>
          <w:rFonts w:cs="Arial"/>
          <w:szCs w:val="24"/>
          <w:lang w:val="en"/>
        </w:rPr>
        <w:t xml:space="preserve"> the working name entry </w:t>
      </w:r>
      <w:r w:rsidR="00014215" w:rsidRPr="006901C3">
        <w:rPr>
          <w:rFonts w:cs="Arial"/>
          <w:szCs w:val="24"/>
          <w:lang w:val="en"/>
        </w:rPr>
        <w:t>from</w:t>
      </w:r>
      <w:r w:rsidRPr="006901C3">
        <w:rPr>
          <w:rFonts w:cs="Arial"/>
          <w:szCs w:val="24"/>
          <w:lang w:val="en"/>
        </w:rPr>
        <w:t xml:space="preserve"> the Register of Charities</w:t>
      </w:r>
      <w:r w:rsidR="00014215" w:rsidRPr="006901C3">
        <w:rPr>
          <w:rFonts w:cs="Arial"/>
          <w:szCs w:val="24"/>
          <w:lang w:val="en"/>
        </w:rPr>
        <w:t>.</w:t>
      </w:r>
      <w:r w:rsidRPr="006901C3">
        <w:rPr>
          <w:rFonts w:cs="Arial"/>
          <w:szCs w:val="24"/>
          <w:lang w:val="en"/>
        </w:rPr>
        <w:t> </w:t>
      </w:r>
      <w:r w:rsidR="00014215" w:rsidRPr="006901C3">
        <w:rPr>
          <w:rFonts w:cs="Arial"/>
          <w:szCs w:val="24"/>
          <w:lang w:val="en"/>
        </w:rPr>
        <w:t>(If the trustees subsequently successfully challenge the direction, the working name can be reinstated.)</w:t>
      </w:r>
      <w:r w:rsidRPr="006901C3">
        <w:rPr>
          <w:rFonts w:cs="Arial"/>
          <w:szCs w:val="24"/>
          <w:lang w:val="en"/>
        </w:rPr>
        <w:t xml:space="preserve"> </w:t>
      </w:r>
    </w:p>
    <w:p w14:paraId="30E606F2" w14:textId="4ADB4F77" w:rsidR="0032101F" w:rsidRPr="006901C3" w:rsidRDefault="008C0F57" w:rsidP="00AF4F4D">
      <w:pPr>
        <w:shd w:val="clear" w:color="auto" w:fill="FFFFFF"/>
        <w:spacing w:before="240" w:line="276" w:lineRule="auto"/>
        <w:rPr>
          <w:rFonts w:cs="Arial"/>
          <w:szCs w:val="24"/>
          <w:lang w:val="en"/>
        </w:rPr>
      </w:pPr>
      <w:r w:rsidRPr="006901C3">
        <w:rPr>
          <w:rFonts w:cs="Arial"/>
          <w:szCs w:val="24"/>
          <w:lang w:val="en"/>
        </w:rPr>
        <w:t>We require t</w:t>
      </w:r>
      <w:r w:rsidR="0032101F" w:rsidRPr="006901C3">
        <w:rPr>
          <w:rFonts w:cs="Arial"/>
          <w:szCs w:val="24"/>
          <w:lang w:val="en"/>
        </w:rPr>
        <w:t xml:space="preserve">he trustees </w:t>
      </w:r>
      <w:r w:rsidRPr="006901C3">
        <w:rPr>
          <w:rFonts w:cs="Arial"/>
          <w:szCs w:val="24"/>
          <w:lang w:val="en"/>
        </w:rPr>
        <w:t>to</w:t>
      </w:r>
      <w:r w:rsidR="0032101F" w:rsidRPr="006901C3">
        <w:rPr>
          <w:rFonts w:cs="Arial"/>
          <w:szCs w:val="24"/>
          <w:lang w:val="en"/>
        </w:rPr>
        <w:t xml:space="preserve"> give </w:t>
      </w:r>
      <w:r w:rsidRPr="006901C3">
        <w:rPr>
          <w:rFonts w:cs="Arial"/>
          <w:szCs w:val="24"/>
          <w:lang w:val="en"/>
        </w:rPr>
        <w:t xml:space="preserve">us </w:t>
      </w:r>
      <w:r w:rsidR="0032101F" w:rsidRPr="006901C3">
        <w:rPr>
          <w:rFonts w:cs="Arial"/>
          <w:szCs w:val="24"/>
          <w:lang w:val="en"/>
        </w:rPr>
        <w:t>an undertaking that they will no longer use the working name.</w:t>
      </w:r>
      <w:r w:rsidRPr="006901C3">
        <w:rPr>
          <w:rFonts w:cs="Arial"/>
          <w:szCs w:val="24"/>
          <w:lang w:val="en"/>
        </w:rPr>
        <w:t xml:space="preserve">  This must be given in writing and will normally take the form of a resolution passed by the trustees at a duly constituted meeting to the effect that the working name will no longer be used.</w:t>
      </w:r>
      <w:r w:rsidR="00390C59" w:rsidRPr="006901C3">
        <w:rPr>
          <w:rFonts w:cs="Arial"/>
          <w:szCs w:val="24"/>
          <w:lang w:val="en"/>
        </w:rPr>
        <w:t xml:space="preserve"> This should be filed in the key document </w:t>
      </w:r>
      <w:r w:rsidR="00F340C0" w:rsidRPr="006901C3">
        <w:rPr>
          <w:rFonts w:cs="Arial"/>
          <w:szCs w:val="24"/>
          <w:lang w:val="en"/>
        </w:rPr>
        <w:t xml:space="preserve">folder in CeRIS for future reference should the charity </w:t>
      </w:r>
      <w:r w:rsidR="0030207A" w:rsidRPr="006901C3">
        <w:rPr>
          <w:rFonts w:cs="Arial"/>
          <w:szCs w:val="24"/>
          <w:lang w:val="en"/>
        </w:rPr>
        <w:t xml:space="preserve">subsequently </w:t>
      </w:r>
      <w:r w:rsidR="00F340C0" w:rsidRPr="006901C3">
        <w:rPr>
          <w:rFonts w:cs="Arial"/>
          <w:szCs w:val="24"/>
          <w:lang w:val="en"/>
        </w:rPr>
        <w:t xml:space="preserve">use the </w:t>
      </w:r>
      <w:r w:rsidR="009A1DD3" w:rsidRPr="006901C3">
        <w:rPr>
          <w:rFonts w:cs="Arial"/>
          <w:szCs w:val="24"/>
          <w:lang w:val="en"/>
        </w:rPr>
        <w:t>name.</w:t>
      </w:r>
    </w:p>
    <w:p w14:paraId="4D2EBFC5" w14:textId="1A4D12E2" w:rsidR="0032101F" w:rsidRPr="006901C3" w:rsidRDefault="0032101F" w:rsidP="00AF4F4D">
      <w:pPr>
        <w:shd w:val="clear" w:color="auto" w:fill="FFFFFF"/>
        <w:spacing w:before="240" w:line="276" w:lineRule="auto"/>
        <w:rPr>
          <w:rFonts w:cs="Arial"/>
          <w:szCs w:val="24"/>
          <w:lang w:val="en"/>
        </w:rPr>
      </w:pPr>
      <w:r w:rsidRPr="006901C3">
        <w:rPr>
          <w:rFonts w:cs="Arial"/>
          <w:szCs w:val="24"/>
          <w:lang w:val="en"/>
        </w:rPr>
        <w:t xml:space="preserve">If the </w:t>
      </w:r>
      <w:r w:rsidR="006D6A3A" w:rsidRPr="006901C3">
        <w:rPr>
          <w:rFonts w:cs="Arial"/>
          <w:szCs w:val="24"/>
          <w:lang w:val="en"/>
        </w:rPr>
        <w:t xml:space="preserve">trustees </w:t>
      </w:r>
      <w:r w:rsidRPr="006901C3">
        <w:rPr>
          <w:rFonts w:cs="Arial"/>
          <w:szCs w:val="24"/>
          <w:lang w:val="en"/>
        </w:rPr>
        <w:t>decide to adopt a new working name</w:t>
      </w:r>
      <w:r w:rsidR="006D6A3A" w:rsidRPr="006901C3">
        <w:rPr>
          <w:rFonts w:cs="Arial"/>
          <w:szCs w:val="24"/>
          <w:lang w:val="en"/>
        </w:rPr>
        <w:t xml:space="preserve"> in place of the name subject to the s.42 direction</w:t>
      </w:r>
      <w:r w:rsidRPr="006901C3">
        <w:rPr>
          <w:rFonts w:cs="Arial"/>
          <w:szCs w:val="24"/>
          <w:lang w:val="en"/>
        </w:rPr>
        <w:t>, this will be dealt with in the same way as any register change</w:t>
      </w:r>
      <w:r w:rsidR="00014215" w:rsidRPr="006901C3">
        <w:rPr>
          <w:rFonts w:cs="Arial"/>
          <w:szCs w:val="24"/>
          <w:lang w:val="en"/>
        </w:rPr>
        <w:t xml:space="preserve"> to record a new working name</w:t>
      </w:r>
      <w:r w:rsidRPr="006901C3">
        <w:rPr>
          <w:rFonts w:cs="Arial"/>
          <w:szCs w:val="24"/>
          <w:lang w:val="en"/>
        </w:rPr>
        <w:t xml:space="preserve">. </w:t>
      </w:r>
    </w:p>
    <w:p w14:paraId="0540663C" w14:textId="7E6C9227" w:rsidR="00944107" w:rsidRPr="006901C3" w:rsidRDefault="00944107" w:rsidP="00B74C2A">
      <w:pPr>
        <w:pStyle w:val="Heading3"/>
        <w:rPr>
          <w:lang w:val="en"/>
        </w:rPr>
      </w:pPr>
      <w:bookmarkStart w:id="90" w:name="_Toc137736363"/>
      <w:r w:rsidRPr="006901C3">
        <w:rPr>
          <w:lang w:val="en"/>
        </w:rPr>
        <w:t>B14.</w:t>
      </w:r>
      <w:r w:rsidR="00584BE8" w:rsidRPr="006901C3">
        <w:rPr>
          <w:lang w:val="en"/>
        </w:rPr>
        <w:t xml:space="preserve">7 </w:t>
      </w:r>
      <w:r w:rsidRPr="00B74C2A">
        <w:t>Failure</w:t>
      </w:r>
      <w:r w:rsidRPr="006901C3">
        <w:rPr>
          <w:lang w:val="en"/>
        </w:rPr>
        <w:t xml:space="preserve"> to comply with a direction</w:t>
      </w:r>
      <w:r w:rsidR="004C7F5D" w:rsidRPr="006901C3">
        <w:rPr>
          <w:lang w:val="en"/>
        </w:rPr>
        <w:t xml:space="preserve"> to no longer use a working name</w:t>
      </w:r>
      <w:r w:rsidRPr="006901C3">
        <w:rPr>
          <w:lang w:val="en"/>
        </w:rPr>
        <w:t>: what we </w:t>
      </w:r>
      <w:proofErr w:type="gramStart"/>
      <w:r w:rsidRPr="006901C3">
        <w:rPr>
          <w:lang w:val="en"/>
        </w:rPr>
        <w:t>do</w:t>
      </w:r>
      <w:bookmarkEnd w:id="90"/>
      <w:proofErr w:type="gramEnd"/>
      <w:r w:rsidRPr="006901C3">
        <w:rPr>
          <w:lang w:val="en"/>
        </w:rPr>
        <w:t xml:space="preserve">  </w:t>
      </w:r>
    </w:p>
    <w:p w14:paraId="617F41AF" w14:textId="77777777" w:rsidR="00F117B8" w:rsidRPr="006901C3" w:rsidRDefault="00944107" w:rsidP="00F117B8">
      <w:pPr>
        <w:shd w:val="clear" w:color="auto" w:fill="FFFFFF"/>
        <w:spacing w:after="0" w:line="276" w:lineRule="auto"/>
        <w:rPr>
          <w:rFonts w:cs="Arial"/>
          <w:szCs w:val="24"/>
          <w:lang w:val="en"/>
        </w:rPr>
      </w:pPr>
      <w:bookmarkStart w:id="91" w:name="_Hlk76390307"/>
      <w:r w:rsidRPr="006901C3">
        <w:rPr>
          <w:rFonts w:cs="Arial"/>
          <w:szCs w:val="24"/>
          <w:lang w:val="en"/>
        </w:rPr>
        <w:t xml:space="preserve">If we do not receive </w:t>
      </w:r>
      <w:r w:rsidR="00A752EE" w:rsidRPr="006901C3">
        <w:rPr>
          <w:rFonts w:cs="Arial"/>
          <w:szCs w:val="24"/>
          <w:lang w:val="en"/>
        </w:rPr>
        <w:t xml:space="preserve">an </w:t>
      </w:r>
      <w:r w:rsidR="008C0F57" w:rsidRPr="006901C3">
        <w:rPr>
          <w:rFonts w:cs="Arial"/>
          <w:szCs w:val="24"/>
          <w:lang w:val="en"/>
        </w:rPr>
        <w:t xml:space="preserve">undertaking to </w:t>
      </w:r>
      <w:r w:rsidR="00D16A60" w:rsidRPr="006901C3">
        <w:rPr>
          <w:rFonts w:cs="Arial"/>
          <w:szCs w:val="24"/>
          <w:lang w:val="en"/>
        </w:rPr>
        <w:t xml:space="preserve">no longer </w:t>
      </w:r>
      <w:r w:rsidR="008C0F57" w:rsidRPr="006901C3">
        <w:rPr>
          <w:rFonts w:cs="Arial"/>
          <w:szCs w:val="24"/>
          <w:lang w:val="en"/>
        </w:rPr>
        <w:t>use a working name</w:t>
      </w:r>
      <w:r w:rsidRPr="006901C3">
        <w:rPr>
          <w:rFonts w:cs="Arial"/>
          <w:szCs w:val="24"/>
          <w:lang w:val="en"/>
        </w:rPr>
        <w:t xml:space="preserve"> within four weeks of the date on which we </w:t>
      </w:r>
      <w:r w:rsidR="00FB2E20" w:rsidRPr="006901C3">
        <w:rPr>
          <w:rFonts w:cs="Arial"/>
          <w:szCs w:val="24"/>
          <w:lang w:val="en"/>
        </w:rPr>
        <w:t>issued the direction</w:t>
      </w:r>
      <w:r w:rsidRPr="006901C3">
        <w:rPr>
          <w:rFonts w:cs="Arial"/>
          <w:szCs w:val="24"/>
          <w:lang w:val="en"/>
        </w:rPr>
        <w:t>, we should:</w:t>
      </w:r>
    </w:p>
    <w:p w14:paraId="129EBA7B" w14:textId="6AFC0601" w:rsidR="0030330C" w:rsidRPr="006901C3" w:rsidRDefault="00944107" w:rsidP="00F117B8">
      <w:pPr>
        <w:shd w:val="clear" w:color="auto" w:fill="FFFFFF"/>
        <w:spacing w:after="0" w:line="276" w:lineRule="auto"/>
        <w:rPr>
          <w:rFonts w:cs="Arial"/>
          <w:szCs w:val="24"/>
          <w:lang w:val="en"/>
        </w:rPr>
      </w:pPr>
      <w:r w:rsidRPr="006901C3">
        <w:rPr>
          <w:rFonts w:cs="Arial"/>
          <w:szCs w:val="24"/>
          <w:lang w:val="en"/>
        </w:rPr>
        <w:t xml:space="preserve">  </w:t>
      </w:r>
    </w:p>
    <w:p w14:paraId="6B823456" w14:textId="42EA4DCE" w:rsidR="00F117B8" w:rsidRPr="006901C3" w:rsidRDefault="00944107" w:rsidP="00520749">
      <w:pPr>
        <w:pStyle w:val="ListParagraph"/>
        <w:numPr>
          <w:ilvl w:val="0"/>
          <w:numId w:val="19"/>
        </w:numPr>
        <w:shd w:val="clear" w:color="auto" w:fill="FFFFFF"/>
        <w:spacing w:after="0" w:line="276" w:lineRule="auto"/>
        <w:ind w:left="360"/>
        <w:rPr>
          <w:rFonts w:cs="Arial"/>
          <w:szCs w:val="24"/>
          <w:lang w:val="en"/>
        </w:rPr>
      </w:pPr>
      <w:r w:rsidRPr="006901C3">
        <w:rPr>
          <w:rFonts w:cs="Arial"/>
          <w:szCs w:val="24"/>
          <w:lang w:val="en"/>
        </w:rPr>
        <w:t>email the trustees on whom we served the direction</w:t>
      </w:r>
      <w:r w:rsidR="009C1BA6" w:rsidRPr="006901C3">
        <w:rPr>
          <w:rFonts w:cs="Arial"/>
          <w:szCs w:val="24"/>
          <w:lang w:val="en"/>
        </w:rPr>
        <w:t>; and</w:t>
      </w:r>
    </w:p>
    <w:p w14:paraId="6E64BA60" w14:textId="1F6109E0" w:rsidR="0030330C" w:rsidRPr="006901C3" w:rsidRDefault="0030330C" w:rsidP="00AE4699">
      <w:pPr>
        <w:shd w:val="clear" w:color="auto" w:fill="FFFFFF"/>
        <w:spacing w:after="0" w:line="276" w:lineRule="auto"/>
        <w:rPr>
          <w:rFonts w:cs="Arial"/>
          <w:strike/>
          <w:szCs w:val="24"/>
          <w:lang w:val="en"/>
        </w:rPr>
      </w:pPr>
    </w:p>
    <w:p w14:paraId="218ACC50" w14:textId="77777777" w:rsidR="00F117B8" w:rsidRPr="006901C3" w:rsidRDefault="00944107" w:rsidP="00520749">
      <w:pPr>
        <w:pStyle w:val="ListParagraph"/>
        <w:numPr>
          <w:ilvl w:val="0"/>
          <w:numId w:val="19"/>
        </w:numPr>
        <w:shd w:val="clear" w:color="auto" w:fill="FFFFFF"/>
        <w:spacing w:after="0" w:line="276" w:lineRule="auto"/>
        <w:ind w:left="360"/>
        <w:rPr>
          <w:rFonts w:cs="Arial"/>
          <w:szCs w:val="24"/>
          <w:lang w:val="en"/>
        </w:rPr>
      </w:pPr>
      <w:r w:rsidRPr="006901C3">
        <w:rPr>
          <w:rFonts w:cs="Arial"/>
          <w:szCs w:val="24"/>
          <w:lang w:val="en"/>
        </w:rPr>
        <w:t xml:space="preserve">tell them that if they are found guilty of disobeying the direction then they may be dealt with as if they had disobeyed an Order of the High Court, </w:t>
      </w:r>
      <w:proofErr w:type="gramStart"/>
      <w:r w:rsidR="00476667" w:rsidRPr="006901C3">
        <w:rPr>
          <w:rFonts w:cs="Arial"/>
          <w:szCs w:val="24"/>
          <w:lang w:val="en"/>
        </w:rPr>
        <w:t>i.e.</w:t>
      </w:r>
      <w:proofErr w:type="gramEnd"/>
      <w:r w:rsidRPr="006901C3">
        <w:rPr>
          <w:rFonts w:cs="Arial"/>
          <w:szCs w:val="24"/>
          <w:lang w:val="en"/>
        </w:rPr>
        <w:t xml:space="preserve"> contempt of court, which is punishable by imprisonment.</w:t>
      </w:r>
    </w:p>
    <w:p w14:paraId="22554EFA" w14:textId="077B557A" w:rsidR="00C51715" w:rsidRPr="006901C3" w:rsidRDefault="00944107" w:rsidP="00F117B8">
      <w:pPr>
        <w:shd w:val="clear" w:color="auto" w:fill="FFFFFF"/>
        <w:spacing w:after="0" w:line="276" w:lineRule="auto"/>
        <w:ind w:left="360"/>
        <w:rPr>
          <w:rFonts w:cs="Arial"/>
          <w:szCs w:val="24"/>
          <w:lang w:val="en"/>
        </w:rPr>
      </w:pPr>
      <w:r w:rsidRPr="006901C3">
        <w:rPr>
          <w:rFonts w:cs="Arial"/>
          <w:szCs w:val="24"/>
          <w:lang w:val="en"/>
        </w:rPr>
        <w:t> </w:t>
      </w:r>
    </w:p>
    <w:bookmarkEnd w:id="91"/>
    <w:p w14:paraId="696CF121" w14:textId="3F342F22" w:rsidR="00610FB8" w:rsidRPr="006901C3" w:rsidRDefault="00610FB8" w:rsidP="00F117B8">
      <w:pPr>
        <w:shd w:val="clear" w:color="auto" w:fill="FFFFFF"/>
        <w:spacing w:after="0" w:line="276" w:lineRule="auto"/>
      </w:pPr>
      <w:r w:rsidRPr="006901C3">
        <w:t>If the trustees do not provide us with an undertaking no</w:t>
      </w:r>
      <w:r w:rsidR="00FE2A4D" w:rsidRPr="006901C3">
        <w:t>t</w:t>
      </w:r>
      <w:r w:rsidRPr="006901C3">
        <w:t xml:space="preserve"> </w:t>
      </w:r>
      <w:r w:rsidR="00FE2A4D" w:rsidRPr="006901C3">
        <w:t>to</w:t>
      </w:r>
      <w:r w:rsidRPr="006901C3">
        <w:t xml:space="preserve"> use a working name at the expiry of the </w:t>
      </w:r>
      <w:proofErr w:type="gramStart"/>
      <w:r w:rsidR="0097230A" w:rsidRPr="006901C3">
        <w:t>four</w:t>
      </w:r>
      <w:r w:rsidR="0062396C" w:rsidRPr="006901C3">
        <w:t xml:space="preserve"> </w:t>
      </w:r>
      <w:r w:rsidR="00F117B8" w:rsidRPr="006901C3">
        <w:t>week</w:t>
      </w:r>
      <w:proofErr w:type="gramEnd"/>
      <w:r w:rsidRPr="006901C3">
        <w:t xml:space="preserve"> period, we must decide whether to:</w:t>
      </w:r>
    </w:p>
    <w:p w14:paraId="136B71A2" w14:textId="77777777" w:rsidR="00610FB8" w:rsidRPr="006901C3" w:rsidRDefault="00610FB8" w:rsidP="00610FB8">
      <w:pPr>
        <w:shd w:val="clear" w:color="auto" w:fill="FFFFFF"/>
        <w:spacing w:after="0" w:line="276" w:lineRule="auto"/>
      </w:pPr>
    </w:p>
    <w:p w14:paraId="023601CD" w14:textId="2D39D79B" w:rsidR="00610FB8" w:rsidRPr="006901C3" w:rsidRDefault="00610FB8" w:rsidP="00520749">
      <w:pPr>
        <w:pStyle w:val="ListParagraph"/>
        <w:numPr>
          <w:ilvl w:val="0"/>
          <w:numId w:val="43"/>
        </w:numPr>
        <w:shd w:val="clear" w:color="auto" w:fill="FFFFFF"/>
        <w:spacing w:after="0" w:line="276" w:lineRule="auto"/>
      </w:pPr>
      <w:r w:rsidRPr="006901C3">
        <w:t xml:space="preserve">take enforcement action in order to compel the charity to </w:t>
      </w:r>
      <w:r w:rsidR="004C7F5D" w:rsidRPr="006901C3">
        <w:t>stop using</w:t>
      </w:r>
      <w:r w:rsidRPr="006901C3">
        <w:t xml:space="preserve"> the </w:t>
      </w:r>
      <w:r w:rsidR="00FE2A4D" w:rsidRPr="006901C3">
        <w:t>working</w:t>
      </w:r>
      <w:r w:rsidRPr="006901C3">
        <w:t xml:space="preserve"> </w:t>
      </w:r>
      <w:proofErr w:type="gramStart"/>
      <w:r w:rsidRPr="006901C3">
        <w:t>name;</w:t>
      </w:r>
      <w:proofErr w:type="gramEnd"/>
      <w:r w:rsidRPr="006901C3">
        <w:t xml:space="preserve"> </w:t>
      </w:r>
    </w:p>
    <w:p w14:paraId="46E2D99B" w14:textId="77777777" w:rsidR="00610FB8" w:rsidRPr="006901C3" w:rsidRDefault="00610FB8" w:rsidP="00610FB8">
      <w:pPr>
        <w:shd w:val="clear" w:color="auto" w:fill="FFFFFF"/>
        <w:spacing w:after="0" w:line="276" w:lineRule="auto"/>
      </w:pPr>
    </w:p>
    <w:p w14:paraId="1BF303E2" w14:textId="4952F83A" w:rsidR="00610FB8" w:rsidRPr="006901C3" w:rsidRDefault="00610FB8" w:rsidP="00520749">
      <w:pPr>
        <w:pStyle w:val="ListParagraph"/>
        <w:numPr>
          <w:ilvl w:val="0"/>
          <w:numId w:val="43"/>
        </w:numPr>
        <w:shd w:val="clear" w:color="auto" w:fill="FFFFFF"/>
        <w:spacing w:after="0" w:line="276" w:lineRule="auto"/>
      </w:pPr>
      <w:r w:rsidRPr="006901C3">
        <w:t>take other regulatory action; or</w:t>
      </w:r>
    </w:p>
    <w:p w14:paraId="54E8B923" w14:textId="77777777" w:rsidR="00610FB8" w:rsidRPr="006901C3" w:rsidRDefault="00610FB8" w:rsidP="00610FB8">
      <w:pPr>
        <w:shd w:val="clear" w:color="auto" w:fill="FFFFFF"/>
        <w:spacing w:after="0" w:line="276" w:lineRule="auto"/>
        <w:rPr>
          <w:rFonts w:cs="Arial"/>
          <w:szCs w:val="24"/>
          <w:lang w:val="en"/>
        </w:rPr>
      </w:pPr>
    </w:p>
    <w:p w14:paraId="7F134ADA" w14:textId="50C102F3" w:rsidR="00610FB8" w:rsidRPr="006901C3" w:rsidRDefault="00610FB8" w:rsidP="00520749">
      <w:pPr>
        <w:pStyle w:val="ListParagraph"/>
        <w:numPr>
          <w:ilvl w:val="0"/>
          <w:numId w:val="43"/>
        </w:numPr>
        <w:shd w:val="clear" w:color="auto" w:fill="FFFFFF"/>
        <w:spacing w:after="0" w:line="276" w:lineRule="auto"/>
        <w:rPr>
          <w:rFonts w:cs="Arial"/>
          <w:szCs w:val="24"/>
          <w:lang w:val="en"/>
        </w:rPr>
      </w:pPr>
      <w:r w:rsidRPr="006901C3">
        <w:rPr>
          <w:rFonts w:cs="Arial"/>
          <w:szCs w:val="24"/>
          <w:lang w:val="en"/>
        </w:rPr>
        <w:t>take no further action (other than not entering the working name on the register).</w:t>
      </w:r>
    </w:p>
    <w:p w14:paraId="2E6A29B6" w14:textId="6464E130" w:rsidR="004C7F5D" w:rsidRPr="006901C3" w:rsidRDefault="004C7F5D" w:rsidP="004C7F5D">
      <w:pPr>
        <w:pStyle w:val="ListParagraph"/>
        <w:rPr>
          <w:rFonts w:cs="Arial"/>
          <w:szCs w:val="24"/>
          <w:lang w:val="en"/>
        </w:rPr>
      </w:pPr>
    </w:p>
    <w:p w14:paraId="49655B63" w14:textId="5307647A" w:rsidR="006C1A99" w:rsidRPr="006901C3" w:rsidRDefault="006C1A99" w:rsidP="006C1A99">
      <w:pPr>
        <w:shd w:val="clear" w:color="auto" w:fill="FFFFFF"/>
        <w:spacing w:after="0" w:line="276" w:lineRule="auto"/>
        <w:rPr>
          <w:rFonts w:cs="Arial"/>
          <w:szCs w:val="24"/>
          <w:u w:val="single"/>
          <w:lang w:val="en"/>
        </w:rPr>
      </w:pPr>
      <w:r w:rsidRPr="006901C3">
        <w:rPr>
          <w:rFonts w:cs="Arial"/>
          <w:szCs w:val="24"/>
          <w:u w:val="single"/>
          <w:lang w:val="en"/>
        </w:rPr>
        <w:t xml:space="preserve">When might we decide not to </w:t>
      </w:r>
      <w:proofErr w:type="gramStart"/>
      <w:r w:rsidRPr="006901C3">
        <w:rPr>
          <w:rFonts w:cs="Arial"/>
          <w:szCs w:val="24"/>
          <w:u w:val="single"/>
          <w:lang w:val="en"/>
        </w:rPr>
        <w:t>take action</w:t>
      </w:r>
      <w:proofErr w:type="gramEnd"/>
      <w:r w:rsidRPr="006901C3">
        <w:rPr>
          <w:rFonts w:cs="Arial"/>
          <w:szCs w:val="24"/>
          <w:u w:val="single"/>
          <w:lang w:val="en"/>
        </w:rPr>
        <w:t xml:space="preserve"> in re</w:t>
      </w:r>
      <w:r w:rsidR="007D1E51" w:rsidRPr="006901C3">
        <w:rPr>
          <w:rFonts w:cs="Arial"/>
          <w:szCs w:val="24"/>
          <w:u w:val="single"/>
          <w:lang w:val="en"/>
        </w:rPr>
        <w:t>s</w:t>
      </w:r>
      <w:r w:rsidRPr="006901C3">
        <w:rPr>
          <w:rFonts w:cs="Arial"/>
          <w:szCs w:val="24"/>
          <w:u w:val="single"/>
          <w:lang w:val="en"/>
        </w:rPr>
        <w:t>pect of a working name?</w:t>
      </w:r>
    </w:p>
    <w:p w14:paraId="506FCE77" w14:textId="77777777" w:rsidR="006C1A99" w:rsidRPr="006901C3" w:rsidRDefault="006C1A99" w:rsidP="006C1A99">
      <w:pPr>
        <w:shd w:val="clear" w:color="auto" w:fill="FFFFFF"/>
        <w:spacing w:after="0" w:line="276" w:lineRule="auto"/>
        <w:rPr>
          <w:rFonts w:cs="Arial"/>
          <w:szCs w:val="24"/>
          <w:lang w:val="en"/>
        </w:rPr>
      </w:pPr>
    </w:p>
    <w:p w14:paraId="6C507B7A" w14:textId="77777777" w:rsidR="006C1A99" w:rsidRPr="006901C3" w:rsidRDefault="006C1A99" w:rsidP="006C1A99">
      <w:pPr>
        <w:shd w:val="clear" w:color="auto" w:fill="FFFFFF"/>
        <w:spacing w:after="0" w:line="276" w:lineRule="auto"/>
        <w:rPr>
          <w:rFonts w:cs="Arial"/>
          <w:szCs w:val="24"/>
          <w:lang w:val="en"/>
        </w:rPr>
      </w:pPr>
      <w:r w:rsidRPr="006901C3">
        <w:rPr>
          <w:rFonts w:cs="Arial"/>
          <w:szCs w:val="24"/>
          <w:lang w:val="en"/>
        </w:rPr>
        <w:t>Given that we have given a direction, the presumption is that we will consider taking enforcement action, unless there is a clear reason not to.</w:t>
      </w:r>
    </w:p>
    <w:p w14:paraId="669DE5C3" w14:textId="77777777" w:rsidR="006C1A99" w:rsidRPr="006901C3" w:rsidRDefault="006C1A99" w:rsidP="006C1A99">
      <w:pPr>
        <w:shd w:val="clear" w:color="auto" w:fill="FFFFFF"/>
        <w:spacing w:after="0" w:line="276" w:lineRule="auto"/>
        <w:rPr>
          <w:rFonts w:cs="Arial"/>
          <w:szCs w:val="24"/>
          <w:lang w:val="en"/>
        </w:rPr>
      </w:pPr>
    </w:p>
    <w:p w14:paraId="52846027" w14:textId="77777777" w:rsidR="006C1A99" w:rsidRPr="006901C3" w:rsidRDefault="006C1A99" w:rsidP="006C1A99">
      <w:pPr>
        <w:shd w:val="clear" w:color="auto" w:fill="FFFFFF"/>
        <w:spacing w:after="0" w:line="276" w:lineRule="auto"/>
        <w:rPr>
          <w:rFonts w:cs="Arial"/>
          <w:szCs w:val="24"/>
          <w:lang w:val="en"/>
        </w:rPr>
      </w:pPr>
      <w:r w:rsidRPr="006901C3">
        <w:rPr>
          <w:rFonts w:cs="Arial"/>
          <w:szCs w:val="24"/>
          <w:lang w:val="en"/>
        </w:rPr>
        <w:t xml:space="preserve">Circumstances in which we may decide not to </w:t>
      </w:r>
      <w:proofErr w:type="gramStart"/>
      <w:r w:rsidRPr="006901C3">
        <w:rPr>
          <w:rFonts w:cs="Arial"/>
          <w:szCs w:val="24"/>
          <w:lang w:val="en"/>
        </w:rPr>
        <w:t>take action</w:t>
      </w:r>
      <w:proofErr w:type="gramEnd"/>
      <w:r w:rsidRPr="006901C3">
        <w:rPr>
          <w:rFonts w:cs="Arial"/>
          <w:szCs w:val="24"/>
          <w:lang w:val="en"/>
        </w:rPr>
        <w:t xml:space="preserve"> include:</w:t>
      </w:r>
    </w:p>
    <w:p w14:paraId="3B698ABD" w14:textId="77777777" w:rsidR="006C1A99" w:rsidRPr="006901C3" w:rsidRDefault="006C1A99" w:rsidP="006C1A99">
      <w:pPr>
        <w:shd w:val="clear" w:color="auto" w:fill="FFFFFF"/>
        <w:spacing w:after="0" w:line="276" w:lineRule="auto"/>
        <w:rPr>
          <w:rFonts w:cs="Arial"/>
          <w:szCs w:val="24"/>
          <w:lang w:val="en"/>
        </w:rPr>
      </w:pPr>
    </w:p>
    <w:p w14:paraId="5AFC54F1" w14:textId="691C3760" w:rsidR="006C1A99" w:rsidRPr="006901C3" w:rsidRDefault="006C1A99" w:rsidP="00520749">
      <w:pPr>
        <w:pStyle w:val="ListParagraph"/>
        <w:numPr>
          <w:ilvl w:val="0"/>
          <w:numId w:val="44"/>
        </w:numPr>
        <w:shd w:val="clear" w:color="auto" w:fill="FFFFFF"/>
        <w:spacing w:after="0" w:line="276" w:lineRule="auto"/>
        <w:ind w:left="360"/>
        <w:rPr>
          <w:rFonts w:cs="Arial"/>
          <w:szCs w:val="24"/>
          <w:lang w:val="en"/>
        </w:rPr>
      </w:pPr>
      <w:r w:rsidRPr="006901C3">
        <w:rPr>
          <w:rFonts w:cs="Arial"/>
          <w:szCs w:val="24"/>
          <w:lang w:val="en"/>
        </w:rPr>
        <w:t xml:space="preserve">In response to the direction, the trustees have provided us with new information or evidence in support of the </w:t>
      </w:r>
      <w:r w:rsidR="006D6A3A" w:rsidRPr="006901C3">
        <w:rPr>
          <w:rFonts w:cs="Arial"/>
          <w:szCs w:val="24"/>
          <w:lang w:val="en"/>
        </w:rPr>
        <w:t>name</w:t>
      </w:r>
      <w:r w:rsidRPr="006901C3">
        <w:rPr>
          <w:rFonts w:cs="Arial"/>
          <w:szCs w:val="24"/>
          <w:lang w:val="en"/>
        </w:rPr>
        <w:t xml:space="preserve">, such that we now consider that the working name can be entered on the </w:t>
      </w:r>
      <w:proofErr w:type="gramStart"/>
      <w:r w:rsidRPr="006901C3">
        <w:rPr>
          <w:rFonts w:cs="Arial"/>
          <w:szCs w:val="24"/>
          <w:lang w:val="en"/>
        </w:rPr>
        <w:t>register;</w:t>
      </w:r>
      <w:proofErr w:type="gramEnd"/>
      <w:r w:rsidRPr="006901C3">
        <w:rPr>
          <w:rFonts w:cs="Arial"/>
          <w:szCs w:val="24"/>
          <w:lang w:val="en"/>
        </w:rPr>
        <w:t xml:space="preserve"> </w:t>
      </w:r>
    </w:p>
    <w:p w14:paraId="1D538B0D" w14:textId="77777777" w:rsidR="006C1A99" w:rsidRPr="006901C3" w:rsidRDefault="006C1A99" w:rsidP="006C1A99">
      <w:pPr>
        <w:shd w:val="clear" w:color="auto" w:fill="FFFFFF"/>
        <w:spacing w:after="0" w:line="276" w:lineRule="auto"/>
        <w:rPr>
          <w:rFonts w:cs="Arial"/>
          <w:szCs w:val="24"/>
          <w:lang w:val="en"/>
        </w:rPr>
      </w:pPr>
    </w:p>
    <w:p w14:paraId="290A41F9" w14:textId="7691BFED" w:rsidR="006C1A99" w:rsidRPr="006901C3" w:rsidRDefault="006C1A99" w:rsidP="00520749">
      <w:pPr>
        <w:pStyle w:val="ListParagraph"/>
        <w:numPr>
          <w:ilvl w:val="0"/>
          <w:numId w:val="44"/>
        </w:numPr>
        <w:shd w:val="clear" w:color="auto" w:fill="FFFFFF"/>
        <w:spacing w:after="0" w:line="276" w:lineRule="auto"/>
        <w:ind w:left="360"/>
        <w:rPr>
          <w:rFonts w:cs="Arial"/>
          <w:szCs w:val="24"/>
          <w:lang w:val="en"/>
        </w:rPr>
      </w:pPr>
      <w:r w:rsidRPr="006901C3">
        <w:rPr>
          <w:rFonts w:cs="Arial"/>
          <w:szCs w:val="24"/>
          <w:lang w:val="en"/>
        </w:rPr>
        <w:t xml:space="preserve">The direction was issued because the </w:t>
      </w:r>
      <w:r w:rsidR="00D16A60" w:rsidRPr="006901C3">
        <w:rPr>
          <w:rFonts w:cs="Arial"/>
          <w:szCs w:val="24"/>
          <w:lang w:val="en"/>
        </w:rPr>
        <w:t xml:space="preserve">working </w:t>
      </w:r>
      <w:r w:rsidRPr="006901C3">
        <w:rPr>
          <w:rFonts w:cs="Arial"/>
          <w:szCs w:val="24"/>
          <w:lang w:val="en"/>
        </w:rPr>
        <w:t xml:space="preserve">name was too like the main or working name of another charity, but the main or working name of that charity has since changed or the charity has been </w:t>
      </w:r>
      <w:r w:rsidR="00FE2A4D" w:rsidRPr="006901C3">
        <w:rPr>
          <w:rFonts w:cs="Arial"/>
          <w:szCs w:val="24"/>
          <w:lang w:val="en"/>
        </w:rPr>
        <w:t>(</w:t>
      </w:r>
      <w:r w:rsidRPr="006901C3">
        <w:rPr>
          <w:rFonts w:cs="Arial"/>
          <w:szCs w:val="24"/>
          <w:lang w:val="en"/>
        </w:rPr>
        <w:t>or is in the process of being</w:t>
      </w:r>
      <w:r w:rsidR="00FE2A4D" w:rsidRPr="006901C3">
        <w:rPr>
          <w:rFonts w:cs="Arial"/>
          <w:szCs w:val="24"/>
          <w:lang w:val="en"/>
        </w:rPr>
        <w:t>)</w:t>
      </w:r>
      <w:r w:rsidRPr="006901C3">
        <w:rPr>
          <w:rFonts w:cs="Arial"/>
          <w:szCs w:val="24"/>
          <w:lang w:val="en"/>
        </w:rPr>
        <w:t xml:space="preserve"> </w:t>
      </w:r>
      <w:proofErr w:type="gramStart"/>
      <w:r w:rsidRPr="006901C3">
        <w:rPr>
          <w:rFonts w:cs="Arial"/>
          <w:szCs w:val="24"/>
          <w:lang w:val="en"/>
        </w:rPr>
        <w:t>closed;</w:t>
      </w:r>
      <w:proofErr w:type="gramEnd"/>
    </w:p>
    <w:p w14:paraId="0991B58B" w14:textId="77777777" w:rsidR="006C1A99" w:rsidRPr="006901C3" w:rsidRDefault="006C1A99" w:rsidP="006C1A99">
      <w:pPr>
        <w:shd w:val="clear" w:color="auto" w:fill="FFFFFF"/>
        <w:spacing w:after="0" w:line="276" w:lineRule="auto"/>
        <w:rPr>
          <w:rFonts w:cs="Arial"/>
          <w:szCs w:val="24"/>
          <w:lang w:val="en"/>
        </w:rPr>
      </w:pPr>
    </w:p>
    <w:p w14:paraId="35EE3EEF" w14:textId="60C5E6F2" w:rsidR="006C1A99" w:rsidRPr="006901C3" w:rsidRDefault="006C1A99" w:rsidP="00520749">
      <w:pPr>
        <w:pStyle w:val="ListParagraph"/>
        <w:numPr>
          <w:ilvl w:val="0"/>
          <w:numId w:val="44"/>
        </w:numPr>
        <w:shd w:val="clear" w:color="auto" w:fill="FFFFFF"/>
        <w:spacing w:after="0" w:line="276" w:lineRule="auto"/>
        <w:ind w:left="360"/>
        <w:rPr>
          <w:rFonts w:cs="Arial"/>
          <w:szCs w:val="24"/>
          <w:lang w:val="en"/>
        </w:rPr>
      </w:pPr>
      <w:r w:rsidRPr="006901C3">
        <w:rPr>
          <w:rFonts w:cs="Arial"/>
          <w:szCs w:val="24"/>
          <w:lang w:val="en"/>
        </w:rPr>
        <w:t xml:space="preserve">The direction was given because the </w:t>
      </w:r>
      <w:r w:rsidR="00D16A60" w:rsidRPr="006901C3">
        <w:rPr>
          <w:rFonts w:cs="Arial"/>
          <w:szCs w:val="24"/>
          <w:lang w:val="en"/>
        </w:rPr>
        <w:t xml:space="preserve">working </w:t>
      </w:r>
      <w:r w:rsidRPr="006901C3">
        <w:rPr>
          <w:rFonts w:cs="Arial"/>
          <w:szCs w:val="24"/>
          <w:lang w:val="en"/>
        </w:rPr>
        <w:t>name would be likely to mislead the public about the charity’s activities and the charity’s activities have since changed (such as a result of a significant injection of funds</w:t>
      </w:r>
      <w:proofErr w:type="gramStart"/>
      <w:r w:rsidRPr="006901C3">
        <w:rPr>
          <w:rFonts w:cs="Arial"/>
          <w:szCs w:val="24"/>
          <w:lang w:val="en"/>
        </w:rPr>
        <w:t>);</w:t>
      </w:r>
      <w:proofErr w:type="gramEnd"/>
    </w:p>
    <w:p w14:paraId="0FF11B76" w14:textId="77777777" w:rsidR="006C1A99" w:rsidRPr="006901C3" w:rsidRDefault="006C1A99" w:rsidP="006C1A99">
      <w:pPr>
        <w:pStyle w:val="ListParagraph"/>
        <w:rPr>
          <w:rFonts w:cs="Arial"/>
          <w:szCs w:val="24"/>
          <w:lang w:val="en"/>
        </w:rPr>
      </w:pPr>
    </w:p>
    <w:p w14:paraId="2FB74008" w14:textId="4053553E" w:rsidR="006C1A99" w:rsidRPr="006901C3" w:rsidRDefault="006C1A99" w:rsidP="00520749">
      <w:pPr>
        <w:pStyle w:val="ListParagraph"/>
        <w:numPr>
          <w:ilvl w:val="0"/>
          <w:numId w:val="44"/>
        </w:numPr>
        <w:shd w:val="clear" w:color="auto" w:fill="FFFFFF"/>
        <w:spacing w:after="0" w:line="276" w:lineRule="auto"/>
        <w:ind w:left="360"/>
        <w:rPr>
          <w:rFonts w:cs="Arial"/>
          <w:szCs w:val="24"/>
          <w:lang w:val="en"/>
        </w:rPr>
      </w:pPr>
      <w:r w:rsidRPr="006901C3">
        <w:rPr>
          <w:rFonts w:cs="Arial"/>
          <w:szCs w:val="24"/>
          <w:lang w:val="en"/>
        </w:rPr>
        <w:t xml:space="preserve">The trustees have asked for an extension of time to stop using the working name, such as because of the effort required in achieving this, and the request appears reasonable in the circumstances. (There is no additional 60-day period for </w:t>
      </w:r>
      <w:r w:rsidR="00475A14" w:rsidRPr="006901C3">
        <w:rPr>
          <w:rFonts w:cs="Arial"/>
          <w:szCs w:val="24"/>
          <w:lang w:val="en"/>
        </w:rPr>
        <w:t xml:space="preserve">stopping the use of a </w:t>
      </w:r>
      <w:r w:rsidRPr="006901C3">
        <w:rPr>
          <w:rFonts w:cs="Arial"/>
          <w:szCs w:val="24"/>
          <w:lang w:val="en"/>
        </w:rPr>
        <w:t>working name</w:t>
      </w:r>
      <w:r w:rsidR="00475A14" w:rsidRPr="006901C3">
        <w:rPr>
          <w:rFonts w:cs="Arial"/>
          <w:szCs w:val="24"/>
          <w:lang w:val="en"/>
        </w:rPr>
        <w:t xml:space="preserve"> -</w:t>
      </w:r>
      <w:r w:rsidRPr="006901C3">
        <w:rPr>
          <w:rFonts w:cs="Arial"/>
          <w:szCs w:val="24"/>
          <w:lang w:val="en"/>
        </w:rPr>
        <w:t xml:space="preserve"> </w:t>
      </w:r>
      <w:r w:rsidR="00475A14" w:rsidRPr="006901C3">
        <w:rPr>
          <w:rFonts w:cs="Arial"/>
          <w:szCs w:val="24"/>
          <w:lang w:val="en"/>
        </w:rPr>
        <w:t xml:space="preserve">this </w:t>
      </w:r>
      <w:r w:rsidRPr="006901C3">
        <w:rPr>
          <w:rFonts w:cs="Arial"/>
          <w:szCs w:val="24"/>
          <w:lang w:val="en"/>
        </w:rPr>
        <w:t xml:space="preserve">only </w:t>
      </w:r>
      <w:r w:rsidR="00475A14" w:rsidRPr="006901C3">
        <w:rPr>
          <w:rFonts w:cs="Arial"/>
          <w:szCs w:val="24"/>
          <w:lang w:val="en"/>
        </w:rPr>
        <w:t>applies to</w:t>
      </w:r>
      <w:r w:rsidRPr="006901C3">
        <w:rPr>
          <w:rFonts w:cs="Arial"/>
          <w:szCs w:val="24"/>
          <w:lang w:val="en"/>
        </w:rPr>
        <w:t xml:space="preserve"> main names</w:t>
      </w:r>
      <w:r w:rsidR="00475A14" w:rsidRPr="006901C3">
        <w:rPr>
          <w:rFonts w:cs="Arial"/>
          <w:szCs w:val="24"/>
          <w:lang w:val="en"/>
        </w:rPr>
        <w:t xml:space="preserve"> - so we can agree a time extension where it would be reasonable to do so</w:t>
      </w:r>
      <w:r w:rsidRPr="006901C3">
        <w:rPr>
          <w:rFonts w:cs="Arial"/>
          <w:szCs w:val="24"/>
          <w:lang w:val="en"/>
        </w:rPr>
        <w:t>.)</w:t>
      </w:r>
    </w:p>
    <w:p w14:paraId="3A3318E6" w14:textId="582B2C93" w:rsidR="0061154A" w:rsidRPr="006901C3" w:rsidRDefault="006D6A3A" w:rsidP="0061154A">
      <w:pPr>
        <w:shd w:val="clear" w:color="auto" w:fill="FFFFFF"/>
        <w:spacing w:before="240" w:line="276" w:lineRule="auto"/>
        <w:rPr>
          <w:rFonts w:cs="Arial"/>
          <w:szCs w:val="24"/>
          <w:lang w:val="en"/>
        </w:rPr>
      </w:pPr>
      <w:r w:rsidRPr="006901C3">
        <w:rPr>
          <w:rFonts w:cs="Arial"/>
          <w:szCs w:val="24"/>
          <w:lang w:val="en"/>
        </w:rPr>
        <w:t>If we decide to take no action, w</w:t>
      </w:r>
      <w:r w:rsidR="0061154A" w:rsidRPr="006901C3">
        <w:rPr>
          <w:rFonts w:cs="Arial"/>
          <w:szCs w:val="24"/>
          <w:lang w:val="en"/>
        </w:rPr>
        <w:t xml:space="preserve">e will need to consider whether to vary or revoke our s.42(1) direction by giving a further direction under the power in </w:t>
      </w:r>
      <w:r w:rsidR="00FE450B" w:rsidRPr="006901C3">
        <w:rPr>
          <w:rFonts w:cs="Arial"/>
          <w:szCs w:val="24"/>
          <w:lang w:val="en"/>
        </w:rPr>
        <w:t>s</w:t>
      </w:r>
      <w:r w:rsidR="0061154A" w:rsidRPr="006901C3">
        <w:rPr>
          <w:rFonts w:cs="Arial"/>
          <w:szCs w:val="24"/>
          <w:lang w:val="en"/>
        </w:rPr>
        <w:t xml:space="preserve">338 of the Charities Act.   </w:t>
      </w:r>
    </w:p>
    <w:p w14:paraId="0D1FE008" w14:textId="70EA1BF5" w:rsidR="004C7F5D" w:rsidRPr="006901C3" w:rsidRDefault="006C1A99" w:rsidP="00475A14">
      <w:pPr>
        <w:pStyle w:val="ListParagraph"/>
        <w:spacing w:after="0"/>
        <w:ind w:left="0"/>
        <w:rPr>
          <w:rFonts w:cs="Arial"/>
          <w:szCs w:val="24"/>
          <w:u w:val="single"/>
          <w:lang w:val="en"/>
        </w:rPr>
      </w:pPr>
      <w:r w:rsidRPr="006901C3">
        <w:rPr>
          <w:rFonts w:cs="Arial"/>
          <w:szCs w:val="24"/>
          <w:u w:val="single"/>
          <w:lang w:val="en"/>
        </w:rPr>
        <w:t>What action might we take?</w:t>
      </w:r>
    </w:p>
    <w:p w14:paraId="772B6850" w14:textId="77777777" w:rsidR="00475A14" w:rsidRPr="006901C3" w:rsidRDefault="00475A14" w:rsidP="00475A14">
      <w:pPr>
        <w:shd w:val="clear" w:color="auto" w:fill="FFFFFF"/>
        <w:spacing w:after="0" w:line="276" w:lineRule="auto"/>
        <w:rPr>
          <w:rFonts w:cs="Arial"/>
          <w:szCs w:val="24"/>
          <w:lang w:val="en"/>
        </w:rPr>
      </w:pPr>
    </w:p>
    <w:p w14:paraId="14C389B1" w14:textId="0AA2FD9D" w:rsidR="004C7F5D" w:rsidRPr="006901C3" w:rsidRDefault="006D6A3A" w:rsidP="004C7F5D">
      <w:pPr>
        <w:shd w:val="clear" w:color="auto" w:fill="FFFFFF"/>
        <w:spacing w:after="0" w:line="276" w:lineRule="auto"/>
        <w:rPr>
          <w:rFonts w:cs="Arial"/>
          <w:szCs w:val="24"/>
          <w:lang w:val="en"/>
        </w:rPr>
      </w:pPr>
      <w:r w:rsidRPr="006901C3">
        <w:rPr>
          <w:rFonts w:cs="Arial"/>
          <w:szCs w:val="24"/>
          <w:lang w:val="en"/>
        </w:rPr>
        <w:t>If the trustees do not comply with the direction, t</w:t>
      </w:r>
      <w:r w:rsidR="004C7F5D" w:rsidRPr="006901C3">
        <w:rPr>
          <w:rFonts w:cs="Arial"/>
          <w:szCs w:val="24"/>
          <w:lang w:val="en"/>
        </w:rPr>
        <w:t>he action that we can take includes:</w:t>
      </w:r>
    </w:p>
    <w:p w14:paraId="2C2FC298" w14:textId="77777777" w:rsidR="004C7F5D" w:rsidRPr="006901C3" w:rsidRDefault="004C7F5D" w:rsidP="004C7F5D">
      <w:pPr>
        <w:shd w:val="clear" w:color="auto" w:fill="FFFFFF"/>
        <w:spacing w:after="0" w:line="276" w:lineRule="auto"/>
      </w:pPr>
    </w:p>
    <w:p w14:paraId="3F4915E3" w14:textId="27121E8E" w:rsidR="004C7F5D" w:rsidRPr="006901C3" w:rsidRDefault="004C7F5D" w:rsidP="00520749">
      <w:pPr>
        <w:pStyle w:val="ListParagraph"/>
        <w:numPr>
          <w:ilvl w:val="0"/>
          <w:numId w:val="45"/>
        </w:numPr>
        <w:shd w:val="clear" w:color="auto" w:fill="FFFFFF"/>
        <w:spacing w:after="0" w:line="276" w:lineRule="auto"/>
        <w:rPr>
          <w:rFonts w:cs="Arial"/>
          <w:szCs w:val="24"/>
          <w:lang w:val="en"/>
        </w:rPr>
      </w:pPr>
      <w:r w:rsidRPr="006901C3">
        <w:rPr>
          <w:rFonts w:cs="Arial"/>
          <w:szCs w:val="24"/>
          <w:lang w:val="en"/>
        </w:rPr>
        <w:t xml:space="preserve">issuing </w:t>
      </w:r>
      <w:r w:rsidR="00FE2A4D" w:rsidRPr="006901C3">
        <w:rPr>
          <w:rFonts w:cs="Arial"/>
          <w:szCs w:val="24"/>
          <w:lang w:val="en"/>
        </w:rPr>
        <w:t xml:space="preserve">the charity and/or </w:t>
      </w:r>
      <w:r w:rsidRPr="006901C3">
        <w:rPr>
          <w:rFonts w:cs="Arial"/>
          <w:szCs w:val="24"/>
          <w:lang w:val="en"/>
        </w:rPr>
        <w:t xml:space="preserve">trustees or the charity with an official warning if we think there has been </w:t>
      </w:r>
      <w:r w:rsidRPr="006901C3">
        <w:t>a breach of trust or duty, or other misconduct or mismanagement and we think that issuing the warning will have the effect of resolving the issue</w:t>
      </w:r>
      <w:r w:rsidR="00FE2A4D" w:rsidRPr="006901C3">
        <w:t xml:space="preserve"> and it would not be proportionate in the circumstances to </w:t>
      </w:r>
      <w:r w:rsidR="00475A14" w:rsidRPr="006901C3">
        <w:t xml:space="preserve">either </w:t>
      </w:r>
      <w:r w:rsidR="00FE2A4D" w:rsidRPr="006901C3">
        <w:t xml:space="preserve">take legal proceedings </w:t>
      </w:r>
      <w:r w:rsidR="00D16A60" w:rsidRPr="006901C3">
        <w:t xml:space="preserve">for contempt of court </w:t>
      </w:r>
      <w:r w:rsidR="00FE2A4D" w:rsidRPr="006901C3">
        <w:t xml:space="preserve">or use protective </w:t>
      </w:r>
      <w:proofErr w:type="gramStart"/>
      <w:r w:rsidR="00FE2A4D" w:rsidRPr="006901C3">
        <w:t>powers</w:t>
      </w:r>
      <w:r w:rsidRPr="006901C3">
        <w:t>;</w:t>
      </w:r>
      <w:proofErr w:type="gramEnd"/>
    </w:p>
    <w:p w14:paraId="71D9890B" w14:textId="77777777" w:rsidR="004C7F5D" w:rsidRPr="006901C3" w:rsidRDefault="004C7F5D" w:rsidP="004C7F5D">
      <w:pPr>
        <w:pStyle w:val="ListParagraph"/>
        <w:rPr>
          <w:rFonts w:cs="Arial"/>
          <w:szCs w:val="24"/>
          <w:lang w:val="en"/>
        </w:rPr>
      </w:pPr>
    </w:p>
    <w:p w14:paraId="416B5432" w14:textId="77777777" w:rsidR="004C7F5D" w:rsidRPr="006901C3" w:rsidRDefault="004C7F5D" w:rsidP="00520749">
      <w:pPr>
        <w:pStyle w:val="ListParagraph"/>
        <w:numPr>
          <w:ilvl w:val="0"/>
          <w:numId w:val="45"/>
        </w:numPr>
        <w:shd w:val="clear" w:color="auto" w:fill="FFFFFF"/>
        <w:spacing w:after="0" w:line="276" w:lineRule="auto"/>
        <w:rPr>
          <w:rFonts w:cs="Arial"/>
          <w:szCs w:val="24"/>
          <w:lang w:val="en"/>
        </w:rPr>
      </w:pPr>
      <w:r w:rsidRPr="006901C3">
        <w:rPr>
          <w:rFonts w:cs="Arial"/>
          <w:szCs w:val="24"/>
          <w:lang w:val="en"/>
        </w:rPr>
        <w:t xml:space="preserve">opening a statutory inquiry under s46 Charities </w:t>
      </w:r>
      <w:proofErr w:type="gramStart"/>
      <w:r w:rsidRPr="006901C3">
        <w:rPr>
          <w:rFonts w:cs="Arial"/>
          <w:szCs w:val="24"/>
          <w:lang w:val="en"/>
        </w:rPr>
        <w:t>Act;</w:t>
      </w:r>
      <w:proofErr w:type="gramEnd"/>
    </w:p>
    <w:p w14:paraId="4D89DCE7" w14:textId="77777777" w:rsidR="004C7F5D" w:rsidRPr="006901C3" w:rsidRDefault="004C7F5D" w:rsidP="004C7F5D">
      <w:pPr>
        <w:pStyle w:val="ListParagraph"/>
        <w:rPr>
          <w:rFonts w:cs="Arial"/>
          <w:szCs w:val="24"/>
          <w:lang w:val="en"/>
        </w:rPr>
      </w:pPr>
    </w:p>
    <w:p w14:paraId="3CEC627C" w14:textId="56C61653" w:rsidR="004C7F5D" w:rsidRPr="006901C3" w:rsidRDefault="004C7F5D" w:rsidP="00520749">
      <w:pPr>
        <w:pStyle w:val="ListParagraph"/>
        <w:numPr>
          <w:ilvl w:val="0"/>
          <w:numId w:val="45"/>
        </w:numPr>
        <w:shd w:val="clear" w:color="auto" w:fill="FFFFFF"/>
        <w:spacing w:after="0" w:line="276" w:lineRule="auto"/>
        <w:rPr>
          <w:rFonts w:cs="Arial"/>
          <w:szCs w:val="24"/>
          <w:lang w:val="en"/>
        </w:rPr>
      </w:pPr>
      <w:r w:rsidRPr="006901C3">
        <w:rPr>
          <w:rFonts w:cs="Arial"/>
          <w:szCs w:val="24"/>
          <w:lang w:val="en"/>
        </w:rPr>
        <w:t xml:space="preserve">if an inquiry is opened, directing the trustees to </w:t>
      </w:r>
      <w:r w:rsidR="006C1A99" w:rsidRPr="006901C3">
        <w:rPr>
          <w:rFonts w:cs="Arial"/>
          <w:szCs w:val="24"/>
          <w:lang w:val="en"/>
        </w:rPr>
        <w:t>take action to stop the working name from being used</w:t>
      </w:r>
      <w:r w:rsidRPr="006901C3">
        <w:rPr>
          <w:rFonts w:cs="Arial"/>
          <w:szCs w:val="24"/>
          <w:lang w:val="en"/>
        </w:rPr>
        <w:t xml:space="preserve"> under s</w:t>
      </w:r>
      <w:r w:rsidR="006C1A99" w:rsidRPr="006901C3">
        <w:rPr>
          <w:rFonts w:cs="Arial"/>
          <w:szCs w:val="24"/>
          <w:lang w:val="en"/>
        </w:rPr>
        <w:t>84</w:t>
      </w:r>
      <w:r w:rsidRPr="006901C3">
        <w:rPr>
          <w:rFonts w:cs="Arial"/>
          <w:szCs w:val="24"/>
          <w:lang w:val="en"/>
        </w:rPr>
        <w:t xml:space="preserve"> of the Charities </w:t>
      </w:r>
      <w:proofErr w:type="gramStart"/>
      <w:r w:rsidRPr="006901C3">
        <w:rPr>
          <w:rFonts w:cs="Arial"/>
          <w:szCs w:val="24"/>
          <w:lang w:val="en"/>
        </w:rPr>
        <w:t>Act;</w:t>
      </w:r>
      <w:proofErr w:type="gramEnd"/>
    </w:p>
    <w:p w14:paraId="538AFD59" w14:textId="77777777" w:rsidR="004C7F5D" w:rsidRPr="006901C3" w:rsidRDefault="004C7F5D" w:rsidP="004C7F5D">
      <w:pPr>
        <w:pStyle w:val="ListParagraph"/>
        <w:rPr>
          <w:rFonts w:cs="Arial"/>
          <w:szCs w:val="24"/>
          <w:lang w:val="en"/>
        </w:rPr>
      </w:pPr>
    </w:p>
    <w:p w14:paraId="6529353E" w14:textId="4F947EFD" w:rsidR="00727E13" w:rsidRPr="006901C3" w:rsidRDefault="00727E13" w:rsidP="00520749">
      <w:pPr>
        <w:pStyle w:val="ListParagraph"/>
        <w:numPr>
          <w:ilvl w:val="0"/>
          <w:numId w:val="45"/>
        </w:numPr>
        <w:shd w:val="clear" w:color="auto" w:fill="FFFFFF"/>
        <w:spacing w:after="0" w:line="276" w:lineRule="auto"/>
        <w:rPr>
          <w:rFonts w:cs="Arial"/>
          <w:szCs w:val="24"/>
          <w:u w:val="single"/>
          <w:lang w:val="en"/>
        </w:rPr>
      </w:pPr>
      <w:r w:rsidRPr="006901C3">
        <w:t>taking proceedings for contempt of court under s336 of the Charities Act;</w:t>
      </w:r>
      <w:r w:rsidR="00586152" w:rsidRPr="006901C3">
        <w:t xml:space="preserve"> or</w:t>
      </w:r>
    </w:p>
    <w:p w14:paraId="4252E27E" w14:textId="77777777" w:rsidR="00586152" w:rsidRPr="006901C3" w:rsidRDefault="00586152" w:rsidP="006223D0">
      <w:pPr>
        <w:pStyle w:val="ListParagraph"/>
        <w:rPr>
          <w:rFonts w:cs="Arial"/>
          <w:szCs w:val="24"/>
          <w:u w:val="single"/>
          <w:lang w:val="en"/>
        </w:rPr>
      </w:pPr>
    </w:p>
    <w:p w14:paraId="7B02662C" w14:textId="6BBEAE56" w:rsidR="00B95779" w:rsidRPr="006901C3" w:rsidRDefault="004C7F5D" w:rsidP="00520749">
      <w:pPr>
        <w:pStyle w:val="ListParagraph"/>
        <w:numPr>
          <w:ilvl w:val="0"/>
          <w:numId w:val="45"/>
        </w:numPr>
        <w:shd w:val="clear" w:color="auto" w:fill="FFFFFF"/>
        <w:spacing w:after="0" w:line="276" w:lineRule="auto"/>
        <w:rPr>
          <w:rFonts w:cs="Arial"/>
          <w:szCs w:val="24"/>
          <w:lang w:val="en"/>
        </w:rPr>
      </w:pPr>
      <w:r w:rsidRPr="006901C3">
        <w:rPr>
          <w:rFonts w:cs="Arial"/>
          <w:szCs w:val="24"/>
          <w:lang w:val="en"/>
        </w:rPr>
        <w:lastRenderedPageBreak/>
        <w:t xml:space="preserve">the use of other compliance powers relevant to the case, such as if the </w:t>
      </w:r>
      <w:r w:rsidR="00FE2A4D" w:rsidRPr="006901C3">
        <w:rPr>
          <w:rFonts w:cs="Arial"/>
          <w:szCs w:val="24"/>
          <w:lang w:val="en"/>
        </w:rPr>
        <w:t xml:space="preserve">working </w:t>
      </w:r>
      <w:r w:rsidRPr="006901C3">
        <w:rPr>
          <w:rFonts w:cs="Arial"/>
          <w:szCs w:val="24"/>
          <w:lang w:val="en"/>
        </w:rPr>
        <w:t xml:space="preserve">name issue is </w:t>
      </w:r>
      <w:r w:rsidR="00475A14" w:rsidRPr="006901C3">
        <w:rPr>
          <w:rFonts w:cs="Arial"/>
          <w:szCs w:val="24"/>
          <w:lang w:val="en"/>
        </w:rPr>
        <w:t xml:space="preserve">only </w:t>
      </w:r>
      <w:r w:rsidRPr="006901C3">
        <w:rPr>
          <w:rFonts w:cs="Arial"/>
          <w:szCs w:val="24"/>
          <w:lang w:val="en"/>
        </w:rPr>
        <w:t xml:space="preserve">one of </w:t>
      </w:r>
      <w:proofErr w:type="gramStart"/>
      <w:r w:rsidRPr="006901C3">
        <w:rPr>
          <w:rFonts w:cs="Arial"/>
          <w:szCs w:val="24"/>
          <w:lang w:val="en"/>
        </w:rPr>
        <w:t>a number of</w:t>
      </w:r>
      <w:proofErr w:type="gramEnd"/>
      <w:r w:rsidRPr="006901C3">
        <w:rPr>
          <w:rFonts w:cs="Arial"/>
          <w:szCs w:val="24"/>
          <w:lang w:val="en"/>
        </w:rPr>
        <w:t xml:space="preserve"> regulatory issues.</w:t>
      </w:r>
    </w:p>
    <w:p w14:paraId="119D5DE4" w14:textId="77777777" w:rsidR="00475A14" w:rsidRPr="006901C3" w:rsidRDefault="00475A14" w:rsidP="00475A14">
      <w:pPr>
        <w:shd w:val="clear" w:color="auto" w:fill="FFFFFF"/>
        <w:spacing w:after="0" w:line="276" w:lineRule="auto"/>
        <w:rPr>
          <w:rFonts w:cs="Arial"/>
          <w:szCs w:val="24"/>
          <w:lang w:val="en"/>
        </w:rPr>
      </w:pPr>
    </w:p>
    <w:p w14:paraId="55B6CBB2" w14:textId="77777777" w:rsidR="00475A14" w:rsidRPr="006901C3" w:rsidRDefault="00475A14" w:rsidP="00475A14">
      <w:pPr>
        <w:pStyle w:val="Heading3"/>
        <w:spacing w:before="0" w:after="0" w:line="276" w:lineRule="auto"/>
        <w:rPr>
          <w:rFonts w:cs="Arial"/>
          <w:sz w:val="24"/>
          <w:szCs w:val="24"/>
          <w:lang w:val="en"/>
        </w:rPr>
      </w:pPr>
    </w:p>
    <w:p w14:paraId="1BFA98C8" w14:textId="33614744" w:rsidR="00FE2A4D" w:rsidRPr="006901C3" w:rsidRDefault="00FE2A4D" w:rsidP="00B74C2A">
      <w:pPr>
        <w:pStyle w:val="Heading3"/>
        <w:rPr>
          <w:lang w:val="en"/>
        </w:rPr>
      </w:pPr>
      <w:bookmarkStart w:id="92" w:name="_Toc137736364"/>
      <w:r w:rsidRPr="006901C3">
        <w:rPr>
          <w:lang w:val="en"/>
        </w:rPr>
        <w:t>B14.</w:t>
      </w:r>
      <w:r w:rsidR="00584BE8" w:rsidRPr="006901C3">
        <w:rPr>
          <w:lang w:val="en"/>
        </w:rPr>
        <w:t xml:space="preserve">8 </w:t>
      </w:r>
      <w:r w:rsidRPr="006901C3">
        <w:rPr>
          <w:lang w:val="en"/>
        </w:rPr>
        <w:t>Failure to comply with a direction to change a main name: what we </w:t>
      </w:r>
      <w:proofErr w:type="gramStart"/>
      <w:r w:rsidRPr="006901C3">
        <w:rPr>
          <w:lang w:val="en"/>
        </w:rPr>
        <w:t>do</w:t>
      </w:r>
      <w:bookmarkEnd w:id="92"/>
      <w:proofErr w:type="gramEnd"/>
      <w:r w:rsidRPr="006901C3">
        <w:rPr>
          <w:lang w:val="en"/>
        </w:rPr>
        <w:t xml:space="preserve">  </w:t>
      </w:r>
    </w:p>
    <w:p w14:paraId="079648FC" w14:textId="77777777" w:rsidR="0062396C" w:rsidRPr="006901C3" w:rsidRDefault="0062396C" w:rsidP="00F117B8">
      <w:pPr>
        <w:shd w:val="clear" w:color="auto" w:fill="FFFFFF"/>
        <w:spacing w:after="0" w:line="276" w:lineRule="auto"/>
        <w:rPr>
          <w:rFonts w:cs="Arial"/>
          <w:szCs w:val="24"/>
          <w:lang w:val="en"/>
        </w:rPr>
      </w:pPr>
    </w:p>
    <w:p w14:paraId="3E4E1347" w14:textId="3BC9E379" w:rsidR="00F117B8" w:rsidRPr="006901C3" w:rsidRDefault="00475A14" w:rsidP="00F117B8">
      <w:pPr>
        <w:shd w:val="clear" w:color="auto" w:fill="FFFFFF"/>
        <w:spacing w:after="0" w:line="276" w:lineRule="auto"/>
        <w:rPr>
          <w:rFonts w:cs="Arial"/>
          <w:szCs w:val="24"/>
          <w:lang w:val="en"/>
        </w:rPr>
      </w:pPr>
      <w:r w:rsidRPr="006901C3">
        <w:rPr>
          <w:rFonts w:cs="Arial"/>
          <w:szCs w:val="24"/>
          <w:lang w:val="en"/>
        </w:rPr>
        <w:t>If we do not receive confirmation of the date of the charity's change of main name within four weeks</w:t>
      </w:r>
      <w:r w:rsidR="001450D7" w:rsidRPr="006901C3">
        <w:rPr>
          <w:rFonts w:cs="Arial"/>
          <w:szCs w:val="24"/>
          <w:lang w:val="en"/>
        </w:rPr>
        <w:t xml:space="preserve"> (</w:t>
      </w:r>
      <w:r w:rsidR="001450D7" w:rsidRPr="00D74CF1">
        <w:rPr>
          <w:rFonts w:cs="Arial"/>
          <w:szCs w:val="24"/>
          <w:lang w:val="en"/>
        </w:rPr>
        <w:t xml:space="preserve">see </w:t>
      </w:r>
      <w:hyperlink w:anchor="_B14.5_How_long" w:history="1">
        <w:r w:rsidR="001450D7" w:rsidRPr="00D74CF1">
          <w:rPr>
            <w:rStyle w:val="Hyperlink"/>
            <w:rFonts w:cs="Arial"/>
            <w:szCs w:val="24"/>
            <w:lang w:val="en"/>
          </w:rPr>
          <w:t>B14.5</w:t>
        </w:r>
      </w:hyperlink>
      <w:r w:rsidR="001450D7" w:rsidRPr="006901C3">
        <w:rPr>
          <w:rFonts w:cs="Arial"/>
          <w:szCs w:val="24"/>
          <w:lang w:val="en"/>
        </w:rPr>
        <w:t>)</w:t>
      </w:r>
      <w:r w:rsidRPr="006901C3">
        <w:rPr>
          <w:rFonts w:cs="Arial"/>
          <w:szCs w:val="24"/>
          <w:lang w:val="en"/>
        </w:rPr>
        <w:t xml:space="preserve"> of the date on which we issued the direction, we should:</w:t>
      </w:r>
    </w:p>
    <w:p w14:paraId="52EF2F2B" w14:textId="0CC6B658" w:rsidR="00475A14" w:rsidRPr="006901C3" w:rsidRDefault="00475A14" w:rsidP="00F117B8">
      <w:pPr>
        <w:shd w:val="clear" w:color="auto" w:fill="FFFFFF"/>
        <w:spacing w:after="0" w:line="276" w:lineRule="auto"/>
        <w:rPr>
          <w:rFonts w:cs="Arial"/>
          <w:szCs w:val="24"/>
          <w:lang w:val="en"/>
        </w:rPr>
      </w:pPr>
      <w:r w:rsidRPr="006901C3">
        <w:rPr>
          <w:rFonts w:cs="Arial"/>
          <w:szCs w:val="24"/>
          <w:lang w:val="en"/>
        </w:rPr>
        <w:t xml:space="preserve">  </w:t>
      </w:r>
    </w:p>
    <w:p w14:paraId="37E819D1" w14:textId="5186D26F" w:rsidR="00F117B8" w:rsidRPr="006901C3" w:rsidRDefault="00475A14" w:rsidP="00520749">
      <w:pPr>
        <w:pStyle w:val="ListParagraph"/>
        <w:numPr>
          <w:ilvl w:val="0"/>
          <w:numId w:val="19"/>
        </w:numPr>
        <w:shd w:val="clear" w:color="auto" w:fill="FFFFFF"/>
        <w:spacing w:after="0" w:line="276" w:lineRule="auto"/>
        <w:ind w:left="360"/>
        <w:rPr>
          <w:rFonts w:cs="Arial"/>
          <w:szCs w:val="24"/>
          <w:lang w:val="en"/>
        </w:rPr>
      </w:pPr>
      <w:r w:rsidRPr="006901C3">
        <w:rPr>
          <w:rFonts w:cs="Arial"/>
          <w:szCs w:val="24"/>
          <w:lang w:val="en"/>
        </w:rPr>
        <w:t>email the trustees on whom we served the direction</w:t>
      </w:r>
      <w:r w:rsidR="0097230A" w:rsidRPr="006901C3">
        <w:rPr>
          <w:rFonts w:cs="Arial"/>
          <w:szCs w:val="24"/>
          <w:lang w:val="en"/>
        </w:rPr>
        <w:t>; and</w:t>
      </w:r>
    </w:p>
    <w:p w14:paraId="3CF17495" w14:textId="404F2916" w:rsidR="00475A14" w:rsidRPr="006901C3" w:rsidRDefault="00475A14" w:rsidP="006223D0">
      <w:pPr>
        <w:shd w:val="clear" w:color="auto" w:fill="FFFFFF"/>
        <w:spacing w:after="0" w:line="276" w:lineRule="auto"/>
        <w:rPr>
          <w:rFonts w:cs="Arial"/>
          <w:szCs w:val="24"/>
          <w:lang w:val="en"/>
        </w:rPr>
      </w:pPr>
      <w:r w:rsidRPr="006901C3">
        <w:rPr>
          <w:rFonts w:cs="Arial"/>
          <w:szCs w:val="24"/>
          <w:lang w:val="en"/>
        </w:rPr>
        <w:t> </w:t>
      </w:r>
    </w:p>
    <w:p w14:paraId="58D3BDC6" w14:textId="77777777" w:rsidR="00475A14" w:rsidRPr="006901C3" w:rsidRDefault="00475A14" w:rsidP="00520749">
      <w:pPr>
        <w:pStyle w:val="ListParagraph"/>
        <w:numPr>
          <w:ilvl w:val="0"/>
          <w:numId w:val="19"/>
        </w:numPr>
        <w:shd w:val="clear" w:color="auto" w:fill="FFFFFF"/>
        <w:spacing w:after="0" w:line="276" w:lineRule="auto"/>
        <w:ind w:left="360"/>
        <w:rPr>
          <w:rFonts w:cs="Arial"/>
          <w:szCs w:val="24"/>
          <w:lang w:val="en"/>
        </w:rPr>
      </w:pPr>
      <w:r w:rsidRPr="006901C3">
        <w:rPr>
          <w:rFonts w:cs="Arial"/>
          <w:szCs w:val="24"/>
          <w:lang w:val="en"/>
        </w:rPr>
        <w:t xml:space="preserve">tell them that if they are found guilty of disobeying the direction then they may be dealt with as if they had disobeyed an Order of the High Court, </w:t>
      </w:r>
      <w:proofErr w:type="gramStart"/>
      <w:r w:rsidRPr="006901C3">
        <w:rPr>
          <w:rFonts w:cs="Arial"/>
          <w:szCs w:val="24"/>
          <w:lang w:val="en"/>
        </w:rPr>
        <w:t>i.e.</w:t>
      </w:r>
      <w:proofErr w:type="gramEnd"/>
      <w:r w:rsidRPr="006901C3">
        <w:rPr>
          <w:rFonts w:cs="Arial"/>
          <w:szCs w:val="24"/>
          <w:lang w:val="en"/>
        </w:rPr>
        <w:t xml:space="preserve"> contempt of court, which is punishable by imprisonment. </w:t>
      </w:r>
    </w:p>
    <w:p w14:paraId="4C97C898" w14:textId="18335281" w:rsidR="00AF4F4D" w:rsidRPr="006901C3" w:rsidRDefault="00610FB8" w:rsidP="00C51715">
      <w:pPr>
        <w:shd w:val="clear" w:color="auto" w:fill="FFFFFF"/>
        <w:spacing w:before="240" w:line="276" w:lineRule="auto"/>
      </w:pPr>
      <w:r w:rsidRPr="006901C3">
        <w:rPr>
          <w:rFonts w:cs="Arial"/>
          <w:szCs w:val="24"/>
          <w:lang w:val="en"/>
        </w:rPr>
        <w:t xml:space="preserve">When we have directed a change of name, we have </w:t>
      </w:r>
      <w:r w:rsidRPr="006901C3">
        <w:t>a further maximum postponement period of 60 days</w:t>
      </w:r>
      <w:r w:rsidRPr="006901C3">
        <w:rPr>
          <w:rFonts w:cs="Arial"/>
          <w:szCs w:val="24"/>
          <w:lang w:val="en"/>
        </w:rPr>
        <w:t xml:space="preserve"> f</w:t>
      </w:r>
      <w:r w:rsidR="00AF4F4D" w:rsidRPr="006901C3">
        <w:rPr>
          <w:rFonts w:cs="Arial"/>
          <w:szCs w:val="24"/>
          <w:lang w:val="en"/>
        </w:rPr>
        <w:t xml:space="preserve">rom the expiry of the </w:t>
      </w:r>
      <w:r w:rsidR="00D531DA" w:rsidRPr="006901C3">
        <w:rPr>
          <w:rFonts w:cs="Arial"/>
          <w:szCs w:val="24"/>
          <w:lang w:val="en"/>
        </w:rPr>
        <w:t>four</w:t>
      </w:r>
      <w:r w:rsidR="00281ED9" w:rsidRPr="006901C3">
        <w:rPr>
          <w:rFonts w:cs="Arial"/>
          <w:szCs w:val="24"/>
          <w:lang w:val="en"/>
        </w:rPr>
        <w:t>-week</w:t>
      </w:r>
      <w:r w:rsidR="00DF4A92" w:rsidRPr="006901C3">
        <w:rPr>
          <w:rFonts w:cs="Arial"/>
          <w:szCs w:val="24"/>
          <w:lang w:val="en"/>
        </w:rPr>
        <w:t xml:space="preserve"> period</w:t>
      </w:r>
      <w:r w:rsidR="00AF4F4D" w:rsidRPr="006901C3">
        <w:rPr>
          <w:rFonts w:cs="Arial"/>
          <w:szCs w:val="24"/>
          <w:lang w:val="en"/>
        </w:rPr>
        <w:t xml:space="preserve"> </w:t>
      </w:r>
      <w:r w:rsidR="00020640" w:rsidRPr="006901C3">
        <w:t xml:space="preserve">(subject to suspension for the duration of any legal challenge) </w:t>
      </w:r>
      <w:r w:rsidR="00AF4F4D" w:rsidRPr="006901C3">
        <w:t>to allow us to take action to prevent the inappropriate name from being entered on the register. Th</w:t>
      </w:r>
      <w:r w:rsidR="003F7523" w:rsidRPr="006901C3">
        <w:t>is</w:t>
      </w:r>
      <w:r w:rsidR="00AF4F4D" w:rsidRPr="006901C3">
        <w:t xml:space="preserve"> period </w:t>
      </w:r>
      <w:r w:rsidR="003F7523" w:rsidRPr="006901C3">
        <w:t xml:space="preserve">is intended to </w:t>
      </w:r>
      <w:r w:rsidR="00AF4F4D" w:rsidRPr="006901C3">
        <w:t xml:space="preserve">strike a balance between (a) giving </w:t>
      </w:r>
      <w:r w:rsidR="003F7523" w:rsidRPr="006901C3">
        <w:t xml:space="preserve">us </w:t>
      </w:r>
      <w:r w:rsidR="00AF4F4D" w:rsidRPr="006901C3">
        <w:t xml:space="preserve">sufficient time to </w:t>
      </w:r>
      <w:proofErr w:type="gramStart"/>
      <w:r w:rsidR="00AF4F4D" w:rsidRPr="006901C3">
        <w:t>take action</w:t>
      </w:r>
      <w:proofErr w:type="gramEnd"/>
      <w:r w:rsidR="00AF4F4D" w:rsidRPr="006901C3">
        <w:t xml:space="preserve">, if </w:t>
      </w:r>
      <w:r w:rsidR="003F7523" w:rsidRPr="006901C3">
        <w:t>we are</w:t>
      </w:r>
      <w:r w:rsidR="00AF4F4D" w:rsidRPr="006901C3">
        <w:t xml:space="preserve"> going to (and keeping the inappropriate name off the register in the meantime), and (b) the right of a registrable charity to be registered</w:t>
      </w:r>
      <w:r w:rsidR="003F7523" w:rsidRPr="006901C3">
        <w:t xml:space="preserve"> or have its new name recorded on the register</w:t>
      </w:r>
      <w:r w:rsidR="00AF4F4D" w:rsidRPr="006901C3">
        <w:t>.</w:t>
      </w:r>
    </w:p>
    <w:p w14:paraId="563165C0" w14:textId="59930D2B" w:rsidR="003F7523" w:rsidRPr="006901C3" w:rsidRDefault="003F7523" w:rsidP="003F7523">
      <w:pPr>
        <w:shd w:val="clear" w:color="auto" w:fill="FFFFFF"/>
        <w:spacing w:after="0" w:line="276" w:lineRule="auto"/>
      </w:pPr>
      <w:r w:rsidRPr="006901C3">
        <w:t xml:space="preserve">We must </w:t>
      </w:r>
      <w:r w:rsidR="00DF4A92" w:rsidRPr="006901C3">
        <w:t xml:space="preserve">therefore </w:t>
      </w:r>
      <w:r w:rsidRPr="006901C3">
        <w:t>decide whether</w:t>
      </w:r>
      <w:r w:rsidR="00020640" w:rsidRPr="006901C3">
        <w:t xml:space="preserve"> to</w:t>
      </w:r>
      <w:r w:rsidRPr="006901C3">
        <w:t>:</w:t>
      </w:r>
    </w:p>
    <w:p w14:paraId="281164E1" w14:textId="77777777" w:rsidR="003F7523" w:rsidRPr="006901C3" w:rsidRDefault="003F7523" w:rsidP="003F7523">
      <w:pPr>
        <w:shd w:val="clear" w:color="auto" w:fill="FFFFFF"/>
        <w:spacing w:after="0" w:line="276" w:lineRule="auto"/>
      </w:pPr>
    </w:p>
    <w:p w14:paraId="53E5A304" w14:textId="064AA76B" w:rsidR="003F7523" w:rsidRPr="006901C3" w:rsidRDefault="003F7523" w:rsidP="00520749">
      <w:pPr>
        <w:pStyle w:val="ListParagraph"/>
        <w:numPr>
          <w:ilvl w:val="0"/>
          <w:numId w:val="43"/>
        </w:numPr>
        <w:shd w:val="clear" w:color="auto" w:fill="FFFFFF"/>
        <w:spacing w:after="0" w:line="276" w:lineRule="auto"/>
      </w:pPr>
      <w:r w:rsidRPr="006901C3">
        <w:t xml:space="preserve">take </w:t>
      </w:r>
      <w:r w:rsidR="00020640" w:rsidRPr="006901C3">
        <w:t xml:space="preserve">enforcement </w:t>
      </w:r>
      <w:r w:rsidRPr="006901C3">
        <w:t xml:space="preserve">action in </w:t>
      </w:r>
      <w:r w:rsidR="00020640" w:rsidRPr="006901C3">
        <w:t xml:space="preserve">order to compel </w:t>
      </w:r>
      <w:r w:rsidRPr="006901C3">
        <w:t xml:space="preserve">the </w:t>
      </w:r>
      <w:r w:rsidR="00020640" w:rsidRPr="006901C3">
        <w:t xml:space="preserve">charity to change the </w:t>
      </w:r>
      <w:r w:rsidRPr="006901C3">
        <w:t>inappropriate name; or</w:t>
      </w:r>
    </w:p>
    <w:p w14:paraId="79055D27" w14:textId="28CB09AC" w:rsidR="00E66464" w:rsidRPr="006901C3" w:rsidRDefault="00E66464" w:rsidP="00E66464">
      <w:pPr>
        <w:shd w:val="clear" w:color="auto" w:fill="FFFFFF"/>
        <w:spacing w:after="0" w:line="276" w:lineRule="auto"/>
      </w:pPr>
    </w:p>
    <w:p w14:paraId="53644733" w14:textId="77777777" w:rsidR="00E66464" w:rsidRPr="006901C3" w:rsidRDefault="00E66464" w:rsidP="00520749">
      <w:pPr>
        <w:pStyle w:val="ListParagraph"/>
        <w:numPr>
          <w:ilvl w:val="0"/>
          <w:numId w:val="43"/>
        </w:numPr>
        <w:shd w:val="clear" w:color="auto" w:fill="FFFFFF"/>
        <w:spacing w:after="0" w:line="276" w:lineRule="auto"/>
      </w:pPr>
      <w:r w:rsidRPr="006901C3">
        <w:lastRenderedPageBreak/>
        <w:t>take other regulatory action; or</w:t>
      </w:r>
    </w:p>
    <w:p w14:paraId="295A5E51" w14:textId="628227A6" w:rsidR="003F7523" w:rsidRPr="006901C3" w:rsidRDefault="003F7523" w:rsidP="003F7523">
      <w:pPr>
        <w:shd w:val="clear" w:color="auto" w:fill="FFFFFF"/>
        <w:spacing w:after="0" w:line="276" w:lineRule="auto"/>
        <w:rPr>
          <w:rFonts w:cs="Arial"/>
          <w:szCs w:val="24"/>
          <w:lang w:val="en"/>
        </w:rPr>
      </w:pPr>
    </w:p>
    <w:p w14:paraId="3637FE8C" w14:textId="05FCFDA1" w:rsidR="003F7523" w:rsidRPr="006901C3" w:rsidRDefault="003F7523" w:rsidP="00520749">
      <w:pPr>
        <w:pStyle w:val="ListParagraph"/>
        <w:numPr>
          <w:ilvl w:val="0"/>
          <w:numId w:val="43"/>
        </w:numPr>
        <w:shd w:val="clear" w:color="auto" w:fill="FFFFFF"/>
        <w:spacing w:after="0" w:line="276" w:lineRule="auto"/>
        <w:rPr>
          <w:rFonts w:cs="Arial"/>
          <w:szCs w:val="24"/>
          <w:lang w:val="en"/>
        </w:rPr>
      </w:pPr>
      <w:r w:rsidRPr="006901C3">
        <w:rPr>
          <w:rFonts w:cs="Arial"/>
          <w:szCs w:val="24"/>
          <w:lang w:val="en"/>
        </w:rPr>
        <w:t xml:space="preserve">register the new name and take </w:t>
      </w:r>
      <w:r w:rsidR="00E66464" w:rsidRPr="006901C3">
        <w:rPr>
          <w:rFonts w:cs="Arial"/>
          <w:szCs w:val="24"/>
          <w:lang w:val="en"/>
        </w:rPr>
        <w:t>no</w:t>
      </w:r>
      <w:r w:rsidRPr="006901C3">
        <w:rPr>
          <w:rFonts w:cs="Arial"/>
          <w:szCs w:val="24"/>
          <w:lang w:val="en"/>
        </w:rPr>
        <w:t xml:space="preserve"> further action.</w:t>
      </w:r>
    </w:p>
    <w:p w14:paraId="29889EEF" w14:textId="77777777" w:rsidR="003F7523" w:rsidRPr="006901C3" w:rsidRDefault="003F7523" w:rsidP="003F7523">
      <w:pPr>
        <w:pStyle w:val="ListParagraph"/>
        <w:rPr>
          <w:rFonts w:cs="Arial"/>
          <w:szCs w:val="24"/>
          <w:lang w:val="en"/>
        </w:rPr>
      </w:pPr>
    </w:p>
    <w:p w14:paraId="023CF653" w14:textId="7CC1B4F9" w:rsidR="00020640" w:rsidRPr="006901C3" w:rsidRDefault="00020640" w:rsidP="003F7523">
      <w:pPr>
        <w:shd w:val="clear" w:color="auto" w:fill="FFFFFF"/>
        <w:spacing w:after="0" w:line="276" w:lineRule="auto"/>
        <w:rPr>
          <w:rFonts w:cs="Arial"/>
          <w:szCs w:val="24"/>
          <w:u w:val="single"/>
          <w:lang w:val="en"/>
        </w:rPr>
      </w:pPr>
      <w:r w:rsidRPr="006901C3">
        <w:rPr>
          <w:rFonts w:cs="Arial"/>
          <w:szCs w:val="24"/>
          <w:u w:val="single"/>
          <w:lang w:val="en"/>
        </w:rPr>
        <w:t xml:space="preserve">When might we decide not to </w:t>
      </w:r>
      <w:proofErr w:type="gramStart"/>
      <w:r w:rsidRPr="006901C3">
        <w:rPr>
          <w:rFonts w:cs="Arial"/>
          <w:szCs w:val="24"/>
          <w:u w:val="single"/>
          <w:lang w:val="en"/>
        </w:rPr>
        <w:t>take action</w:t>
      </w:r>
      <w:proofErr w:type="gramEnd"/>
      <w:r w:rsidR="00E66464" w:rsidRPr="006901C3">
        <w:rPr>
          <w:rFonts w:cs="Arial"/>
          <w:szCs w:val="24"/>
          <w:u w:val="single"/>
          <w:lang w:val="en"/>
        </w:rPr>
        <w:t xml:space="preserve"> in </w:t>
      </w:r>
      <w:r w:rsidR="00CA6E12" w:rsidRPr="006901C3">
        <w:rPr>
          <w:rFonts w:cs="Arial"/>
          <w:szCs w:val="24"/>
          <w:u w:val="single"/>
          <w:lang w:val="en"/>
        </w:rPr>
        <w:t>respect</w:t>
      </w:r>
      <w:r w:rsidR="00E66464" w:rsidRPr="006901C3">
        <w:rPr>
          <w:rFonts w:cs="Arial"/>
          <w:szCs w:val="24"/>
          <w:u w:val="single"/>
          <w:lang w:val="en"/>
        </w:rPr>
        <w:t xml:space="preserve"> of </w:t>
      </w:r>
      <w:proofErr w:type="gramStart"/>
      <w:r w:rsidR="00E66464" w:rsidRPr="006901C3">
        <w:rPr>
          <w:rFonts w:cs="Arial"/>
          <w:szCs w:val="24"/>
          <w:u w:val="single"/>
          <w:lang w:val="en"/>
        </w:rPr>
        <w:t>a main</w:t>
      </w:r>
      <w:proofErr w:type="gramEnd"/>
      <w:r w:rsidR="00E66464" w:rsidRPr="006901C3">
        <w:rPr>
          <w:rFonts w:cs="Arial"/>
          <w:szCs w:val="24"/>
          <w:u w:val="single"/>
          <w:lang w:val="en"/>
        </w:rPr>
        <w:t xml:space="preserve"> name</w:t>
      </w:r>
      <w:r w:rsidR="00A76955" w:rsidRPr="006901C3">
        <w:rPr>
          <w:rFonts w:cs="Arial"/>
          <w:szCs w:val="24"/>
          <w:u w:val="single"/>
          <w:lang w:val="en"/>
        </w:rPr>
        <w:t>?</w:t>
      </w:r>
    </w:p>
    <w:p w14:paraId="7A72A07D" w14:textId="1F3C5169" w:rsidR="00020640" w:rsidRPr="006901C3" w:rsidRDefault="00020640" w:rsidP="003F7523">
      <w:pPr>
        <w:shd w:val="clear" w:color="auto" w:fill="FFFFFF"/>
        <w:spacing w:after="0" w:line="276" w:lineRule="auto"/>
        <w:rPr>
          <w:rFonts w:cs="Arial"/>
          <w:szCs w:val="24"/>
          <w:lang w:val="en"/>
        </w:rPr>
      </w:pPr>
    </w:p>
    <w:p w14:paraId="0C10DC53" w14:textId="689EE27D" w:rsidR="00020640" w:rsidRPr="006901C3" w:rsidRDefault="00020640" w:rsidP="003F7523">
      <w:pPr>
        <w:shd w:val="clear" w:color="auto" w:fill="FFFFFF"/>
        <w:spacing w:after="0" w:line="276" w:lineRule="auto"/>
        <w:rPr>
          <w:rFonts w:cs="Arial"/>
          <w:szCs w:val="24"/>
          <w:lang w:val="en"/>
        </w:rPr>
      </w:pPr>
      <w:r w:rsidRPr="006901C3">
        <w:rPr>
          <w:rFonts w:cs="Arial"/>
          <w:szCs w:val="24"/>
          <w:lang w:val="en"/>
        </w:rPr>
        <w:t xml:space="preserve">Given that we have </w:t>
      </w:r>
      <w:r w:rsidR="00E66464" w:rsidRPr="006901C3">
        <w:rPr>
          <w:rFonts w:cs="Arial"/>
          <w:szCs w:val="24"/>
          <w:lang w:val="en"/>
        </w:rPr>
        <w:t xml:space="preserve">given a </w:t>
      </w:r>
      <w:r w:rsidRPr="006901C3">
        <w:rPr>
          <w:rFonts w:cs="Arial"/>
          <w:szCs w:val="24"/>
          <w:lang w:val="en"/>
        </w:rPr>
        <w:t>direct</w:t>
      </w:r>
      <w:r w:rsidR="00E66464" w:rsidRPr="006901C3">
        <w:rPr>
          <w:rFonts w:cs="Arial"/>
          <w:szCs w:val="24"/>
          <w:lang w:val="en"/>
        </w:rPr>
        <w:t>ion</w:t>
      </w:r>
      <w:r w:rsidRPr="006901C3">
        <w:rPr>
          <w:rFonts w:cs="Arial"/>
          <w:szCs w:val="24"/>
          <w:lang w:val="en"/>
        </w:rPr>
        <w:t xml:space="preserve">, the presumption is that we will consider taking enforcement action, </w:t>
      </w:r>
      <w:r w:rsidR="00A76955" w:rsidRPr="006901C3">
        <w:rPr>
          <w:rFonts w:cs="Arial"/>
          <w:szCs w:val="24"/>
          <w:lang w:val="en"/>
        </w:rPr>
        <w:t>unless there is a clear reason not to</w:t>
      </w:r>
      <w:r w:rsidRPr="006901C3">
        <w:rPr>
          <w:rFonts w:cs="Arial"/>
          <w:szCs w:val="24"/>
          <w:lang w:val="en"/>
        </w:rPr>
        <w:t>.</w:t>
      </w:r>
    </w:p>
    <w:p w14:paraId="3C866EA6" w14:textId="77777777" w:rsidR="00020640" w:rsidRPr="006901C3" w:rsidRDefault="00020640" w:rsidP="003F7523">
      <w:pPr>
        <w:shd w:val="clear" w:color="auto" w:fill="FFFFFF"/>
        <w:spacing w:after="0" w:line="276" w:lineRule="auto"/>
        <w:rPr>
          <w:rFonts w:cs="Arial"/>
          <w:szCs w:val="24"/>
          <w:lang w:val="en"/>
        </w:rPr>
      </w:pPr>
    </w:p>
    <w:p w14:paraId="68A4C4B3" w14:textId="77777777" w:rsidR="00020640" w:rsidRPr="006901C3" w:rsidRDefault="00020640" w:rsidP="003F7523">
      <w:pPr>
        <w:shd w:val="clear" w:color="auto" w:fill="FFFFFF"/>
        <w:spacing w:after="0" w:line="276" w:lineRule="auto"/>
        <w:rPr>
          <w:rFonts w:cs="Arial"/>
          <w:szCs w:val="24"/>
          <w:lang w:val="en"/>
        </w:rPr>
      </w:pPr>
      <w:r w:rsidRPr="006901C3">
        <w:rPr>
          <w:rFonts w:cs="Arial"/>
          <w:szCs w:val="24"/>
          <w:lang w:val="en"/>
        </w:rPr>
        <w:t xml:space="preserve">Circumstances in which we may decide not to </w:t>
      </w:r>
      <w:proofErr w:type="gramStart"/>
      <w:r w:rsidRPr="006901C3">
        <w:rPr>
          <w:rFonts w:cs="Arial"/>
          <w:szCs w:val="24"/>
          <w:lang w:val="en"/>
        </w:rPr>
        <w:t>take action</w:t>
      </w:r>
      <w:proofErr w:type="gramEnd"/>
      <w:r w:rsidRPr="006901C3">
        <w:rPr>
          <w:rFonts w:cs="Arial"/>
          <w:szCs w:val="24"/>
          <w:lang w:val="en"/>
        </w:rPr>
        <w:t xml:space="preserve"> include:</w:t>
      </w:r>
    </w:p>
    <w:p w14:paraId="6978D08E" w14:textId="77777777" w:rsidR="00020640" w:rsidRPr="006901C3" w:rsidRDefault="00020640" w:rsidP="003F7523">
      <w:pPr>
        <w:shd w:val="clear" w:color="auto" w:fill="FFFFFF"/>
        <w:spacing w:after="0" w:line="276" w:lineRule="auto"/>
        <w:rPr>
          <w:rFonts w:cs="Arial"/>
          <w:szCs w:val="24"/>
          <w:lang w:val="en"/>
        </w:rPr>
      </w:pPr>
    </w:p>
    <w:p w14:paraId="5C3B2F2A" w14:textId="5BA00147" w:rsidR="00020640" w:rsidRPr="006901C3" w:rsidRDefault="00020640" w:rsidP="00520749">
      <w:pPr>
        <w:pStyle w:val="ListParagraph"/>
        <w:numPr>
          <w:ilvl w:val="0"/>
          <w:numId w:val="44"/>
        </w:numPr>
        <w:shd w:val="clear" w:color="auto" w:fill="FFFFFF"/>
        <w:spacing w:after="0" w:line="276" w:lineRule="auto"/>
        <w:ind w:left="360"/>
        <w:rPr>
          <w:rFonts w:cs="Arial"/>
          <w:szCs w:val="24"/>
          <w:lang w:val="en"/>
        </w:rPr>
      </w:pPr>
      <w:r w:rsidRPr="006901C3">
        <w:rPr>
          <w:rFonts w:cs="Arial"/>
          <w:szCs w:val="24"/>
          <w:lang w:val="en"/>
        </w:rPr>
        <w:t>In response to the direction, the trustees have provided us with new information or evidence in support of the change, such that we no</w:t>
      </w:r>
      <w:r w:rsidR="00E66464" w:rsidRPr="006901C3">
        <w:rPr>
          <w:rFonts w:cs="Arial"/>
          <w:szCs w:val="24"/>
          <w:lang w:val="en"/>
        </w:rPr>
        <w:t>w</w:t>
      </w:r>
      <w:r w:rsidRPr="006901C3">
        <w:rPr>
          <w:rFonts w:cs="Arial"/>
          <w:szCs w:val="24"/>
          <w:lang w:val="en"/>
        </w:rPr>
        <w:t xml:space="preserve"> consider </w:t>
      </w:r>
      <w:r w:rsidR="00E66464" w:rsidRPr="006901C3">
        <w:rPr>
          <w:rFonts w:cs="Arial"/>
          <w:szCs w:val="24"/>
          <w:lang w:val="en"/>
        </w:rPr>
        <w:t>that t</w:t>
      </w:r>
      <w:r w:rsidRPr="006901C3">
        <w:rPr>
          <w:rFonts w:cs="Arial"/>
          <w:szCs w:val="24"/>
          <w:lang w:val="en"/>
        </w:rPr>
        <w:t xml:space="preserve">he </w:t>
      </w:r>
      <w:r w:rsidR="00E66464" w:rsidRPr="006901C3">
        <w:rPr>
          <w:rFonts w:cs="Arial"/>
          <w:szCs w:val="24"/>
          <w:lang w:val="en"/>
        </w:rPr>
        <w:t xml:space="preserve">main </w:t>
      </w:r>
      <w:r w:rsidRPr="006901C3">
        <w:rPr>
          <w:rFonts w:cs="Arial"/>
          <w:szCs w:val="24"/>
          <w:lang w:val="en"/>
        </w:rPr>
        <w:t xml:space="preserve">name </w:t>
      </w:r>
      <w:r w:rsidR="00E66464" w:rsidRPr="006901C3">
        <w:rPr>
          <w:rFonts w:cs="Arial"/>
          <w:szCs w:val="24"/>
          <w:lang w:val="en"/>
        </w:rPr>
        <w:t xml:space="preserve">can be entered on the </w:t>
      </w:r>
      <w:proofErr w:type="gramStart"/>
      <w:r w:rsidR="00E66464" w:rsidRPr="006901C3">
        <w:rPr>
          <w:rFonts w:cs="Arial"/>
          <w:szCs w:val="24"/>
          <w:lang w:val="en"/>
        </w:rPr>
        <w:t>register</w:t>
      </w:r>
      <w:r w:rsidRPr="006901C3">
        <w:rPr>
          <w:rFonts w:cs="Arial"/>
          <w:szCs w:val="24"/>
          <w:lang w:val="en"/>
        </w:rPr>
        <w:t>;</w:t>
      </w:r>
      <w:proofErr w:type="gramEnd"/>
      <w:r w:rsidRPr="006901C3">
        <w:rPr>
          <w:rFonts w:cs="Arial"/>
          <w:szCs w:val="24"/>
          <w:lang w:val="en"/>
        </w:rPr>
        <w:t xml:space="preserve"> </w:t>
      </w:r>
    </w:p>
    <w:p w14:paraId="797C5CE9" w14:textId="77777777" w:rsidR="00020640" w:rsidRPr="006901C3" w:rsidRDefault="00020640" w:rsidP="00020640">
      <w:pPr>
        <w:shd w:val="clear" w:color="auto" w:fill="FFFFFF"/>
        <w:spacing w:after="0" w:line="276" w:lineRule="auto"/>
        <w:rPr>
          <w:rFonts w:cs="Arial"/>
          <w:szCs w:val="24"/>
          <w:lang w:val="en"/>
        </w:rPr>
      </w:pPr>
    </w:p>
    <w:p w14:paraId="19379BA2" w14:textId="0A9C5E8E" w:rsidR="00020640" w:rsidRPr="006901C3" w:rsidRDefault="00020640" w:rsidP="00520749">
      <w:pPr>
        <w:pStyle w:val="ListParagraph"/>
        <w:numPr>
          <w:ilvl w:val="0"/>
          <w:numId w:val="44"/>
        </w:numPr>
        <w:shd w:val="clear" w:color="auto" w:fill="FFFFFF"/>
        <w:spacing w:after="0" w:line="276" w:lineRule="auto"/>
        <w:ind w:left="360"/>
        <w:rPr>
          <w:rFonts w:cs="Arial"/>
          <w:szCs w:val="24"/>
          <w:lang w:val="en"/>
        </w:rPr>
      </w:pPr>
      <w:r w:rsidRPr="006901C3">
        <w:rPr>
          <w:rFonts w:cs="Arial"/>
          <w:szCs w:val="24"/>
          <w:lang w:val="en"/>
        </w:rPr>
        <w:t xml:space="preserve">The direction was issued because the name was too like the </w:t>
      </w:r>
      <w:r w:rsidR="00E66464" w:rsidRPr="006901C3">
        <w:rPr>
          <w:rFonts w:cs="Arial"/>
          <w:szCs w:val="24"/>
          <w:lang w:val="en"/>
        </w:rPr>
        <w:t xml:space="preserve">main or working </w:t>
      </w:r>
      <w:r w:rsidRPr="006901C3">
        <w:rPr>
          <w:rFonts w:cs="Arial"/>
          <w:szCs w:val="24"/>
          <w:lang w:val="en"/>
        </w:rPr>
        <w:t xml:space="preserve">name of another charity, but the </w:t>
      </w:r>
      <w:r w:rsidR="00E66464" w:rsidRPr="006901C3">
        <w:rPr>
          <w:rFonts w:cs="Arial"/>
          <w:szCs w:val="24"/>
          <w:lang w:val="en"/>
        </w:rPr>
        <w:t xml:space="preserve">main or working </w:t>
      </w:r>
      <w:r w:rsidRPr="006901C3">
        <w:rPr>
          <w:rFonts w:cs="Arial"/>
          <w:szCs w:val="24"/>
          <w:lang w:val="en"/>
        </w:rPr>
        <w:t>name of that charity has since changed</w:t>
      </w:r>
      <w:r w:rsidR="00E66464" w:rsidRPr="006901C3">
        <w:rPr>
          <w:rFonts w:cs="Arial"/>
          <w:szCs w:val="24"/>
          <w:lang w:val="en"/>
        </w:rPr>
        <w:t xml:space="preserve"> or the charity has been </w:t>
      </w:r>
      <w:r w:rsidR="00475A14" w:rsidRPr="006901C3">
        <w:rPr>
          <w:rFonts w:cs="Arial"/>
          <w:szCs w:val="24"/>
          <w:lang w:val="en"/>
        </w:rPr>
        <w:t>(</w:t>
      </w:r>
      <w:r w:rsidR="00E66464" w:rsidRPr="006901C3">
        <w:rPr>
          <w:rFonts w:cs="Arial"/>
          <w:szCs w:val="24"/>
          <w:lang w:val="en"/>
        </w:rPr>
        <w:t>or is in the process of being</w:t>
      </w:r>
      <w:r w:rsidR="00475A14" w:rsidRPr="006901C3">
        <w:rPr>
          <w:rFonts w:cs="Arial"/>
          <w:szCs w:val="24"/>
          <w:lang w:val="en"/>
        </w:rPr>
        <w:t>)</w:t>
      </w:r>
      <w:r w:rsidR="00E66464" w:rsidRPr="006901C3">
        <w:rPr>
          <w:rFonts w:cs="Arial"/>
          <w:szCs w:val="24"/>
          <w:lang w:val="en"/>
        </w:rPr>
        <w:t xml:space="preserve"> </w:t>
      </w:r>
      <w:proofErr w:type="gramStart"/>
      <w:r w:rsidR="00E66464" w:rsidRPr="006901C3">
        <w:rPr>
          <w:rFonts w:cs="Arial"/>
          <w:szCs w:val="24"/>
          <w:lang w:val="en"/>
        </w:rPr>
        <w:t>closed</w:t>
      </w:r>
      <w:r w:rsidRPr="006901C3">
        <w:rPr>
          <w:rFonts w:cs="Arial"/>
          <w:szCs w:val="24"/>
          <w:lang w:val="en"/>
        </w:rPr>
        <w:t>;</w:t>
      </w:r>
      <w:proofErr w:type="gramEnd"/>
    </w:p>
    <w:p w14:paraId="2F36E565" w14:textId="680B28F5" w:rsidR="00020640" w:rsidRPr="006901C3" w:rsidRDefault="00020640" w:rsidP="00020640">
      <w:pPr>
        <w:shd w:val="clear" w:color="auto" w:fill="FFFFFF"/>
        <w:spacing w:after="0" w:line="276" w:lineRule="auto"/>
        <w:rPr>
          <w:rFonts w:cs="Arial"/>
          <w:szCs w:val="24"/>
          <w:lang w:val="en"/>
        </w:rPr>
      </w:pPr>
    </w:p>
    <w:p w14:paraId="5983FE85" w14:textId="0EE10000" w:rsidR="00E66464" w:rsidRPr="006901C3" w:rsidRDefault="00A76955" w:rsidP="00520749">
      <w:pPr>
        <w:pStyle w:val="ListParagraph"/>
        <w:numPr>
          <w:ilvl w:val="0"/>
          <w:numId w:val="44"/>
        </w:numPr>
        <w:shd w:val="clear" w:color="auto" w:fill="FFFFFF"/>
        <w:spacing w:after="0" w:line="276" w:lineRule="auto"/>
        <w:ind w:left="360"/>
        <w:rPr>
          <w:rFonts w:cs="Arial"/>
          <w:szCs w:val="24"/>
          <w:lang w:val="en"/>
        </w:rPr>
      </w:pPr>
      <w:r w:rsidRPr="006901C3">
        <w:rPr>
          <w:rFonts w:cs="Arial"/>
          <w:szCs w:val="24"/>
          <w:lang w:val="en"/>
        </w:rPr>
        <w:t xml:space="preserve">The direction was given because the name would be likely to mislead the public about the charity’s activities and the charity’s activities have since changed (such </w:t>
      </w:r>
      <w:proofErr w:type="gramStart"/>
      <w:r w:rsidRPr="006901C3">
        <w:rPr>
          <w:rFonts w:cs="Arial"/>
          <w:szCs w:val="24"/>
          <w:lang w:val="en"/>
        </w:rPr>
        <w:t>as a result of</w:t>
      </w:r>
      <w:proofErr w:type="gramEnd"/>
      <w:r w:rsidRPr="006901C3">
        <w:rPr>
          <w:rFonts w:cs="Arial"/>
          <w:szCs w:val="24"/>
          <w:lang w:val="en"/>
        </w:rPr>
        <w:t xml:space="preserve"> a significant injection of funds)</w:t>
      </w:r>
      <w:r w:rsidR="00475A14" w:rsidRPr="006901C3">
        <w:rPr>
          <w:rFonts w:cs="Arial"/>
          <w:szCs w:val="24"/>
          <w:lang w:val="en"/>
        </w:rPr>
        <w:t>.</w:t>
      </w:r>
    </w:p>
    <w:p w14:paraId="132CF44B" w14:textId="06C275DA" w:rsidR="0061154A" w:rsidRPr="006901C3" w:rsidRDefault="006D6A3A" w:rsidP="0061154A">
      <w:pPr>
        <w:shd w:val="clear" w:color="auto" w:fill="FFFFFF"/>
        <w:spacing w:before="240" w:line="276" w:lineRule="auto"/>
        <w:rPr>
          <w:rFonts w:cs="Arial"/>
          <w:szCs w:val="24"/>
          <w:lang w:val="en"/>
        </w:rPr>
      </w:pPr>
      <w:r w:rsidRPr="006901C3">
        <w:rPr>
          <w:rFonts w:cs="Arial"/>
          <w:szCs w:val="24"/>
          <w:lang w:val="en"/>
        </w:rPr>
        <w:t>If we decided to take no further action, w</w:t>
      </w:r>
      <w:r w:rsidR="0061154A" w:rsidRPr="006901C3">
        <w:rPr>
          <w:rFonts w:cs="Arial"/>
          <w:szCs w:val="24"/>
          <w:lang w:val="en"/>
        </w:rPr>
        <w:t xml:space="preserve">e will need to consider whether to vary or revoke our s.42(1) direction by giving a further direction under the power in </w:t>
      </w:r>
      <w:r w:rsidR="00D27F41" w:rsidRPr="006901C3">
        <w:rPr>
          <w:rFonts w:cs="Arial"/>
          <w:szCs w:val="24"/>
          <w:lang w:val="en"/>
        </w:rPr>
        <w:t>s</w:t>
      </w:r>
      <w:r w:rsidR="0061154A" w:rsidRPr="006901C3">
        <w:rPr>
          <w:rFonts w:cs="Arial"/>
          <w:szCs w:val="24"/>
          <w:lang w:val="en"/>
        </w:rPr>
        <w:t xml:space="preserve">338 of the Charities Act.   </w:t>
      </w:r>
    </w:p>
    <w:p w14:paraId="70CA30E8" w14:textId="77C27796" w:rsidR="00DF4A92" w:rsidRPr="006901C3" w:rsidRDefault="00DF4A92" w:rsidP="003F7523">
      <w:pPr>
        <w:shd w:val="clear" w:color="auto" w:fill="FFFFFF"/>
        <w:spacing w:after="0" w:line="276" w:lineRule="auto"/>
        <w:rPr>
          <w:rFonts w:cs="Arial"/>
          <w:b/>
          <w:bCs/>
          <w:szCs w:val="24"/>
          <w:lang w:val="en"/>
        </w:rPr>
      </w:pPr>
      <w:proofErr w:type="gramStart"/>
      <w:r w:rsidRPr="006901C3">
        <w:rPr>
          <w:rFonts w:cs="Arial"/>
          <w:b/>
          <w:bCs/>
          <w:szCs w:val="24"/>
          <w:lang w:val="en"/>
        </w:rPr>
        <w:t>Taking action</w:t>
      </w:r>
      <w:proofErr w:type="gramEnd"/>
    </w:p>
    <w:p w14:paraId="35909881" w14:textId="67FB0C3D" w:rsidR="00DF4A92" w:rsidRPr="006901C3" w:rsidRDefault="00DF4A92" w:rsidP="003F7523">
      <w:pPr>
        <w:shd w:val="clear" w:color="auto" w:fill="FFFFFF"/>
        <w:spacing w:after="0" w:line="276" w:lineRule="auto"/>
        <w:rPr>
          <w:rFonts w:cs="Arial"/>
          <w:szCs w:val="24"/>
          <w:lang w:val="en"/>
        </w:rPr>
      </w:pPr>
    </w:p>
    <w:p w14:paraId="25116E75" w14:textId="112DEE31" w:rsidR="001A1360" w:rsidRPr="006901C3" w:rsidRDefault="001A1360" w:rsidP="003F7523">
      <w:pPr>
        <w:shd w:val="clear" w:color="auto" w:fill="FFFFFF"/>
        <w:spacing w:after="0" w:line="276" w:lineRule="auto"/>
        <w:rPr>
          <w:rFonts w:cs="Arial"/>
          <w:szCs w:val="24"/>
          <w:u w:val="single"/>
          <w:lang w:val="en"/>
        </w:rPr>
      </w:pPr>
      <w:r w:rsidRPr="006901C3">
        <w:rPr>
          <w:rFonts w:cs="Arial"/>
          <w:szCs w:val="24"/>
          <w:u w:val="single"/>
          <w:lang w:val="en"/>
        </w:rPr>
        <w:t xml:space="preserve">Deciding whether to annotate the </w:t>
      </w:r>
      <w:proofErr w:type="gramStart"/>
      <w:r w:rsidRPr="006901C3">
        <w:rPr>
          <w:rFonts w:cs="Arial"/>
          <w:szCs w:val="24"/>
          <w:u w:val="single"/>
          <w:lang w:val="en"/>
        </w:rPr>
        <w:t>register</w:t>
      </w:r>
      <w:proofErr w:type="gramEnd"/>
    </w:p>
    <w:p w14:paraId="7EFD2305" w14:textId="77777777" w:rsidR="001A1360" w:rsidRPr="006901C3" w:rsidRDefault="001A1360" w:rsidP="003F7523">
      <w:pPr>
        <w:shd w:val="clear" w:color="auto" w:fill="FFFFFF"/>
        <w:spacing w:after="0" w:line="276" w:lineRule="auto"/>
        <w:rPr>
          <w:rFonts w:cs="Arial"/>
          <w:szCs w:val="24"/>
          <w:lang w:val="en"/>
        </w:rPr>
      </w:pPr>
    </w:p>
    <w:p w14:paraId="458AB9EE" w14:textId="49A5BC4A" w:rsidR="003F7523" w:rsidRPr="006901C3" w:rsidRDefault="00777946" w:rsidP="00F12037">
      <w:pPr>
        <w:shd w:val="clear" w:color="auto" w:fill="FFFFFF"/>
        <w:spacing w:after="0" w:line="276" w:lineRule="auto"/>
        <w:rPr>
          <w:rFonts w:cs="Arial"/>
          <w:szCs w:val="24"/>
          <w:lang w:val="en"/>
        </w:rPr>
      </w:pPr>
      <w:r w:rsidRPr="006901C3">
        <w:rPr>
          <w:rFonts w:cs="Arial"/>
          <w:szCs w:val="24"/>
          <w:lang w:val="en"/>
        </w:rPr>
        <w:t>In the case of a name change, i</w:t>
      </w:r>
      <w:r w:rsidR="003F7523" w:rsidRPr="006901C3">
        <w:rPr>
          <w:rFonts w:cs="Arial"/>
          <w:szCs w:val="24"/>
          <w:lang w:val="en"/>
        </w:rPr>
        <w:t>f we decide to take action</w:t>
      </w:r>
      <w:r w:rsidR="00DF4A92" w:rsidRPr="006901C3">
        <w:rPr>
          <w:rFonts w:cs="Arial"/>
          <w:szCs w:val="24"/>
          <w:lang w:val="en"/>
        </w:rPr>
        <w:t>, and have not already done so,</w:t>
      </w:r>
      <w:r w:rsidR="003F7523" w:rsidRPr="006901C3">
        <w:rPr>
          <w:rFonts w:cs="Arial"/>
          <w:szCs w:val="24"/>
          <w:lang w:val="en"/>
        </w:rPr>
        <w:t xml:space="preserve"> we need </w:t>
      </w:r>
      <w:r w:rsidR="00DF4A92" w:rsidRPr="006901C3">
        <w:rPr>
          <w:rFonts w:cs="Arial"/>
          <w:szCs w:val="24"/>
          <w:lang w:val="en"/>
        </w:rPr>
        <w:t xml:space="preserve">first </w:t>
      </w:r>
      <w:r w:rsidR="003F7523" w:rsidRPr="006901C3">
        <w:rPr>
          <w:rFonts w:cs="Arial"/>
          <w:szCs w:val="24"/>
          <w:lang w:val="en"/>
        </w:rPr>
        <w:t xml:space="preserve">to decide </w:t>
      </w:r>
      <w:r w:rsidR="00DF4A92" w:rsidRPr="006901C3">
        <w:rPr>
          <w:rFonts w:cs="Arial"/>
          <w:szCs w:val="24"/>
          <w:lang w:val="en"/>
        </w:rPr>
        <w:t xml:space="preserve">whether </w:t>
      </w:r>
      <w:r w:rsidR="003F7523" w:rsidRPr="006901C3">
        <w:rPr>
          <w:rFonts w:cs="Arial"/>
          <w:szCs w:val="24"/>
          <w:lang w:val="en"/>
        </w:rPr>
        <w:t>in the meantime</w:t>
      </w:r>
      <w:r w:rsidR="00F12037" w:rsidRPr="006901C3">
        <w:rPr>
          <w:rFonts w:cs="Arial"/>
          <w:szCs w:val="24"/>
          <w:lang w:val="en"/>
        </w:rPr>
        <w:t xml:space="preserve"> </w:t>
      </w:r>
      <w:r w:rsidR="00DF4A92" w:rsidRPr="006901C3">
        <w:rPr>
          <w:rFonts w:cs="Arial"/>
          <w:szCs w:val="24"/>
          <w:lang w:val="en"/>
        </w:rPr>
        <w:t>we</w:t>
      </w:r>
      <w:r w:rsidR="003F7523" w:rsidRPr="006901C3">
        <w:rPr>
          <w:rFonts w:cs="Arial"/>
          <w:szCs w:val="24"/>
          <w:lang w:val="en"/>
        </w:rPr>
        <w:t xml:space="preserve"> </w:t>
      </w:r>
      <w:r w:rsidR="00DF4A92" w:rsidRPr="006901C3">
        <w:t xml:space="preserve">annotate the register to state that the charity’s </w:t>
      </w:r>
      <w:r w:rsidR="00AA2DC3" w:rsidRPr="006901C3">
        <w:t xml:space="preserve">proposed </w:t>
      </w:r>
      <w:r w:rsidR="00DF4A92" w:rsidRPr="006901C3">
        <w:t xml:space="preserve">name </w:t>
      </w:r>
      <w:r w:rsidR="00DF4A92" w:rsidRPr="006901C3">
        <w:rPr>
          <w:rFonts w:cs="Arial"/>
          <w:szCs w:val="24"/>
        </w:rPr>
        <w:t>is the subject to a direction to change its name</w:t>
      </w:r>
      <w:r w:rsidR="00DF4A92" w:rsidRPr="006901C3">
        <w:rPr>
          <w:rFonts w:cs="Arial"/>
          <w:szCs w:val="24"/>
          <w:lang w:val="en"/>
        </w:rPr>
        <w:t xml:space="preserve"> (</w:t>
      </w:r>
      <w:r w:rsidR="00DF4A92" w:rsidRPr="00D74CF1">
        <w:rPr>
          <w:rFonts w:cs="Arial"/>
          <w:szCs w:val="24"/>
          <w:lang w:val="en"/>
        </w:rPr>
        <w:t xml:space="preserve">see </w:t>
      </w:r>
      <w:hyperlink w:anchor="_B14.2_If_a" w:history="1">
        <w:r w:rsidR="00DF4A92" w:rsidRPr="00D74CF1">
          <w:rPr>
            <w:rStyle w:val="Hyperlink"/>
            <w:rFonts w:cs="Arial"/>
            <w:szCs w:val="24"/>
            <w:lang w:val="en"/>
          </w:rPr>
          <w:t>B.14.2</w:t>
        </w:r>
      </w:hyperlink>
      <w:r w:rsidR="00DF4A92" w:rsidRPr="00D74CF1">
        <w:rPr>
          <w:rFonts w:cs="Arial"/>
          <w:szCs w:val="24"/>
          <w:lang w:val="en"/>
        </w:rPr>
        <w:t xml:space="preserve"> above</w:t>
      </w:r>
      <w:r w:rsidR="00DF4A92" w:rsidRPr="006901C3">
        <w:rPr>
          <w:rFonts w:cs="Arial"/>
          <w:szCs w:val="24"/>
          <w:lang w:val="en"/>
        </w:rPr>
        <w:t xml:space="preserve">). </w:t>
      </w:r>
    </w:p>
    <w:p w14:paraId="2DF776E5" w14:textId="2A179792" w:rsidR="003F7523" w:rsidRPr="006901C3" w:rsidRDefault="003F7523" w:rsidP="003F7523">
      <w:pPr>
        <w:shd w:val="clear" w:color="auto" w:fill="FFFFFF"/>
        <w:spacing w:after="0" w:line="276" w:lineRule="auto"/>
        <w:rPr>
          <w:rFonts w:cs="Arial"/>
          <w:szCs w:val="24"/>
          <w:u w:val="single"/>
          <w:lang w:val="en"/>
        </w:rPr>
      </w:pPr>
    </w:p>
    <w:p w14:paraId="4DAED894" w14:textId="5BECB173" w:rsidR="003F7523" w:rsidRPr="006901C3" w:rsidRDefault="00DF4A92" w:rsidP="003F7523">
      <w:pPr>
        <w:shd w:val="clear" w:color="auto" w:fill="FFFFFF"/>
        <w:spacing w:after="0" w:line="276" w:lineRule="auto"/>
        <w:rPr>
          <w:rFonts w:cs="Arial"/>
          <w:szCs w:val="24"/>
          <w:lang w:val="en"/>
        </w:rPr>
      </w:pPr>
      <w:r w:rsidRPr="006901C3">
        <w:rPr>
          <w:rFonts w:cs="Arial"/>
          <w:szCs w:val="24"/>
          <w:u w:val="single"/>
          <w:lang w:val="en"/>
        </w:rPr>
        <w:t>What action we can take</w:t>
      </w:r>
    </w:p>
    <w:p w14:paraId="22606D1C" w14:textId="684686F6" w:rsidR="00DF4A92" w:rsidRPr="006901C3" w:rsidRDefault="00DF4A92" w:rsidP="003F7523">
      <w:pPr>
        <w:shd w:val="clear" w:color="auto" w:fill="FFFFFF"/>
        <w:spacing w:after="0" w:line="276" w:lineRule="auto"/>
        <w:rPr>
          <w:rFonts w:cs="Arial"/>
          <w:szCs w:val="24"/>
          <w:lang w:val="en"/>
        </w:rPr>
      </w:pPr>
    </w:p>
    <w:p w14:paraId="08540C5C" w14:textId="0FD39C94" w:rsidR="006425D5" w:rsidRPr="006901C3" w:rsidRDefault="006425D5" w:rsidP="003F7523">
      <w:pPr>
        <w:shd w:val="clear" w:color="auto" w:fill="FFFFFF"/>
        <w:spacing w:after="0" w:line="276" w:lineRule="auto"/>
        <w:rPr>
          <w:rFonts w:cs="Arial"/>
          <w:szCs w:val="24"/>
          <w:lang w:val="en"/>
        </w:rPr>
      </w:pPr>
      <w:r w:rsidRPr="006901C3">
        <w:rPr>
          <w:rFonts w:cs="Arial"/>
          <w:szCs w:val="24"/>
          <w:lang w:val="en"/>
        </w:rPr>
        <w:t xml:space="preserve">Since we only have </w:t>
      </w:r>
      <w:r w:rsidR="00704A93" w:rsidRPr="006901C3">
        <w:rPr>
          <w:rFonts w:cs="Arial"/>
          <w:szCs w:val="24"/>
          <w:lang w:val="en"/>
        </w:rPr>
        <w:t xml:space="preserve">a </w:t>
      </w:r>
      <w:r w:rsidR="00704A93" w:rsidRPr="006901C3">
        <w:t xml:space="preserve">maximum postponement period of </w:t>
      </w:r>
      <w:r w:rsidRPr="006901C3">
        <w:rPr>
          <w:rFonts w:cs="Arial"/>
          <w:szCs w:val="24"/>
          <w:lang w:val="en"/>
        </w:rPr>
        <w:t xml:space="preserve">60 days before we must register the inappropriate name, we need to </w:t>
      </w:r>
      <w:proofErr w:type="gramStart"/>
      <w:r w:rsidRPr="006901C3">
        <w:rPr>
          <w:rFonts w:cs="Arial"/>
          <w:szCs w:val="24"/>
          <w:lang w:val="en"/>
        </w:rPr>
        <w:t>give urgent consideration to</w:t>
      </w:r>
      <w:proofErr w:type="gramEnd"/>
      <w:r w:rsidRPr="006901C3">
        <w:rPr>
          <w:rFonts w:cs="Arial"/>
          <w:szCs w:val="24"/>
          <w:lang w:val="en"/>
        </w:rPr>
        <w:t xml:space="preserve"> the action to take.  </w:t>
      </w:r>
    </w:p>
    <w:p w14:paraId="6E885048" w14:textId="77777777" w:rsidR="006425D5" w:rsidRPr="006901C3" w:rsidRDefault="006425D5" w:rsidP="003F7523">
      <w:pPr>
        <w:shd w:val="clear" w:color="auto" w:fill="FFFFFF"/>
        <w:spacing w:after="0" w:line="276" w:lineRule="auto"/>
        <w:rPr>
          <w:rFonts w:cs="Arial"/>
          <w:szCs w:val="24"/>
          <w:lang w:val="en"/>
        </w:rPr>
      </w:pPr>
    </w:p>
    <w:p w14:paraId="74B4899E" w14:textId="1B6AE2B7" w:rsidR="00DF4A92" w:rsidRPr="006901C3" w:rsidRDefault="00A76955" w:rsidP="003F7523">
      <w:pPr>
        <w:shd w:val="clear" w:color="auto" w:fill="FFFFFF"/>
        <w:spacing w:after="0" w:line="276" w:lineRule="auto"/>
        <w:rPr>
          <w:rFonts w:cs="Arial"/>
          <w:szCs w:val="24"/>
          <w:lang w:val="en"/>
        </w:rPr>
      </w:pPr>
      <w:r w:rsidRPr="006901C3">
        <w:rPr>
          <w:rFonts w:cs="Arial"/>
          <w:szCs w:val="24"/>
          <w:lang w:val="en"/>
        </w:rPr>
        <w:t xml:space="preserve">The action that </w:t>
      </w:r>
      <w:r w:rsidR="006425D5" w:rsidRPr="006901C3">
        <w:rPr>
          <w:rFonts w:cs="Arial"/>
          <w:szCs w:val="24"/>
          <w:lang w:val="en"/>
        </w:rPr>
        <w:t xml:space="preserve">we </w:t>
      </w:r>
      <w:r w:rsidRPr="006901C3">
        <w:rPr>
          <w:rFonts w:cs="Arial"/>
          <w:szCs w:val="24"/>
          <w:lang w:val="en"/>
        </w:rPr>
        <w:t>can take includes:</w:t>
      </w:r>
    </w:p>
    <w:p w14:paraId="58C7D977" w14:textId="05EE905D" w:rsidR="00A76955" w:rsidRPr="006901C3" w:rsidRDefault="00A76955" w:rsidP="003F7523">
      <w:pPr>
        <w:shd w:val="clear" w:color="auto" w:fill="FFFFFF"/>
        <w:spacing w:after="0" w:line="276" w:lineRule="auto"/>
        <w:rPr>
          <w:rFonts w:cs="Arial"/>
          <w:szCs w:val="24"/>
          <w:lang w:val="en"/>
        </w:rPr>
      </w:pPr>
    </w:p>
    <w:p w14:paraId="05D5FF3D" w14:textId="77777777" w:rsidR="006E4F39" w:rsidRPr="006901C3" w:rsidRDefault="006E4F39" w:rsidP="00520749">
      <w:pPr>
        <w:pStyle w:val="ListParagraph"/>
        <w:numPr>
          <w:ilvl w:val="0"/>
          <w:numId w:val="45"/>
        </w:numPr>
        <w:shd w:val="clear" w:color="auto" w:fill="FFFFFF"/>
        <w:spacing w:after="0" w:line="276" w:lineRule="auto"/>
        <w:rPr>
          <w:rFonts w:cs="Arial"/>
          <w:szCs w:val="24"/>
          <w:u w:val="single"/>
          <w:lang w:val="en"/>
        </w:rPr>
      </w:pPr>
      <w:r w:rsidRPr="006901C3">
        <w:t xml:space="preserve">taking </w:t>
      </w:r>
      <w:r w:rsidR="00A76955" w:rsidRPr="006901C3">
        <w:t>proceedings for contempt of court under s336</w:t>
      </w:r>
      <w:r w:rsidRPr="006901C3">
        <w:t xml:space="preserve"> of the Charities </w:t>
      </w:r>
      <w:proofErr w:type="gramStart"/>
      <w:r w:rsidRPr="006901C3">
        <w:t>Act;</w:t>
      </w:r>
      <w:proofErr w:type="gramEnd"/>
    </w:p>
    <w:p w14:paraId="3DFEDA85" w14:textId="77777777" w:rsidR="006E4F39" w:rsidRPr="006901C3" w:rsidRDefault="006E4F39" w:rsidP="006E4F39">
      <w:pPr>
        <w:shd w:val="clear" w:color="auto" w:fill="FFFFFF"/>
        <w:spacing w:after="0" w:line="276" w:lineRule="auto"/>
      </w:pPr>
    </w:p>
    <w:p w14:paraId="78186BCE" w14:textId="518677E3" w:rsidR="00DF4A92" w:rsidRPr="006901C3" w:rsidRDefault="006E4F39" w:rsidP="00520749">
      <w:pPr>
        <w:pStyle w:val="ListParagraph"/>
        <w:numPr>
          <w:ilvl w:val="0"/>
          <w:numId w:val="45"/>
        </w:numPr>
        <w:shd w:val="clear" w:color="auto" w:fill="FFFFFF"/>
        <w:spacing w:after="0" w:line="276" w:lineRule="auto"/>
        <w:rPr>
          <w:rFonts w:cs="Arial"/>
          <w:szCs w:val="24"/>
          <w:lang w:val="en"/>
        </w:rPr>
      </w:pPr>
      <w:r w:rsidRPr="006901C3">
        <w:rPr>
          <w:rFonts w:cs="Arial"/>
          <w:szCs w:val="24"/>
          <w:lang w:val="en"/>
        </w:rPr>
        <w:t xml:space="preserve">opening a statutory inquiry under s46 Charities </w:t>
      </w:r>
      <w:proofErr w:type="gramStart"/>
      <w:r w:rsidRPr="006901C3">
        <w:rPr>
          <w:rFonts w:cs="Arial"/>
          <w:szCs w:val="24"/>
          <w:lang w:val="en"/>
        </w:rPr>
        <w:t>Act;</w:t>
      </w:r>
      <w:proofErr w:type="gramEnd"/>
    </w:p>
    <w:p w14:paraId="73A57EC5" w14:textId="77777777" w:rsidR="006E4F39" w:rsidRPr="006901C3" w:rsidRDefault="006E4F39" w:rsidP="006E4F39">
      <w:pPr>
        <w:pStyle w:val="ListParagraph"/>
        <w:rPr>
          <w:rFonts w:cs="Arial"/>
          <w:szCs w:val="24"/>
          <w:lang w:val="en"/>
        </w:rPr>
      </w:pPr>
    </w:p>
    <w:p w14:paraId="03B5E1D6" w14:textId="5FCB18B8" w:rsidR="006E4F39" w:rsidRPr="006901C3" w:rsidRDefault="006E4F39" w:rsidP="00520749">
      <w:pPr>
        <w:pStyle w:val="ListParagraph"/>
        <w:numPr>
          <w:ilvl w:val="0"/>
          <w:numId w:val="45"/>
        </w:numPr>
        <w:shd w:val="clear" w:color="auto" w:fill="FFFFFF"/>
        <w:spacing w:after="0" w:line="276" w:lineRule="auto"/>
        <w:rPr>
          <w:rFonts w:cs="Arial"/>
          <w:szCs w:val="24"/>
          <w:lang w:val="en"/>
        </w:rPr>
      </w:pPr>
      <w:r w:rsidRPr="006901C3">
        <w:rPr>
          <w:rFonts w:cs="Arial"/>
          <w:szCs w:val="24"/>
          <w:lang w:val="en"/>
        </w:rPr>
        <w:t xml:space="preserve">if an inquiry is opened, directing the trustees to </w:t>
      </w:r>
      <w:r w:rsidR="00F34A62" w:rsidRPr="006901C3">
        <w:rPr>
          <w:rFonts w:cs="Arial"/>
          <w:szCs w:val="24"/>
          <w:lang w:val="en"/>
        </w:rPr>
        <w:t xml:space="preserve">change the name under </w:t>
      </w:r>
      <w:r w:rsidRPr="006901C3">
        <w:rPr>
          <w:rFonts w:cs="Arial"/>
          <w:szCs w:val="24"/>
          <w:lang w:val="en"/>
        </w:rPr>
        <w:t>s</w:t>
      </w:r>
      <w:r w:rsidR="00F34A62" w:rsidRPr="006901C3">
        <w:rPr>
          <w:rFonts w:cs="Arial"/>
          <w:szCs w:val="24"/>
          <w:lang w:val="en"/>
        </w:rPr>
        <w:t>84</w:t>
      </w:r>
      <w:r w:rsidRPr="006901C3">
        <w:rPr>
          <w:rFonts w:cs="Arial"/>
          <w:szCs w:val="24"/>
          <w:lang w:val="en"/>
        </w:rPr>
        <w:t xml:space="preserve"> of the Charities </w:t>
      </w:r>
      <w:proofErr w:type="gramStart"/>
      <w:r w:rsidRPr="006901C3">
        <w:rPr>
          <w:rFonts w:cs="Arial"/>
          <w:szCs w:val="24"/>
          <w:lang w:val="en"/>
        </w:rPr>
        <w:t>Act;</w:t>
      </w:r>
      <w:proofErr w:type="gramEnd"/>
    </w:p>
    <w:p w14:paraId="223871B6" w14:textId="77777777" w:rsidR="006E4F39" w:rsidRPr="006901C3" w:rsidRDefault="006E4F39" w:rsidP="006E4F39">
      <w:pPr>
        <w:pStyle w:val="ListParagraph"/>
        <w:rPr>
          <w:rFonts w:cs="Arial"/>
          <w:szCs w:val="24"/>
          <w:lang w:val="en"/>
        </w:rPr>
      </w:pPr>
    </w:p>
    <w:p w14:paraId="0C2929E2" w14:textId="7CEAA9F1" w:rsidR="006E4F39" w:rsidRPr="006901C3" w:rsidRDefault="006E4F39" w:rsidP="00520749">
      <w:pPr>
        <w:pStyle w:val="ListParagraph"/>
        <w:numPr>
          <w:ilvl w:val="0"/>
          <w:numId w:val="45"/>
        </w:numPr>
        <w:shd w:val="clear" w:color="auto" w:fill="FFFFFF"/>
        <w:spacing w:after="0" w:line="276" w:lineRule="auto"/>
        <w:rPr>
          <w:rFonts w:cs="Arial"/>
          <w:szCs w:val="24"/>
          <w:lang w:val="en"/>
        </w:rPr>
      </w:pPr>
      <w:r w:rsidRPr="006901C3">
        <w:rPr>
          <w:rFonts w:cs="Arial"/>
          <w:szCs w:val="24"/>
          <w:lang w:val="en"/>
        </w:rPr>
        <w:t xml:space="preserve">the use of other compliance powers relevant to the case, such as if the name issue is one of </w:t>
      </w:r>
      <w:proofErr w:type="gramStart"/>
      <w:r w:rsidRPr="006901C3">
        <w:rPr>
          <w:rFonts w:cs="Arial"/>
          <w:szCs w:val="24"/>
          <w:lang w:val="en"/>
        </w:rPr>
        <w:t>a number of</w:t>
      </w:r>
      <w:proofErr w:type="gramEnd"/>
      <w:r w:rsidRPr="006901C3">
        <w:rPr>
          <w:rFonts w:cs="Arial"/>
          <w:szCs w:val="24"/>
          <w:lang w:val="en"/>
        </w:rPr>
        <w:t xml:space="preserve"> regulatory issues.</w:t>
      </w:r>
    </w:p>
    <w:p w14:paraId="0D4E50D6" w14:textId="68E86162" w:rsidR="00704A93" w:rsidRPr="006901C3" w:rsidRDefault="00704A93" w:rsidP="001C5C65">
      <w:pPr>
        <w:shd w:val="clear" w:color="auto" w:fill="FFFFFF"/>
        <w:spacing w:before="240" w:line="276" w:lineRule="auto"/>
        <w:rPr>
          <w:rFonts w:cs="Arial"/>
          <w:szCs w:val="24"/>
          <w:u w:val="single"/>
          <w:lang w:val="en"/>
        </w:rPr>
      </w:pPr>
      <w:r w:rsidRPr="006901C3">
        <w:rPr>
          <w:rFonts w:cs="Arial"/>
          <w:szCs w:val="24"/>
          <w:u w:val="single"/>
          <w:lang w:val="en"/>
        </w:rPr>
        <w:t>How long can we delay registering a charity or changing a name?</w:t>
      </w:r>
    </w:p>
    <w:p w14:paraId="40C7F1F4" w14:textId="77777777" w:rsidR="005D195E" w:rsidRPr="006901C3" w:rsidRDefault="005D195E" w:rsidP="005D195E">
      <w:pPr>
        <w:spacing w:after="0"/>
        <w:rPr>
          <w:rFonts w:cs="Arial"/>
          <w:szCs w:val="24"/>
        </w:rPr>
      </w:pPr>
      <w:r w:rsidRPr="006901C3">
        <w:rPr>
          <w:rFonts w:cs="Arial"/>
          <w:szCs w:val="24"/>
        </w:rPr>
        <w:t>The delay lasts until the earlier of:</w:t>
      </w:r>
    </w:p>
    <w:p w14:paraId="5199FD2C" w14:textId="77777777" w:rsidR="005D195E" w:rsidRPr="006901C3" w:rsidRDefault="005D195E" w:rsidP="005D195E">
      <w:pPr>
        <w:spacing w:after="0"/>
        <w:rPr>
          <w:rFonts w:cs="Arial"/>
          <w:szCs w:val="24"/>
        </w:rPr>
      </w:pPr>
      <w:r w:rsidRPr="006901C3">
        <w:rPr>
          <w:rFonts w:cs="Arial"/>
          <w:szCs w:val="24"/>
        </w:rPr>
        <w:t xml:space="preserve"> </w:t>
      </w:r>
    </w:p>
    <w:p w14:paraId="1B927187" w14:textId="77777777" w:rsidR="005D195E" w:rsidRPr="006901C3" w:rsidRDefault="005D195E" w:rsidP="00520749">
      <w:pPr>
        <w:pStyle w:val="ListParagraph"/>
        <w:numPr>
          <w:ilvl w:val="0"/>
          <w:numId w:val="50"/>
        </w:numPr>
        <w:spacing w:after="0"/>
        <w:rPr>
          <w:rFonts w:cs="Arial"/>
          <w:szCs w:val="24"/>
        </w:rPr>
      </w:pPr>
      <w:r w:rsidRPr="006901C3">
        <w:rPr>
          <w:rFonts w:cs="Arial"/>
          <w:szCs w:val="24"/>
        </w:rPr>
        <w:t xml:space="preserve">the charity trustees complying with the section 42 direction and notifying us that they have done </w:t>
      </w:r>
      <w:proofErr w:type="gramStart"/>
      <w:r w:rsidRPr="006901C3">
        <w:rPr>
          <w:rFonts w:cs="Arial"/>
          <w:szCs w:val="24"/>
        </w:rPr>
        <w:t>so;</w:t>
      </w:r>
      <w:proofErr w:type="gramEnd"/>
      <w:r w:rsidRPr="006901C3">
        <w:rPr>
          <w:rFonts w:cs="Arial"/>
          <w:szCs w:val="24"/>
        </w:rPr>
        <w:t xml:space="preserve"> </w:t>
      </w:r>
    </w:p>
    <w:p w14:paraId="5C1A1B23" w14:textId="77777777" w:rsidR="005D195E" w:rsidRPr="006901C3" w:rsidRDefault="005D195E" w:rsidP="005D195E">
      <w:pPr>
        <w:spacing w:after="0"/>
        <w:rPr>
          <w:rFonts w:cs="Arial"/>
          <w:szCs w:val="24"/>
        </w:rPr>
      </w:pPr>
      <w:r w:rsidRPr="006901C3">
        <w:rPr>
          <w:rFonts w:cs="Arial"/>
          <w:szCs w:val="24"/>
        </w:rPr>
        <w:lastRenderedPageBreak/>
        <w:t xml:space="preserve"> </w:t>
      </w:r>
    </w:p>
    <w:p w14:paraId="708FF869" w14:textId="77777777" w:rsidR="005D195E" w:rsidRPr="006901C3" w:rsidRDefault="005D195E" w:rsidP="00520749">
      <w:pPr>
        <w:pStyle w:val="ListParagraph"/>
        <w:numPr>
          <w:ilvl w:val="0"/>
          <w:numId w:val="50"/>
        </w:numPr>
        <w:spacing w:after="0"/>
        <w:rPr>
          <w:rFonts w:cs="Arial"/>
          <w:szCs w:val="24"/>
        </w:rPr>
      </w:pPr>
      <w:r w:rsidRPr="006901C3">
        <w:rPr>
          <w:rFonts w:cs="Arial"/>
          <w:szCs w:val="24"/>
        </w:rPr>
        <w:t>the “maximum postponement period” (which is the period of 60-days beginning at the end of the period specified in the section 42 direction for giving effect to the direction); or</w:t>
      </w:r>
    </w:p>
    <w:p w14:paraId="5E39C728" w14:textId="77777777" w:rsidR="005D195E" w:rsidRPr="006901C3" w:rsidRDefault="005D195E" w:rsidP="005D195E">
      <w:pPr>
        <w:pStyle w:val="ListParagraph"/>
        <w:rPr>
          <w:rFonts w:cs="Arial"/>
          <w:szCs w:val="24"/>
        </w:rPr>
      </w:pPr>
    </w:p>
    <w:p w14:paraId="699A42D7" w14:textId="77777777" w:rsidR="005D195E" w:rsidRPr="006901C3" w:rsidRDefault="005D195E" w:rsidP="00520749">
      <w:pPr>
        <w:pStyle w:val="ListParagraph"/>
        <w:numPr>
          <w:ilvl w:val="0"/>
          <w:numId w:val="50"/>
        </w:numPr>
        <w:spacing w:after="0"/>
        <w:rPr>
          <w:rFonts w:cs="Arial"/>
          <w:szCs w:val="24"/>
        </w:rPr>
      </w:pPr>
      <w:r w:rsidRPr="006901C3">
        <w:rPr>
          <w:rFonts w:cs="Arial"/>
          <w:szCs w:val="24"/>
        </w:rPr>
        <w:t>such earlier date as we may decide (such as if we think the direction is no longer necessary due to changed circumstances).</w:t>
      </w:r>
    </w:p>
    <w:p w14:paraId="31C6B678" w14:textId="775F0305" w:rsidR="00704A93" w:rsidRPr="006901C3" w:rsidRDefault="00704A93" w:rsidP="001C5C65">
      <w:pPr>
        <w:shd w:val="clear" w:color="auto" w:fill="FFFFFF"/>
        <w:spacing w:before="240" w:line="276" w:lineRule="auto"/>
        <w:rPr>
          <w:rFonts w:cs="Arial"/>
          <w:szCs w:val="24"/>
          <w:u w:val="single"/>
          <w:lang w:val="en"/>
        </w:rPr>
      </w:pPr>
      <w:r w:rsidRPr="006901C3">
        <w:rPr>
          <w:rFonts w:cs="Arial"/>
          <w:szCs w:val="24"/>
          <w:u w:val="single"/>
          <w:lang w:val="en"/>
        </w:rPr>
        <w:t xml:space="preserve">When </w:t>
      </w:r>
      <w:r w:rsidR="005D195E" w:rsidRPr="006901C3">
        <w:rPr>
          <w:rFonts w:cs="Arial"/>
          <w:szCs w:val="24"/>
          <w:u w:val="single"/>
          <w:lang w:val="en"/>
        </w:rPr>
        <w:t xml:space="preserve">can </w:t>
      </w:r>
      <w:r w:rsidRPr="006901C3">
        <w:rPr>
          <w:rFonts w:cs="Arial"/>
          <w:szCs w:val="24"/>
          <w:u w:val="single"/>
          <w:lang w:val="en"/>
        </w:rPr>
        <w:t xml:space="preserve">the 60-day period </w:t>
      </w:r>
      <w:r w:rsidR="005D195E" w:rsidRPr="006901C3">
        <w:rPr>
          <w:rFonts w:cs="Arial"/>
          <w:szCs w:val="24"/>
          <w:u w:val="single"/>
          <w:lang w:val="en"/>
        </w:rPr>
        <w:t>be</w:t>
      </w:r>
      <w:r w:rsidRPr="006901C3">
        <w:rPr>
          <w:rFonts w:cs="Arial"/>
          <w:szCs w:val="24"/>
          <w:u w:val="single"/>
          <w:lang w:val="en"/>
        </w:rPr>
        <w:t xml:space="preserve"> suspended</w:t>
      </w:r>
      <w:r w:rsidR="005D195E" w:rsidRPr="006901C3">
        <w:rPr>
          <w:rFonts w:cs="Arial"/>
          <w:szCs w:val="24"/>
          <w:u w:val="single"/>
          <w:lang w:val="en"/>
        </w:rPr>
        <w:t>?</w:t>
      </w:r>
    </w:p>
    <w:p w14:paraId="02D3ECC4" w14:textId="5F5D4917" w:rsidR="006575B7" w:rsidRPr="006901C3" w:rsidRDefault="006575B7" w:rsidP="006575B7">
      <w:pPr>
        <w:spacing w:after="0"/>
        <w:rPr>
          <w:rFonts w:cs="Arial"/>
          <w:szCs w:val="24"/>
        </w:rPr>
      </w:pPr>
      <w:r w:rsidRPr="006901C3">
        <w:rPr>
          <w:rFonts w:cs="Arial"/>
          <w:szCs w:val="24"/>
        </w:rPr>
        <w:t>The 60-day clock stops running if “relevant proceedings” have been started and are ongoing.  Relevant proceedings are defined in s.45A(5) and include:</w:t>
      </w:r>
    </w:p>
    <w:p w14:paraId="18C9E4FA" w14:textId="14621AB2" w:rsidR="006575B7" w:rsidRPr="006901C3" w:rsidRDefault="006575B7" w:rsidP="006575B7">
      <w:pPr>
        <w:spacing w:after="0"/>
        <w:rPr>
          <w:rFonts w:cs="Arial"/>
          <w:szCs w:val="24"/>
        </w:rPr>
      </w:pPr>
    </w:p>
    <w:p w14:paraId="12A6EA45" w14:textId="16B32B8B" w:rsidR="006575B7" w:rsidRPr="006901C3" w:rsidRDefault="00265E45" w:rsidP="00520749">
      <w:pPr>
        <w:pStyle w:val="ListParagraph"/>
        <w:numPr>
          <w:ilvl w:val="0"/>
          <w:numId w:val="51"/>
        </w:numPr>
        <w:spacing w:after="0"/>
        <w:rPr>
          <w:rFonts w:cs="Arial"/>
          <w:szCs w:val="24"/>
        </w:rPr>
      </w:pPr>
      <w:r w:rsidRPr="006901C3">
        <w:rPr>
          <w:rFonts w:cs="Arial"/>
          <w:szCs w:val="24"/>
        </w:rPr>
        <w:t>a</w:t>
      </w:r>
      <w:r w:rsidR="006575B7" w:rsidRPr="006901C3">
        <w:rPr>
          <w:rFonts w:cs="Arial"/>
          <w:szCs w:val="24"/>
        </w:rPr>
        <w:t xml:space="preserve">n appeal brought to the tribunal against our s.42 </w:t>
      </w:r>
      <w:r w:rsidR="00281ED9" w:rsidRPr="006901C3">
        <w:rPr>
          <w:rFonts w:cs="Arial"/>
          <w:szCs w:val="24"/>
        </w:rPr>
        <w:t>direction,</w:t>
      </w:r>
      <w:r w:rsidR="006575B7" w:rsidRPr="006901C3">
        <w:rPr>
          <w:rFonts w:cs="Arial"/>
          <w:szCs w:val="24"/>
        </w:rPr>
        <w:t xml:space="preserve"> or any steps taken by us with a view to securing compliance with the s.42 </w:t>
      </w:r>
      <w:proofErr w:type="gramStart"/>
      <w:r w:rsidR="006575B7" w:rsidRPr="006901C3">
        <w:rPr>
          <w:rFonts w:cs="Arial"/>
          <w:szCs w:val="24"/>
        </w:rPr>
        <w:t>direction;</w:t>
      </w:r>
      <w:proofErr w:type="gramEnd"/>
    </w:p>
    <w:p w14:paraId="10D04211" w14:textId="3C996D22" w:rsidR="006575B7" w:rsidRPr="006901C3" w:rsidRDefault="006575B7" w:rsidP="006575B7">
      <w:pPr>
        <w:spacing w:after="0"/>
        <w:rPr>
          <w:rFonts w:cs="Arial"/>
          <w:szCs w:val="24"/>
        </w:rPr>
      </w:pPr>
    </w:p>
    <w:p w14:paraId="64FC94EE" w14:textId="25D30712" w:rsidR="006575B7" w:rsidRPr="006901C3" w:rsidRDefault="00265E45" w:rsidP="00520749">
      <w:pPr>
        <w:pStyle w:val="ListParagraph"/>
        <w:numPr>
          <w:ilvl w:val="0"/>
          <w:numId w:val="51"/>
        </w:numPr>
        <w:spacing w:after="0"/>
        <w:rPr>
          <w:rFonts w:cs="Arial"/>
          <w:szCs w:val="24"/>
        </w:rPr>
      </w:pPr>
      <w:r w:rsidRPr="006901C3">
        <w:t>a</w:t>
      </w:r>
      <w:r w:rsidR="006575B7" w:rsidRPr="006901C3">
        <w:t xml:space="preserve">n application made to the Tribunal for the review of our decision to institute an inquiry under section 46 in respect of matters connected with the section 42 </w:t>
      </w:r>
      <w:proofErr w:type="gramStart"/>
      <w:r w:rsidR="006575B7" w:rsidRPr="006901C3">
        <w:t>direction;</w:t>
      </w:r>
      <w:proofErr w:type="gramEnd"/>
    </w:p>
    <w:p w14:paraId="67BB56FD" w14:textId="77777777" w:rsidR="006575B7" w:rsidRPr="006901C3" w:rsidRDefault="006575B7" w:rsidP="006575B7">
      <w:pPr>
        <w:pStyle w:val="ListParagraph"/>
        <w:rPr>
          <w:rFonts w:cs="Arial"/>
          <w:szCs w:val="24"/>
        </w:rPr>
      </w:pPr>
    </w:p>
    <w:p w14:paraId="4428AE81" w14:textId="5A81F142" w:rsidR="006575B7" w:rsidRPr="006901C3" w:rsidRDefault="006575B7" w:rsidP="00520749">
      <w:pPr>
        <w:pStyle w:val="ListParagraph"/>
        <w:numPr>
          <w:ilvl w:val="0"/>
          <w:numId w:val="51"/>
        </w:numPr>
        <w:spacing w:after="0"/>
        <w:rPr>
          <w:rFonts w:cs="Arial"/>
          <w:szCs w:val="24"/>
        </w:rPr>
      </w:pPr>
      <w:r w:rsidRPr="006901C3">
        <w:t xml:space="preserve">proceedings on an application for judicial review of our decision to give the section 42 direction or to take any steps with a view to securing compliance with </w:t>
      </w:r>
      <w:proofErr w:type="gramStart"/>
      <w:r w:rsidRPr="006901C3">
        <w:t>it;</w:t>
      </w:r>
      <w:proofErr w:type="gramEnd"/>
    </w:p>
    <w:p w14:paraId="78574AEB" w14:textId="77777777" w:rsidR="006575B7" w:rsidRPr="006901C3" w:rsidRDefault="006575B7" w:rsidP="006575B7">
      <w:pPr>
        <w:spacing w:after="0"/>
        <w:rPr>
          <w:rFonts w:cs="Arial"/>
          <w:szCs w:val="24"/>
        </w:rPr>
      </w:pPr>
    </w:p>
    <w:p w14:paraId="478B1676" w14:textId="16EF5865" w:rsidR="00233029" w:rsidRPr="006901C3" w:rsidRDefault="006575B7" w:rsidP="00520749">
      <w:pPr>
        <w:pStyle w:val="ListParagraph"/>
        <w:numPr>
          <w:ilvl w:val="0"/>
          <w:numId w:val="46"/>
        </w:numPr>
        <w:shd w:val="clear" w:color="auto" w:fill="FFFFFF"/>
        <w:spacing w:after="0" w:line="276" w:lineRule="auto"/>
        <w:rPr>
          <w:rFonts w:cs="Arial"/>
          <w:szCs w:val="24"/>
          <w:lang w:val="en"/>
        </w:rPr>
      </w:pPr>
      <w:r w:rsidRPr="006901C3">
        <w:t xml:space="preserve"> proceedings </w:t>
      </w:r>
      <w:r w:rsidR="00233029" w:rsidRPr="006901C3">
        <w:t xml:space="preserve">by us </w:t>
      </w:r>
      <w:r w:rsidR="00233029" w:rsidRPr="006901C3">
        <w:rPr>
          <w:rFonts w:cs="Arial"/>
          <w:szCs w:val="24"/>
          <w:lang w:val="en"/>
        </w:rPr>
        <w:t xml:space="preserve">for contempt of court </w:t>
      </w:r>
      <w:r w:rsidR="00233029" w:rsidRPr="006901C3">
        <w:t>to enforce the section 42 direction (</w:t>
      </w:r>
      <w:r w:rsidRPr="006901C3">
        <w:t>under s</w:t>
      </w:r>
      <w:r w:rsidR="00233029" w:rsidRPr="006901C3">
        <w:t>.</w:t>
      </w:r>
      <w:r w:rsidRPr="006901C3">
        <w:t xml:space="preserve">336 </w:t>
      </w:r>
      <w:r w:rsidR="00233029" w:rsidRPr="006901C3">
        <w:t xml:space="preserve">Charities Act). </w:t>
      </w:r>
    </w:p>
    <w:p w14:paraId="7B2C9C62" w14:textId="2F529E12" w:rsidR="006575B7" w:rsidRPr="006901C3" w:rsidRDefault="006575B7" w:rsidP="006575B7">
      <w:pPr>
        <w:spacing w:after="0"/>
        <w:rPr>
          <w:rFonts w:cs="Arial"/>
          <w:szCs w:val="24"/>
        </w:rPr>
      </w:pPr>
      <w:r w:rsidRPr="006901C3">
        <w:rPr>
          <w:rFonts w:cs="Arial"/>
          <w:szCs w:val="24"/>
        </w:rPr>
        <w:t xml:space="preserve"> </w:t>
      </w:r>
    </w:p>
    <w:p w14:paraId="7CD0592C" w14:textId="77777777" w:rsidR="00233029" w:rsidRPr="006901C3" w:rsidRDefault="00233029" w:rsidP="006575B7">
      <w:pPr>
        <w:spacing w:after="0"/>
      </w:pPr>
      <w:r w:rsidRPr="006901C3">
        <w:t>Relevant proceedings are commenced when a notice, claim form or other document is sent or delivered to, or filed with, the Tribunal or court for the purpose of commencing the proceedings.  They are ongoing until:</w:t>
      </w:r>
    </w:p>
    <w:p w14:paraId="0F11EE7C" w14:textId="77777777" w:rsidR="00233029" w:rsidRPr="006901C3" w:rsidRDefault="00233029" w:rsidP="006575B7">
      <w:pPr>
        <w:spacing w:after="0"/>
      </w:pPr>
    </w:p>
    <w:p w14:paraId="750B35A5" w14:textId="77777777" w:rsidR="00233029" w:rsidRPr="006901C3" w:rsidRDefault="00233029" w:rsidP="00520749">
      <w:pPr>
        <w:pStyle w:val="ListParagraph"/>
        <w:numPr>
          <w:ilvl w:val="0"/>
          <w:numId w:val="52"/>
        </w:numPr>
        <w:spacing w:after="0"/>
        <w:rPr>
          <w:rFonts w:cs="Arial"/>
          <w:szCs w:val="24"/>
        </w:rPr>
      </w:pPr>
      <w:r w:rsidRPr="006901C3">
        <w:lastRenderedPageBreak/>
        <w:t xml:space="preserve">the proceedings (including any proceedings on appeal or further appeal) have been concluded; and </w:t>
      </w:r>
    </w:p>
    <w:p w14:paraId="45EC47CF" w14:textId="77777777" w:rsidR="00233029" w:rsidRPr="006901C3" w:rsidRDefault="00233029" w:rsidP="00233029">
      <w:pPr>
        <w:spacing w:after="0"/>
        <w:rPr>
          <w:rFonts w:cs="Arial"/>
          <w:szCs w:val="24"/>
        </w:rPr>
      </w:pPr>
    </w:p>
    <w:p w14:paraId="0F86E2D5" w14:textId="56FC4728" w:rsidR="00233029" w:rsidRPr="006901C3" w:rsidRDefault="00233029" w:rsidP="00520749">
      <w:pPr>
        <w:pStyle w:val="ListParagraph"/>
        <w:numPr>
          <w:ilvl w:val="0"/>
          <w:numId w:val="52"/>
        </w:numPr>
        <w:spacing w:after="0"/>
        <w:rPr>
          <w:rFonts w:cs="Arial"/>
          <w:szCs w:val="24"/>
        </w:rPr>
      </w:pPr>
      <w:r w:rsidRPr="006901C3">
        <w:t>any period during which an appeal (or further appeal) may ordinarily be made has passed.</w:t>
      </w:r>
    </w:p>
    <w:p w14:paraId="79784C24" w14:textId="77777777" w:rsidR="006575B7" w:rsidRPr="006901C3" w:rsidRDefault="006575B7" w:rsidP="006575B7">
      <w:pPr>
        <w:spacing w:after="0"/>
        <w:rPr>
          <w:rFonts w:cs="Arial"/>
          <w:szCs w:val="24"/>
        </w:rPr>
      </w:pPr>
    </w:p>
    <w:p w14:paraId="74D65A0D" w14:textId="4F9652D9" w:rsidR="006575B7" w:rsidRPr="006901C3" w:rsidRDefault="006575B7" w:rsidP="006575B7">
      <w:pPr>
        <w:spacing w:after="0"/>
        <w:rPr>
          <w:rFonts w:cs="Arial"/>
          <w:szCs w:val="24"/>
        </w:rPr>
      </w:pPr>
      <w:r w:rsidRPr="006901C3">
        <w:rPr>
          <w:rFonts w:cs="Arial"/>
          <w:szCs w:val="24"/>
        </w:rPr>
        <w:t>The maximum postponement period is suspended during this period since we have no control over the timescale for such proceedings.  The duration of the proceedings will depend on the timetable set by the Tribunal or court (and, in the case of challenges to the section 42 direction or other enforcement action, will also depend on the actions of the</w:t>
      </w:r>
      <w:r w:rsidR="00AA2DC3" w:rsidRPr="006901C3">
        <w:rPr>
          <w:rFonts w:cs="Arial"/>
          <w:szCs w:val="24"/>
        </w:rPr>
        <w:t xml:space="preserve"> parties</w:t>
      </w:r>
      <w:r w:rsidRPr="006901C3">
        <w:rPr>
          <w:rFonts w:cs="Arial"/>
          <w:szCs w:val="24"/>
        </w:rPr>
        <w:t xml:space="preserve">). </w:t>
      </w:r>
    </w:p>
    <w:p w14:paraId="5E499A35" w14:textId="77777777" w:rsidR="006575B7" w:rsidRPr="006901C3" w:rsidRDefault="006575B7" w:rsidP="006575B7">
      <w:pPr>
        <w:spacing w:after="0"/>
        <w:rPr>
          <w:rFonts w:cs="Arial"/>
          <w:szCs w:val="24"/>
        </w:rPr>
      </w:pPr>
    </w:p>
    <w:p w14:paraId="50E7DD97" w14:textId="03A86C40" w:rsidR="006575B7" w:rsidRPr="006901C3" w:rsidRDefault="006575B7" w:rsidP="006575B7">
      <w:pPr>
        <w:spacing w:after="0"/>
        <w:rPr>
          <w:rFonts w:cs="Arial"/>
          <w:szCs w:val="24"/>
        </w:rPr>
      </w:pPr>
      <w:r w:rsidRPr="006901C3">
        <w:rPr>
          <w:rFonts w:cs="Arial"/>
          <w:szCs w:val="24"/>
        </w:rPr>
        <w:t>The 60-day clock starts running again once the relevant proceedings have been concluded and the time limit for any appeal has passed</w:t>
      </w:r>
      <w:r w:rsidR="00233029" w:rsidRPr="006901C3">
        <w:rPr>
          <w:rFonts w:cs="Arial"/>
          <w:szCs w:val="24"/>
        </w:rPr>
        <w:t>.</w:t>
      </w:r>
      <w:r w:rsidRPr="006901C3">
        <w:rPr>
          <w:rFonts w:cs="Arial"/>
          <w:szCs w:val="24"/>
        </w:rPr>
        <w:t xml:space="preserve"> </w:t>
      </w:r>
    </w:p>
    <w:p w14:paraId="219C79A3" w14:textId="0D0E19F8" w:rsidR="001C5C65" w:rsidRPr="006901C3" w:rsidRDefault="00B747C9" w:rsidP="001C5C65">
      <w:pPr>
        <w:shd w:val="clear" w:color="auto" w:fill="FFFFFF"/>
        <w:spacing w:before="240" w:line="276" w:lineRule="auto"/>
        <w:rPr>
          <w:rFonts w:cs="Arial"/>
          <w:szCs w:val="24"/>
          <w:lang w:val="en"/>
        </w:rPr>
      </w:pPr>
      <w:r w:rsidRPr="006901C3">
        <w:rPr>
          <w:rFonts w:cs="Arial"/>
          <w:szCs w:val="24"/>
          <w:u w:val="single"/>
          <w:lang w:val="en"/>
        </w:rPr>
        <w:t>When the 60-day period expires</w:t>
      </w:r>
    </w:p>
    <w:p w14:paraId="2BEA0996" w14:textId="4DF3285E" w:rsidR="001C5C65" w:rsidRPr="006901C3" w:rsidRDefault="00B747C9" w:rsidP="00B747C9">
      <w:pPr>
        <w:shd w:val="clear" w:color="auto" w:fill="FFFFFF"/>
        <w:spacing w:after="0" w:line="276" w:lineRule="auto"/>
        <w:rPr>
          <w:rFonts w:cs="Arial"/>
          <w:szCs w:val="24"/>
          <w:lang w:val="en"/>
        </w:rPr>
      </w:pPr>
      <w:r w:rsidRPr="006901C3">
        <w:rPr>
          <w:rFonts w:cs="Arial"/>
          <w:szCs w:val="24"/>
          <w:lang w:val="en"/>
        </w:rPr>
        <w:t>When the 60-day period expires, and if the trustees are still refusing to change the name</w:t>
      </w:r>
      <w:r w:rsidR="001A1360" w:rsidRPr="006901C3">
        <w:rPr>
          <w:rFonts w:cs="Arial"/>
          <w:szCs w:val="24"/>
          <w:lang w:val="en"/>
        </w:rPr>
        <w:t xml:space="preserve"> and relevant proceedings have not already been commenced</w:t>
      </w:r>
      <w:r w:rsidRPr="006901C3">
        <w:rPr>
          <w:rFonts w:cs="Arial"/>
          <w:szCs w:val="24"/>
          <w:lang w:val="en"/>
        </w:rPr>
        <w:t>, we must register the inappropriate name unless:</w:t>
      </w:r>
    </w:p>
    <w:p w14:paraId="4604F24E" w14:textId="77777777" w:rsidR="00B747C9" w:rsidRPr="006901C3" w:rsidRDefault="00B747C9" w:rsidP="00B747C9">
      <w:pPr>
        <w:shd w:val="clear" w:color="auto" w:fill="FFFFFF"/>
        <w:spacing w:after="0" w:line="276" w:lineRule="auto"/>
        <w:rPr>
          <w:rFonts w:cs="Arial"/>
          <w:szCs w:val="24"/>
          <w:lang w:val="en"/>
        </w:rPr>
      </w:pPr>
    </w:p>
    <w:p w14:paraId="7BFA64CC" w14:textId="0DB18A82" w:rsidR="00B747C9" w:rsidRPr="006901C3" w:rsidRDefault="001F023F" w:rsidP="00520749">
      <w:pPr>
        <w:pStyle w:val="ListParagraph"/>
        <w:numPr>
          <w:ilvl w:val="0"/>
          <w:numId w:val="46"/>
        </w:numPr>
        <w:shd w:val="clear" w:color="auto" w:fill="FFFFFF"/>
        <w:spacing w:after="0" w:line="276" w:lineRule="auto"/>
        <w:rPr>
          <w:rFonts w:cs="Arial"/>
          <w:szCs w:val="24"/>
          <w:lang w:val="en"/>
        </w:rPr>
      </w:pPr>
      <w:r w:rsidRPr="006901C3">
        <w:rPr>
          <w:rFonts w:cs="Arial"/>
          <w:szCs w:val="24"/>
          <w:lang w:val="en"/>
        </w:rPr>
        <w:t>In the case of an existing charity, e</w:t>
      </w:r>
      <w:r w:rsidR="00B747C9" w:rsidRPr="006901C3">
        <w:rPr>
          <w:rFonts w:cs="Arial"/>
          <w:szCs w:val="24"/>
          <w:lang w:val="en"/>
        </w:rPr>
        <w:t xml:space="preserve">vidence has come to light that the name </w:t>
      </w:r>
      <w:r w:rsidRPr="006901C3">
        <w:rPr>
          <w:rFonts w:cs="Arial"/>
          <w:szCs w:val="24"/>
          <w:lang w:val="en"/>
        </w:rPr>
        <w:t>change</w:t>
      </w:r>
      <w:r w:rsidR="00B747C9" w:rsidRPr="006901C3">
        <w:rPr>
          <w:rFonts w:cs="Arial"/>
          <w:szCs w:val="24"/>
          <w:lang w:val="en"/>
        </w:rPr>
        <w:t xml:space="preserve"> was not properly made </w:t>
      </w:r>
      <w:r w:rsidRPr="006901C3">
        <w:rPr>
          <w:rFonts w:cs="Arial"/>
          <w:szCs w:val="24"/>
          <w:lang w:val="en"/>
        </w:rPr>
        <w:t xml:space="preserve">by the trustees </w:t>
      </w:r>
      <w:r w:rsidR="00B747C9" w:rsidRPr="006901C3">
        <w:rPr>
          <w:rFonts w:cs="Arial"/>
          <w:szCs w:val="24"/>
          <w:lang w:val="en"/>
        </w:rPr>
        <w:t xml:space="preserve">in accordance with the governing document and/or the </w:t>
      </w:r>
      <w:proofErr w:type="gramStart"/>
      <w:r w:rsidR="00B747C9" w:rsidRPr="006901C3">
        <w:rPr>
          <w:rFonts w:cs="Arial"/>
          <w:szCs w:val="24"/>
          <w:lang w:val="en"/>
        </w:rPr>
        <w:t>law;</w:t>
      </w:r>
      <w:proofErr w:type="gramEnd"/>
    </w:p>
    <w:p w14:paraId="08AB1A03" w14:textId="6198AFCD" w:rsidR="001F023F" w:rsidRPr="006901C3" w:rsidRDefault="001F023F" w:rsidP="001F023F">
      <w:pPr>
        <w:shd w:val="clear" w:color="auto" w:fill="FFFFFF"/>
        <w:spacing w:after="0" w:line="276" w:lineRule="auto"/>
        <w:rPr>
          <w:rFonts w:cs="Arial"/>
          <w:szCs w:val="24"/>
          <w:lang w:val="en"/>
        </w:rPr>
      </w:pPr>
    </w:p>
    <w:p w14:paraId="399D31E6" w14:textId="5B14159F" w:rsidR="001F023F" w:rsidRPr="006901C3" w:rsidRDefault="001F023F" w:rsidP="00520749">
      <w:pPr>
        <w:pStyle w:val="ListParagraph"/>
        <w:numPr>
          <w:ilvl w:val="0"/>
          <w:numId w:val="46"/>
        </w:numPr>
        <w:shd w:val="clear" w:color="auto" w:fill="FFFFFF"/>
        <w:spacing w:after="0" w:line="276" w:lineRule="auto"/>
        <w:rPr>
          <w:rFonts w:cs="Arial"/>
          <w:szCs w:val="24"/>
          <w:lang w:val="en"/>
        </w:rPr>
      </w:pPr>
      <w:r w:rsidRPr="006901C3">
        <w:rPr>
          <w:rFonts w:cs="Arial"/>
          <w:szCs w:val="24"/>
          <w:lang w:val="en"/>
        </w:rPr>
        <w:t>In the case of an application for registration</w:t>
      </w:r>
      <w:r w:rsidR="00364B51" w:rsidRPr="006901C3">
        <w:rPr>
          <w:rFonts w:cs="Arial"/>
          <w:szCs w:val="24"/>
          <w:lang w:val="en"/>
        </w:rPr>
        <w:t xml:space="preserve"> which has been delayed</w:t>
      </w:r>
      <w:r w:rsidRPr="006901C3">
        <w:rPr>
          <w:rFonts w:cs="Arial"/>
          <w:szCs w:val="24"/>
          <w:lang w:val="en"/>
        </w:rPr>
        <w:t xml:space="preserve">, other issues have come to light that would prevent us from </w:t>
      </w:r>
      <w:proofErr w:type="gramStart"/>
      <w:r w:rsidRPr="006901C3">
        <w:rPr>
          <w:rFonts w:cs="Arial"/>
          <w:szCs w:val="24"/>
          <w:lang w:val="en"/>
        </w:rPr>
        <w:t>registering</w:t>
      </w:r>
      <w:proofErr w:type="gramEnd"/>
      <w:r w:rsidRPr="006901C3">
        <w:rPr>
          <w:rFonts w:cs="Arial"/>
          <w:szCs w:val="24"/>
          <w:lang w:val="en"/>
        </w:rPr>
        <w:t xml:space="preserve"> the charity</w:t>
      </w:r>
      <w:r w:rsidR="001A1360" w:rsidRPr="006901C3">
        <w:rPr>
          <w:rFonts w:cs="Arial"/>
          <w:szCs w:val="24"/>
          <w:lang w:val="en"/>
        </w:rPr>
        <w:t>.</w:t>
      </w:r>
    </w:p>
    <w:p w14:paraId="5E36DC66" w14:textId="77777777" w:rsidR="00944107" w:rsidRPr="006901C3" w:rsidRDefault="00944107" w:rsidP="00B74C2A">
      <w:pPr>
        <w:pStyle w:val="Heading2"/>
        <w:rPr>
          <w:lang w:val="en"/>
        </w:rPr>
      </w:pPr>
      <w:bookmarkStart w:id="93" w:name="_Toc137736365"/>
      <w:r w:rsidRPr="006901C3">
        <w:rPr>
          <w:lang w:val="en"/>
        </w:rPr>
        <w:t>B15 Non-</w:t>
      </w:r>
      <w:r w:rsidRPr="00B74C2A">
        <w:t>English</w:t>
      </w:r>
      <w:r w:rsidRPr="006901C3">
        <w:rPr>
          <w:lang w:val="en"/>
        </w:rPr>
        <w:t xml:space="preserve"> main names: can we accept them and what do we check?</w:t>
      </w:r>
      <w:bookmarkEnd w:id="93"/>
      <w:r w:rsidRPr="006901C3">
        <w:rPr>
          <w:lang w:val="en"/>
        </w:rPr>
        <w:t xml:space="preserve">   </w:t>
      </w:r>
    </w:p>
    <w:p w14:paraId="79B2146F" w14:textId="77777777" w:rsidR="0030330C"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 charity's main name can be </w:t>
      </w:r>
      <w:r w:rsidR="00476667" w:rsidRPr="006901C3">
        <w:rPr>
          <w:rFonts w:cs="Arial"/>
          <w:szCs w:val="24"/>
          <w:lang w:val="en"/>
        </w:rPr>
        <w:t>non-English or</w:t>
      </w:r>
      <w:r w:rsidRPr="006901C3">
        <w:rPr>
          <w:rFonts w:cs="Arial"/>
          <w:szCs w:val="24"/>
          <w:lang w:val="en"/>
        </w:rPr>
        <w:t xml:space="preserve"> can include non-English words. However, we must always: </w:t>
      </w:r>
    </w:p>
    <w:p w14:paraId="3FC6EF4B" w14:textId="77777777" w:rsidR="00944107" w:rsidRPr="006901C3" w:rsidRDefault="00944107" w:rsidP="00520749">
      <w:pPr>
        <w:pStyle w:val="ListParagraph"/>
        <w:numPr>
          <w:ilvl w:val="0"/>
          <w:numId w:val="20"/>
        </w:numPr>
        <w:shd w:val="clear" w:color="auto" w:fill="FFFFFF"/>
        <w:spacing w:before="240" w:line="276" w:lineRule="auto"/>
        <w:rPr>
          <w:rFonts w:cs="Arial"/>
          <w:szCs w:val="24"/>
          <w:lang w:val="en"/>
        </w:rPr>
      </w:pPr>
      <w:r w:rsidRPr="006901C3">
        <w:rPr>
          <w:rFonts w:cs="Arial"/>
          <w:szCs w:val="24"/>
          <w:lang w:val="en"/>
        </w:rPr>
        <w:lastRenderedPageBreak/>
        <w:t xml:space="preserve">ask the trustees to translate any non-English words and to confirm that their translation is </w:t>
      </w:r>
      <w:proofErr w:type="gramStart"/>
      <w:r w:rsidRPr="006901C3">
        <w:rPr>
          <w:rFonts w:cs="Arial"/>
          <w:szCs w:val="24"/>
          <w:lang w:val="en"/>
        </w:rPr>
        <w:t>correct</w:t>
      </w:r>
      <w:proofErr w:type="gramEnd"/>
    </w:p>
    <w:p w14:paraId="4DD6EB95" w14:textId="77777777" w:rsidR="0030330C"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and </w:t>
      </w:r>
    </w:p>
    <w:p w14:paraId="49189D14" w14:textId="2F14EA0E" w:rsidR="00944107" w:rsidRPr="006901C3" w:rsidRDefault="00944107" w:rsidP="00520749">
      <w:pPr>
        <w:pStyle w:val="ListParagraph"/>
        <w:numPr>
          <w:ilvl w:val="0"/>
          <w:numId w:val="20"/>
        </w:numPr>
        <w:shd w:val="clear" w:color="auto" w:fill="FFFFFF"/>
        <w:spacing w:before="240" w:line="276" w:lineRule="auto"/>
        <w:rPr>
          <w:rFonts w:cs="Arial"/>
          <w:szCs w:val="24"/>
          <w:lang w:val="en"/>
        </w:rPr>
      </w:pPr>
      <w:r w:rsidRPr="006901C3">
        <w:rPr>
          <w:rFonts w:cs="Arial"/>
          <w:szCs w:val="24"/>
          <w:lang w:val="en"/>
        </w:rPr>
        <w:t xml:space="preserve">check the English translation of the name against the provisions of s.42(2)(b) and (d) of the Charities Act, </w:t>
      </w:r>
      <w:r w:rsidR="00476667" w:rsidRPr="006901C3">
        <w:rPr>
          <w:rFonts w:cs="Arial"/>
          <w:szCs w:val="24"/>
          <w:lang w:val="en"/>
        </w:rPr>
        <w:t>i.e.</w:t>
      </w:r>
      <w:r w:rsidRPr="006901C3">
        <w:rPr>
          <w:rFonts w:cs="Arial"/>
          <w:szCs w:val="24"/>
          <w:lang w:val="en"/>
        </w:rPr>
        <w:t xml:space="preserve"> to determine whether it is likely to mislead the public as to its purposes or the activities it carries out in pursuit of its </w:t>
      </w:r>
      <w:r w:rsidR="001803D2" w:rsidRPr="006901C3">
        <w:rPr>
          <w:rFonts w:cs="Arial"/>
          <w:szCs w:val="24"/>
          <w:lang w:val="en"/>
        </w:rPr>
        <w:t>purposes or</w:t>
      </w:r>
      <w:r w:rsidRPr="006901C3">
        <w:rPr>
          <w:rFonts w:cs="Arial"/>
          <w:szCs w:val="24"/>
          <w:lang w:val="en"/>
        </w:rPr>
        <w:t xml:space="preserve"> gives the impression that it is connected with the Government, any local authority, other body of persons or any individual when it is not so connected.</w:t>
      </w:r>
    </w:p>
    <w:p w14:paraId="504EDBF6" w14:textId="00855B22" w:rsidR="00492BF3"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the English translation of the name is the same as, or too like, a registered charity's main name, we should inform the trustees of the charity with the non-English name. However, in most cases, the risks arising from this position will be minimal so long as the charity concerned uses only the non-English name to identify itself, so it is unlikely that the trustees will need to consider changing the name. One exception to this will be where the English translation is the same as, or too like, a particularly prominent charity known by its English name, </w:t>
      </w:r>
      <w:r w:rsidR="00476667" w:rsidRPr="006901C3">
        <w:rPr>
          <w:rFonts w:cs="Arial"/>
          <w:szCs w:val="24"/>
          <w:lang w:val="en"/>
        </w:rPr>
        <w:t>e.g.</w:t>
      </w:r>
      <w:r w:rsidRPr="006901C3">
        <w:rPr>
          <w:rFonts w:cs="Arial"/>
          <w:szCs w:val="24"/>
          <w:lang w:val="en"/>
        </w:rPr>
        <w:t xml:space="preserve"> if the non-English name translates as 'Red Cross Society' but the charity has no connection with 'The British Red Cross Society' then we should let the trustees know that we consider the name to be misleading under s.42(2)(d) and ask them to consider choosing a different name.   </w:t>
      </w:r>
    </w:p>
    <w:p w14:paraId="7C594215" w14:textId="77777777" w:rsidR="00944107" w:rsidRPr="006901C3" w:rsidRDefault="00944107" w:rsidP="00B74C2A">
      <w:pPr>
        <w:pStyle w:val="Heading2"/>
        <w:rPr>
          <w:lang w:val="en"/>
        </w:rPr>
      </w:pPr>
      <w:bookmarkStart w:id="94" w:name="_B16_Symbols_and"/>
      <w:bookmarkStart w:id="95" w:name="_Toc137736366"/>
      <w:bookmarkEnd w:id="94"/>
      <w:r w:rsidRPr="006901C3">
        <w:rPr>
          <w:lang w:val="en"/>
        </w:rPr>
        <w:t xml:space="preserve">B16 Symbols and </w:t>
      </w:r>
      <w:r w:rsidRPr="00B74C2A">
        <w:t>numbers</w:t>
      </w:r>
      <w:r w:rsidRPr="006901C3">
        <w:rPr>
          <w:lang w:val="en"/>
        </w:rPr>
        <w:t> in names: can we accept them?</w:t>
      </w:r>
      <w:bookmarkEnd w:id="95"/>
      <w:r w:rsidRPr="006901C3">
        <w:rPr>
          <w:lang w:val="en"/>
        </w:rPr>
        <w:t xml:space="preserve">   </w:t>
      </w:r>
    </w:p>
    <w:p w14:paraId="0749180B"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When we consider recording a name with symbols in it we should as a matter of policy use </w:t>
      </w:r>
      <w:hyperlink r:id="rId18" w:tgtFrame="_blank" w:tooltip="The Company and Business Names (Miscellaneous Provisions) Regulations " w:history="1">
        <w:r w:rsidRPr="006901C3">
          <w:rPr>
            <w:rStyle w:val="Hyperlink"/>
            <w:rFonts w:cs="Arial"/>
            <w:color w:val="auto"/>
            <w:szCs w:val="24"/>
            <w:lang w:val="en"/>
          </w:rPr>
          <w:t>The Company and Business Names (Miscellaneous Provisions) Regulations 2009 (Part 2, Schedule 1)</w:t>
        </w:r>
      </w:hyperlink>
      <w:r w:rsidRPr="006901C3">
        <w:rPr>
          <w:rFonts w:cs="Arial"/>
          <w:szCs w:val="24"/>
          <w:lang w:val="en"/>
        </w:rPr>
        <w:t xml:space="preserve"> as our guide for all charities, even if they aren't companies. The Regulations set out </w:t>
      </w:r>
      <w:proofErr w:type="gramStart"/>
      <w:r w:rsidRPr="006901C3">
        <w:rPr>
          <w:rFonts w:cs="Arial"/>
          <w:szCs w:val="24"/>
          <w:lang w:val="en"/>
        </w:rPr>
        <w:t>a number of</w:t>
      </w:r>
      <w:proofErr w:type="gramEnd"/>
      <w:r w:rsidRPr="006901C3">
        <w:rPr>
          <w:rFonts w:cs="Arial"/>
          <w:szCs w:val="24"/>
          <w:lang w:val="en"/>
        </w:rPr>
        <w:t xml:space="preserve"> characters and symbols which can be used in a company's name. </w:t>
      </w:r>
    </w:p>
    <w:p w14:paraId="1A2C0D94" w14:textId="77777777" w:rsidR="003D63D0" w:rsidRPr="006901C3" w:rsidRDefault="0030330C" w:rsidP="00151C76">
      <w:pPr>
        <w:shd w:val="clear" w:color="auto" w:fill="FFFFFF"/>
        <w:spacing w:before="240" w:line="276" w:lineRule="auto"/>
        <w:rPr>
          <w:rFonts w:cs="Arial"/>
          <w:szCs w:val="24"/>
          <w:lang w:val="en"/>
        </w:rPr>
      </w:pPr>
      <w:r w:rsidRPr="006901C3">
        <w:rPr>
          <w:rFonts w:cs="Arial"/>
          <w:b/>
          <w:bCs/>
          <w:noProof/>
          <w:szCs w:val="24"/>
          <w:lang w:val="en"/>
        </w:rPr>
        <w:t>IMPORTANT NOTE:</w:t>
      </w:r>
      <w:r w:rsidRPr="006901C3">
        <w:rPr>
          <w:rFonts w:cs="Arial"/>
          <w:noProof/>
          <w:szCs w:val="24"/>
          <w:lang w:val="en"/>
        </w:rPr>
        <w:t xml:space="preserve"> </w:t>
      </w:r>
      <w:r w:rsidR="00944107" w:rsidRPr="006901C3">
        <w:rPr>
          <w:rFonts w:cs="Arial"/>
          <w:szCs w:val="24"/>
          <w:lang w:val="en"/>
        </w:rPr>
        <w:t xml:space="preserve">We should therefore not object to a name just because it includes: </w:t>
      </w:r>
    </w:p>
    <w:p w14:paraId="2711A75B" w14:textId="77832DC4" w:rsidR="003D63D0" w:rsidRPr="006901C3" w:rsidRDefault="008B0A14" w:rsidP="00520749">
      <w:pPr>
        <w:pStyle w:val="ListParagraph"/>
        <w:numPr>
          <w:ilvl w:val="0"/>
          <w:numId w:val="20"/>
        </w:numPr>
        <w:shd w:val="clear" w:color="auto" w:fill="FFFFFF"/>
        <w:spacing w:after="0" w:line="276" w:lineRule="auto"/>
        <w:ind w:hanging="357"/>
        <w:rPr>
          <w:rFonts w:cs="Arial"/>
          <w:szCs w:val="24"/>
          <w:lang w:val="en"/>
        </w:rPr>
      </w:pPr>
      <w:hyperlink r:id="rId19" w:history="1">
        <w:r w:rsidR="00944107" w:rsidRPr="006901C3">
          <w:rPr>
            <w:rStyle w:val="Hyperlink"/>
            <w:rFonts w:cs="Arial"/>
            <w:color w:val="auto"/>
            <w:szCs w:val="24"/>
            <w:lang w:val="en"/>
          </w:rPr>
          <w:t>'&amp;'</w:t>
        </w:r>
      </w:hyperlink>
      <w:r w:rsidR="00944107" w:rsidRPr="006901C3">
        <w:rPr>
          <w:rFonts w:cs="Arial"/>
          <w:szCs w:val="24"/>
          <w:lang w:val="en"/>
        </w:rPr>
        <w:t> in place of 'and'</w:t>
      </w:r>
    </w:p>
    <w:p w14:paraId="7E7FBDA6" w14:textId="77777777" w:rsidR="004F39BE" w:rsidRPr="006901C3" w:rsidRDefault="004F39BE" w:rsidP="006223D0">
      <w:pPr>
        <w:shd w:val="clear" w:color="auto" w:fill="FFFFFF"/>
        <w:spacing w:after="0" w:line="276" w:lineRule="auto"/>
        <w:ind w:left="363"/>
        <w:rPr>
          <w:rFonts w:cs="Arial"/>
          <w:szCs w:val="24"/>
          <w:lang w:val="en"/>
        </w:rPr>
      </w:pPr>
    </w:p>
    <w:p w14:paraId="73440144" w14:textId="77777777" w:rsidR="00504767" w:rsidRPr="006901C3" w:rsidRDefault="00944107" w:rsidP="00520749">
      <w:pPr>
        <w:pStyle w:val="ListParagraph"/>
        <w:numPr>
          <w:ilvl w:val="0"/>
          <w:numId w:val="20"/>
        </w:numPr>
        <w:shd w:val="clear" w:color="auto" w:fill="FFFFFF"/>
        <w:spacing w:after="0" w:line="276" w:lineRule="auto"/>
        <w:ind w:hanging="357"/>
        <w:rPr>
          <w:rFonts w:cs="Arial"/>
          <w:szCs w:val="24"/>
          <w:lang w:val="en"/>
        </w:rPr>
      </w:pPr>
      <w:r w:rsidRPr="006901C3">
        <w:rPr>
          <w:rFonts w:cs="Arial"/>
          <w:szCs w:val="24"/>
          <w:lang w:val="en"/>
        </w:rPr>
        <w:t>£, €, $</w:t>
      </w:r>
    </w:p>
    <w:p w14:paraId="12F18285" w14:textId="77777777" w:rsidR="00504767" w:rsidRPr="006901C3" w:rsidRDefault="00504767" w:rsidP="006223D0">
      <w:pPr>
        <w:pStyle w:val="ListParagraph"/>
        <w:rPr>
          <w:rFonts w:cs="Arial"/>
          <w:szCs w:val="24"/>
          <w:lang w:val="en"/>
        </w:rPr>
      </w:pPr>
    </w:p>
    <w:p w14:paraId="2DEAD06C" w14:textId="2A498293" w:rsidR="003D63D0" w:rsidRPr="006901C3" w:rsidRDefault="00944107" w:rsidP="00520749">
      <w:pPr>
        <w:pStyle w:val="ListParagraph"/>
        <w:numPr>
          <w:ilvl w:val="0"/>
          <w:numId w:val="20"/>
        </w:numPr>
        <w:shd w:val="clear" w:color="auto" w:fill="FFFFFF"/>
        <w:spacing w:after="0" w:line="276" w:lineRule="auto"/>
        <w:ind w:hanging="357"/>
        <w:rPr>
          <w:rFonts w:cs="Arial"/>
          <w:szCs w:val="24"/>
          <w:lang w:val="en"/>
        </w:rPr>
      </w:pPr>
      <w:r w:rsidRPr="006901C3">
        <w:rPr>
          <w:rFonts w:cs="Arial"/>
          <w:szCs w:val="24"/>
          <w:lang w:val="en"/>
        </w:rPr>
        <w:t>symbols relating to a particular word or figure (</w:t>
      </w:r>
      <w:proofErr w:type="gramStart"/>
      <w:r w:rsidR="00476667" w:rsidRPr="006901C3">
        <w:rPr>
          <w:rFonts w:cs="Arial"/>
          <w:szCs w:val="24"/>
          <w:lang w:val="en"/>
        </w:rPr>
        <w:t>e.g.</w:t>
      </w:r>
      <w:proofErr w:type="gramEnd"/>
      <w:r w:rsidRPr="006901C3">
        <w:rPr>
          <w:rFonts w:cs="Arial"/>
          <w:szCs w:val="24"/>
          <w:lang w:val="en"/>
        </w:rPr>
        <w:t xml:space="preserve"> the </w:t>
      </w:r>
      <w:hyperlink r:id="rId20" w:history="1">
        <w:r w:rsidRPr="006901C3">
          <w:rPr>
            <w:rStyle w:val="Hyperlink"/>
            <w:rFonts w:cs="Arial"/>
            <w:color w:val="auto"/>
            <w:szCs w:val="24"/>
            <w:lang w:val="en"/>
          </w:rPr>
          <w:t>'@'</w:t>
        </w:r>
      </w:hyperlink>
      <w:r w:rsidRPr="006901C3">
        <w:rPr>
          <w:rFonts w:cs="Arial"/>
          <w:szCs w:val="24"/>
          <w:lang w:val="en"/>
        </w:rPr>
        <w:t> symbol can replace the word 'at', and '#' can replace 'number)</w:t>
      </w:r>
    </w:p>
    <w:p w14:paraId="61231060" w14:textId="77777777" w:rsidR="00504767" w:rsidRPr="006901C3" w:rsidRDefault="00504767" w:rsidP="006223D0">
      <w:pPr>
        <w:shd w:val="clear" w:color="auto" w:fill="FFFFFF"/>
        <w:spacing w:after="0" w:line="276" w:lineRule="auto"/>
        <w:ind w:left="363"/>
        <w:rPr>
          <w:rFonts w:cs="Arial"/>
          <w:szCs w:val="24"/>
          <w:lang w:val="en"/>
        </w:rPr>
      </w:pPr>
    </w:p>
    <w:p w14:paraId="244A824C" w14:textId="06D83AE8" w:rsidR="003D63D0" w:rsidRPr="006901C3" w:rsidRDefault="00944107" w:rsidP="00520749">
      <w:pPr>
        <w:pStyle w:val="ListParagraph"/>
        <w:numPr>
          <w:ilvl w:val="0"/>
          <w:numId w:val="20"/>
        </w:numPr>
        <w:shd w:val="clear" w:color="auto" w:fill="FFFFFF"/>
        <w:spacing w:after="0" w:line="276" w:lineRule="auto"/>
        <w:ind w:hanging="357"/>
        <w:rPr>
          <w:rFonts w:cs="Arial"/>
          <w:szCs w:val="24"/>
          <w:lang w:val="en"/>
        </w:rPr>
      </w:pPr>
      <w:r w:rsidRPr="006901C3">
        <w:rPr>
          <w:rFonts w:cs="Arial"/>
          <w:szCs w:val="24"/>
          <w:lang w:val="en"/>
        </w:rPr>
        <w:t>numerical figures 0 - 9 inclusive</w:t>
      </w:r>
    </w:p>
    <w:p w14:paraId="520B0DBB" w14:textId="77777777" w:rsidR="00504767" w:rsidRPr="006901C3" w:rsidRDefault="00504767" w:rsidP="006223D0">
      <w:pPr>
        <w:pStyle w:val="ListParagraph"/>
        <w:rPr>
          <w:rFonts w:cs="Arial"/>
          <w:szCs w:val="24"/>
          <w:lang w:val="en"/>
        </w:rPr>
      </w:pPr>
    </w:p>
    <w:p w14:paraId="597566E3" w14:textId="77777777" w:rsidR="003D63D0" w:rsidRPr="006901C3" w:rsidRDefault="00944107" w:rsidP="00520749">
      <w:pPr>
        <w:pStyle w:val="ListParagraph"/>
        <w:numPr>
          <w:ilvl w:val="0"/>
          <w:numId w:val="20"/>
        </w:numPr>
        <w:shd w:val="clear" w:color="auto" w:fill="FFFFFF"/>
        <w:spacing w:after="0" w:line="276" w:lineRule="auto"/>
        <w:ind w:hanging="357"/>
        <w:rPr>
          <w:rFonts w:cs="Arial"/>
          <w:szCs w:val="24"/>
          <w:lang w:val="en"/>
        </w:rPr>
      </w:pPr>
      <w:r w:rsidRPr="006901C3">
        <w:rPr>
          <w:rFonts w:cs="Arial"/>
          <w:szCs w:val="24"/>
          <w:lang w:val="en"/>
        </w:rPr>
        <w:t xml:space="preserve">The following (which include their regular forms, but refer to the Regulations and if </w:t>
      </w:r>
      <w:r w:rsidR="00476667" w:rsidRPr="006901C3">
        <w:rPr>
          <w:rFonts w:cs="Arial"/>
          <w:szCs w:val="24"/>
          <w:lang w:val="en"/>
        </w:rPr>
        <w:t>necessary,</w:t>
      </w:r>
      <w:r w:rsidRPr="006901C3">
        <w:rPr>
          <w:rFonts w:cs="Arial"/>
          <w:szCs w:val="24"/>
          <w:lang w:val="en"/>
        </w:rPr>
        <w:t xml:space="preserve"> a lawyer if you are uncertain about the forms used): </w:t>
      </w:r>
    </w:p>
    <w:p w14:paraId="07F90509" w14:textId="77777777" w:rsidR="003D63D0" w:rsidRPr="006901C3" w:rsidRDefault="00944107" w:rsidP="00520749">
      <w:pPr>
        <w:pStyle w:val="ListParagraph"/>
        <w:numPr>
          <w:ilvl w:val="1"/>
          <w:numId w:val="20"/>
        </w:numPr>
        <w:shd w:val="clear" w:color="auto" w:fill="FFFFFF"/>
        <w:spacing w:after="0" w:line="276" w:lineRule="auto"/>
        <w:ind w:hanging="357"/>
        <w:rPr>
          <w:rFonts w:cs="Arial"/>
          <w:szCs w:val="24"/>
          <w:lang w:val="en"/>
        </w:rPr>
      </w:pPr>
      <w:r w:rsidRPr="006901C3">
        <w:rPr>
          <w:rFonts w:cs="Arial"/>
          <w:szCs w:val="24"/>
          <w:lang w:val="en"/>
        </w:rPr>
        <w:t>full stop, comma, colon, semi-</w:t>
      </w:r>
      <w:proofErr w:type="gramStart"/>
      <w:r w:rsidRPr="006901C3">
        <w:rPr>
          <w:rFonts w:cs="Arial"/>
          <w:szCs w:val="24"/>
          <w:lang w:val="en"/>
        </w:rPr>
        <w:t>colon</w:t>
      </w:r>
      <w:proofErr w:type="gramEnd"/>
      <w:r w:rsidRPr="006901C3">
        <w:rPr>
          <w:rFonts w:cs="Arial"/>
          <w:szCs w:val="24"/>
          <w:lang w:val="en"/>
        </w:rPr>
        <w:t xml:space="preserve"> or hyphen</w:t>
      </w:r>
    </w:p>
    <w:p w14:paraId="7742D354" w14:textId="77777777" w:rsidR="003D63D0" w:rsidRPr="006901C3" w:rsidRDefault="00944107" w:rsidP="00520749">
      <w:pPr>
        <w:pStyle w:val="ListParagraph"/>
        <w:numPr>
          <w:ilvl w:val="1"/>
          <w:numId w:val="20"/>
        </w:numPr>
        <w:shd w:val="clear" w:color="auto" w:fill="FFFFFF"/>
        <w:spacing w:after="0" w:line="276" w:lineRule="auto"/>
        <w:ind w:hanging="357"/>
        <w:rPr>
          <w:rFonts w:cs="Arial"/>
          <w:szCs w:val="24"/>
          <w:lang w:val="en"/>
        </w:rPr>
      </w:pPr>
      <w:r w:rsidRPr="006901C3">
        <w:rPr>
          <w:rFonts w:cs="Arial"/>
          <w:szCs w:val="24"/>
          <w:lang w:val="en"/>
        </w:rPr>
        <w:t>apostrophe and speech marks</w:t>
      </w:r>
    </w:p>
    <w:p w14:paraId="59B22C09" w14:textId="77777777" w:rsidR="003D63D0" w:rsidRPr="006901C3" w:rsidRDefault="00944107" w:rsidP="00520749">
      <w:pPr>
        <w:pStyle w:val="ListParagraph"/>
        <w:numPr>
          <w:ilvl w:val="1"/>
          <w:numId w:val="20"/>
        </w:numPr>
        <w:shd w:val="clear" w:color="auto" w:fill="FFFFFF"/>
        <w:spacing w:after="0" w:line="276" w:lineRule="auto"/>
        <w:ind w:hanging="357"/>
        <w:rPr>
          <w:rFonts w:cs="Arial"/>
          <w:szCs w:val="24"/>
          <w:lang w:val="en"/>
        </w:rPr>
      </w:pPr>
      <w:r w:rsidRPr="006901C3">
        <w:rPr>
          <w:rFonts w:cs="Arial"/>
          <w:szCs w:val="24"/>
          <w:lang w:val="en"/>
        </w:rPr>
        <w:t>various forms of brackets</w:t>
      </w:r>
    </w:p>
    <w:p w14:paraId="23502C1D" w14:textId="77777777" w:rsidR="003D63D0" w:rsidRPr="006901C3" w:rsidRDefault="00944107" w:rsidP="00520749">
      <w:pPr>
        <w:pStyle w:val="ListParagraph"/>
        <w:numPr>
          <w:ilvl w:val="1"/>
          <w:numId w:val="20"/>
        </w:numPr>
        <w:shd w:val="clear" w:color="auto" w:fill="FFFFFF"/>
        <w:spacing w:after="0" w:line="276" w:lineRule="auto"/>
        <w:ind w:hanging="357"/>
        <w:rPr>
          <w:rFonts w:cs="Arial"/>
          <w:szCs w:val="24"/>
          <w:lang w:val="en"/>
        </w:rPr>
      </w:pPr>
      <w:r w:rsidRPr="006901C3">
        <w:rPr>
          <w:rFonts w:cs="Arial"/>
          <w:szCs w:val="24"/>
          <w:lang w:val="en"/>
        </w:rPr>
        <w:t>exclamation mark</w:t>
      </w:r>
    </w:p>
    <w:p w14:paraId="55B91C04" w14:textId="77777777" w:rsidR="003D63D0" w:rsidRPr="006901C3" w:rsidRDefault="00944107" w:rsidP="00520749">
      <w:pPr>
        <w:pStyle w:val="ListParagraph"/>
        <w:numPr>
          <w:ilvl w:val="1"/>
          <w:numId w:val="20"/>
        </w:numPr>
        <w:shd w:val="clear" w:color="auto" w:fill="FFFFFF"/>
        <w:spacing w:after="0" w:line="276" w:lineRule="auto"/>
        <w:ind w:hanging="357"/>
        <w:rPr>
          <w:rFonts w:cs="Arial"/>
          <w:szCs w:val="24"/>
          <w:lang w:val="en"/>
        </w:rPr>
      </w:pPr>
      <w:r w:rsidRPr="006901C3">
        <w:rPr>
          <w:rFonts w:cs="Arial"/>
          <w:szCs w:val="24"/>
          <w:lang w:val="en"/>
        </w:rPr>
        <w:t>question mark</w:t>
      </w:r>
    </w:p>
    <w:p w14:paraId="3974AA3B" w14:textId="77777777" w:rsidR="003D63D0" w:rsidRPr="006901C3" w:rsidRDefault="00944107" w:rsidP="00520749">
      <w:pPr>
        <w:pStyle w:val="ListParagraph"/>
        <w:numPr>
          <w:ilvl w:val="1"/>
          <w:numId w:val="20"/>
        </w:numPr>
        <w:shd w:val="clear" w:color="auto" w:fill="FFFFFF"/>
        <w:spacing w:after="0" w:line="276" w:lineRule="auto"/>
        <w:ind w:hanging="357"/>
        <w:rPr>
          <w:rFonts w:cs="Arial"/>
          <w:szCs w:val="24"/>
          <w:lang w:val="en"/>
        </w:rPr>
      </w:pPr>
      <w:r w:rsidRPr="006901C3">
        <w:rPr>
          <w:rFonts w:cs="Arial"/>
          <w:szCs w:val="24"/>
          <w:lang w:val="en"/>
        </w:rPr>
        <w:t>solidus (</w:t>
      </w:r>
      <w:proofErr w:type="gramStart"/>
      <w:r w:rsidR="00476667" w:rsidRPr="006901C3">
        <w:rPr>
          <w:rFonts w:cs="Arial"/>
          <w:szCs w:val="24"/>
          <w:lang w:val="en"/>
        </w:rPr>
        <w:t>i.e.</w:t>
      </w:r>
      <w:proofErr w:type="gramEnd"/>
      <w:r w:rsidRPr="006901C3">
        <w:rPr>
          <w:rFonts w:cs="Arial"/>
          <w:szCs w:val="24"/>
          <w:lang w:val="en"/>
        </w:rPr>
        <w:t xml:space="preserve"> forward or back slash)</w:t>
      </w:r>
    </w:p>
    <w:p w14:paraId="040860FD" w14:textId="77777777" w:rsidR="00BF1EA7" w:rsidRPr="006901C3" w:rsidRDefault="00BF1EA7" w:rsidP="006223D0">
      <w:pPr>
        <w:shd w:val="clear" w:color="auto" w:fill="FFFFFF"/>
        <w:spacing w:after="0" w:line="276" w:lineRule="auto"/>
        <w:ind w:left="363"/>
        <w:rPr>
          <w:rFonts w:cs="Arial"/>
          <w:szCs w:val="24"/>
          <w:lang w:val="en"/>
        </w:rPr>
      </w:pPr>
    </w:p>
    <w:p w14:paraId="4BB37F09" w14:textId="265773F6" w:rsidR="003D63D0" w:rsidRPr="006901C3" w:rsidRDefault="00944107" w:rsidP="00520749">
      <w:pPr>
        <w:pStyle w:val="ListParagraph"/>
        <w:numPr>
          <w:ilvl w:val="0"/>
          <w:numId w:val="20"/>
        </w:numPr>
        <w:shd w:val="clear" w:color="auto" w:fill="FFFFFF"/>
        <w:spacing w:after="0" w:line="276" w:lineRule="auto"/>
        <w:ind w:hanging="357"/>
        <w:rPr>
          <w:rFonts w:cs="Arial"/>
          <w:szCs w:val="24"/>
          <w:lang w:val="en"/>
        </w:rPr>
      </w:pPr>
      <w:r w:rsidRPr="006901C3">
        <w:rPr>
          <w:rFonts w:cs="Arial"/>
          <w:szCs w:val="24"/>
          <w:lang w:val="en"/>
        </w:rPr>
        <w:t xml:space="preserve">The following signs and symbols, so long as they are not used as the first three characters of the name: </w:t>
      </w:r>
    </w:p>
    <w:p w14:paraId="401D61CC" w14:textId="77777777" w:rsidR="003D63D0" w:rsidRPr="006901C3" w:rsidRDefault="00944107" w:rsidP="00520749">
      <w:pPr>
        <w:pStyle w:val="ListParagraph"/>
        <w:numPr>
          <w:ilvl w:val="1"/>
          <w:numId w:val="20"/>
        </w:numPr>
        <w:shd w:val="clear" w:color="auto" w:fill="FFFFFF"/>
        <w:spacing w:after="0" w:line="276" w:lineRule="auto"/>
        <w:ind w:hanging="357"/>
        <w:rPr>
          <w:rFonts w:cs="Arial"/>
          <w:szCs w:val="24"/>
          <w:lang w:val="en"/>
        </w:rPr>
      </w:pPr>
      <w:r w:rsidRPr="006901C3">
        <w:rPr>
          <w:rFonts w:cs="Arial"/>
          <w:szCs w:val="24"/>
          <w:lang w:val="en"/>
        </w:rPr>
        <w:t>*</w:t>
      </w:r>
    </w:p>
    <w:p w14:paraId="423DADAB" w14:textId="77777777" w:rsidR="003D63D0" w:rsidRPr="006901C3" w:rsidRDefault="00944107" w:rsidP="00520749">
      <w:pPr>
        <w:pStyle w:val="ListParagraph"/>
        <w:numPr>
          <w:ilvl w:val="1"/>
          <w:numId w:val="20"/>
        </w:numPr>
        <w:shd w:val="clear" w:color="auto" w:fill="FFFFFF"/>
        <w:spacing w:after="0" w:line="276" w:lineRule="auto"/>
        <w:ind w:hanging="357"/>
        <w:rPr>
          <w:rFonts w:cs="Arial"/>
          <w:szCs w:val="24"/>
          <w:lang w:val="en"/>
        </w:rPr>
      </w:pPr>
      <w:r w:rsidRPr="006901C3">
        <w:rPr>
          <w:rFonts w:cs="Arial"/>
          <w:szCs w:val="24"/>
          <w:lang w:val="en"/>
        </w:rPr>
        <w:t>=</w:t>
      </w:r>
    </w:p>
    <w:p w14:paraId="533C5BCD" w14:textId="77777777" w:rsidR="003D63D0" w:rsidRPr="006901C3" w:rsidRDefault="00944107" w:rsidP="00520749">
      <w:pPr>
        <w:pStyle w:val="ListParagraph"/>
        <w:numPr>
          <w:ilvl w:val="1"/>
          <w:numId w:val="20"/>
        </w:numPr>
        <w:shd w:val="clear" w:color="auto" w:fill="FFFFFF"/>
        <w:spacing w:after="0" w:line="276" w:lineRule="auto"/>
        <w:ind w:hanging="357"/>
        <w:rPr>
          <w:rFonts w:cs="Arial"/>
          <w:szCs w:val="24"/>
          <w:lang w:val="en"/>
        </w:rPr>
      </w:pPr>
      <w:r w:rsidRPr="006901C3">
        <w:rPr>
          <w:rFonts w:cs="Arial"/>
          <w:szCs w:val="24"/>
          <w:lang w:val="en"/>
        </w:rPr>
        <w:t>#</w:t>
      </w:r>
    </w:p>
    <w:p w14:paraId="4D9AA9C7" w14:textId="77777777" w:rsidR="003D63D0" w:rsidRPr="006901C3" w:rsidRDefault="00944107" w:rsidP="00520749">
      <w:pPr>
        <w:pStyle w:val="ListParagraph"/>
        <w:numPr>
          <w:ilvl w:val="1"/>
          <w:numId w:val="20"/>
        </w:numPr>
        <w:shd w:val="clear" w:color="auto" w:fill="FFFFFF"/>
        <w:spacing w:after="0" w:line="276" w:lineRule="auto"/>
        <w:ind w:hanging="357"/>
        <w:rPr>
          <w:rFonts w:cs="Arial"/>
          <w:szCs w:val="24"/>
          <w:lang w:val="en"/>
        </w:rPr>
      </w:pPr>
      <w:r w:rsidRPr="006901C3">
        <w:rPr>
          <w:rFonts w:cs="Arial"/>
          <w:szCs w:val="24"/>
          <w:lang w:val="en"/>
        </w:rPr>
        <w:t>%</w:t>
      </w:r>
    </w:p>
    <w:p w14:paraId="41701D1F" w14:textId="77777777" w:rsidR="00944107" w:rsidRPr="006901C3" w:rsidRDefault="00944107" w:rsidP="00520749">
      <w:pPr>
        <w:pStyle w:val="ListParagraph"/>
        <w:numPr>
          <w:ilvl w:val="1"/>
          <w:numId w:val="20"/>
        </w:numPr>
        <w:shd w:val="clear" w:color="auto" w:fill="FFFFFF"/>
        <w:spacing w:after="0" w:line="276" w:lineRule="auto"/>
        <w:ind w:hanging="357"/>
        <w:rPr>
          <w:rFonts w:cs="Arial"/>
          <w:szCs w:val="24"/>
          <w:lang w:val="en"/>
        </w:rPr>
      </w:pPr>
      <w:r w:rsidRPr="006901C3">
        <w:rPr>
          <w:rFonts w:cs="Arial"/>
          <w:szCs w:val="24"/>
          <w:lang w:val="en"/>
        </w:rPr>
        <w:t>+</w:t>
      </w:r>
    </w:p>
    <w:p w14:paraId="051A0256"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lastRenderedPageBreak/>
        <w:t xml:space="preserve">The Regulations state that the name must not consist of more than 160 permitted characters. </w:t>
      </w:r>
    </w:p>
    <w:p w14:paraId="51D84913"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the charity is a company, we must refuse the use of any character which the Regulations do not permit. (This is rarely an issue for us, since Companies House has primary responsibility for checking that company names comply with these Regulations.) We must not accept a charity name which contains symbols which we think are being used in place of offensive words or phrases. </w:t>
      </w:r>
    </w:p>
    <w:p w14:paraId="717841B4" w14:textId="7671DB46" w:rsidR="00944107" w:rsidRPr="006901C3" w:rsidRDefault="00944107" w:rsidP="00B74C2A">
      <w:pPr>
        <w:pStyle w:val="Heading2"/>
        <w:rPr>
          <w:lang w:val="en"/>
        </w:rPr>
      </w:pPr>
      <w:bookmarkStart w:id="96" w:name="_Toc137736367"/>
      <w:r w:rsidRPr="006901C3">
        <w:rPr>
          <w:lang w:val="en"/>
        </w:rPr>
        <w:t xml:space="preserve">B17 Re-instatements to </w:t>
      </w:r>
      <w:r w:rsidRPr="00B74C2A">
        <w:t>the</w:t>
      </w:r>
      <w:r w:rsidRPr="006901C3">
        <w:rPr>
          <w:lang w:val="en"/>
        </w:rPr>
        <w:t xml:space="preserve"> Register: can a charity use its original main name?</w:t>
      </w:r>
      <w:bookmarkEnd w:id="96"/>
      <w:r w:rsidRPr="006901C3">
        <w:rPr>
          <w:lang w:val="en"/>
        </w:rPr>
        <w:t xml:space="preserve"> </w:t>
      </w:r>
    </w:p>
    <w:p w14:paraId="5414DDFA" w14:textId="1FCFA979" w:rsidR="00366B38" w:rsidRPr="006901C3" w:rsidRDefault="00366B38" w:rsidP="00366B38">
      <w:r w:rsidRPr="006901C3">
        <w:t xml:space="preserve">Our policy on reinstatement is explained in </w:t>
      </w:r>
      <w:r w:rsidRPr="00BB2225">
        <w:t xml:space="preserve">section 1.7 of </w:t>
      </w:r>
      <w:r w:rsidRPr="005103EC">
        <w:t>OG531-1</w:t>
      </w:r>
      <w:r w:rsidRPr="00BB2225">
        <w:t xml:space="preserve"> Dissolutions and Voluntary Removals from the Register</w:t>
      </w:r>
      <w:r w:rsidRPr="006901C3">
        <w:t xml:space="preserve">.  We will only reinstate a charity to the Register in the limited circumstances outlined in that guidance. </w:t>
      </w:r>
    </w:p>
    <w:p w14:paraId="2D7D947F" w14:textId="07AC836A" w:rsidR="00944107" w:rsidRPr="006901C3" w:rsidRDefault="00366B38" w:rsidP="00151C76">
      <w:pPr>
        <w:shd w:val="clear" w:color="auto" w:fill="FFFFFF"/>
        <w:spacing w:before="240" w:line="276" w:lineRule="auto"/>
        <w:rPr>
          <w:rFonts w:cs="Arial"/>
          <w:sz w:val="22"/>
          <w:lang w:val="en"/>
        </w:rPr>
      </w:pPr>
      <w:r w:rsidRPr="006901C3">
        <w:rPr>
          <w:rFonts w:cs="Arial"/>
          <w:szCs w:val="24"/>
          <w:lang w:val="en"/>
        </w:rPr>
        <w:t xml:space="preserve">If </w:t>
      </w:r>
      <w:r w:rsidR="00037827" w:rsidRPr="006901C3">
        <w:rPr>
          <w:rFonts w:cs="Arial"/>
          <w:szCs w:val="24"/>
          <w:lang w:val="en"/>
        </w:rPr>
        <w:t>(</w:t>
      </w:r>
      <w:r w:rsidRPr="006901C3">
        <w:rPr>
          <w:rFonts w:cs="Arial"/>
          <w:szCs w:val="24"/>
          <w:lang w:val="en"/>
        </w:rPr>
        <w:t>in accordance with our policy</w:t>
      </w:r>
      <w:r w:rsidR="00037827" w:rsidRPr="006901C3">
        <w:rPr>
          <w:rFonts w:cs="Arial"/>
          <w:szCs w:val="24"/>
          <w:lang w:val="en"/>
        </w:rPr>
        <w:t>)</w:t>
      </w:r>
      <w:r w:rsidRPr="006901C3">
        <w:rPr>
          <w:rFonts w:cs="Arial"/>
          <w:szCs w:val="24"/>
          <w:lang w:val="en"/>
        </w:rPr>
        <w:t xml:space="preserve"> we propose to reinstate a charity to the Register, we generally allow it to use its former main and/or working name(s) within five years of when we removed it. However, this might not always be possible if another charity has started to use that name (or a similar name) in the meantime. In such cases we can consider re-registering the 'old' charity with its original name but immediately asking its trustees to change it.</w:t>
      </w:r>
      <w:r w:rsidR="00944107" w:rsidRPr="006901C3">
        <w:rPr>
          <w:rFonts w:cs="Arial"/>
          <w:szCs w:val="24"/>
          <w:lang w:val="en"/>
        </w:rPr>
        <w:t> </w:t>
      </w:r>
      <w:r w:rsidR="00944107" w:rsidRPr="006901C3">
        <w:rPr>
          <w:rStyle w:val="Emphasis"/>
          <w:rFonts w:cs="Arial"/>
          <w:b/>
          <w:bCs/>
          <w:szCs w:val="24"/>
          <w:lang w:val="en"/>
        </w:rPr>
        <w:t> </w:t>
      </w:r>
      <w:r w:rsidR="00944107" w:rsidRPr="006901C3">
        <w:rPr>
          <w:rFonts w:cs="Arial"/>
          <w:szCs w:val="24"/>
          <w:lang w:val="en"/>
        </w:rPr>
        <w:t xml:space="preserve">  </w:t>
      </w:r>
    </w:p>
    <w:p w14:paraId="45B69A96" w14:textId="77777777" w:rsidR="00944107" w:rsidRPr="006901C3" w:rsidRDefault="00944107" w:rsidP="00B74C2A">
      <w:pPr>
        <w:pStyle w:val="Heading2"/>
        <w:rPr>
          <w:lang w:val="en"/>
        </w:rPr>
      </w:pPr>
      <w:bookmarkStart w:id="97" w:name="_B18_Working_names"/>
      <w:bookmarkStart w:id="98" w:name="_Toc137736368"/>
      <w:bookmarkEnd w:id="97"/>
      <w:r w:rsidRPr="006901C3">
        <w:rPr>
          <w:lang w:val="en"/>
        </w:rPr>
        <w:t xml:space="preserve">B18 </w:t>
      </w:r>
      <w:r w:rsidRPr="00B74C2A">
        <w:t>Working</w:t>
      </w:r>
      <w:r w:rsidRPr="006901C3">
        <w:rPr>
          <w:lang w:val="en"/>
        </w:rPr>
        <w:t xml:space="preserve"> </w:t>
      </w:r>
      <w:proofErr w:type="gramStart"/>
      <w:r w:rsidRPr="006901C3">
        <w:rPr>
          <w:lang w:val="en"/>
        </w:rPr>
        <w:t>names</w:t>
      </w:r>
      <w:bookmarkEnd w:id="98"/>
      <w:proofErr w:type="gramEnd"/>
      <w:r w:rsidRPr="006901C3">
        <w:rPr>
          <w:lang w:val="en"/>
        </w:rPr>
        <w:t xml:space="preserve"> </w:t>
      </w:r>
    </w:p>
    <w:p w14:paraId="09554D27" w14:textId="77777777" w:rsidR="00944107" w:rsidRPr="006901C3" w:rsidRDefault="00944107" w:rsidP="00B74C2A">
      <w:pPr>
        <w:pStyle w:val="Heading3"/>
        <w:rPr>
          <w:lang w:val="en"/>
        </w:rPr>
      </w:pPr>
      <w:bookmarkStart w:id="99" w:name="_Toc137736369"/>
      <w:r w:rsidRPr="006901C3">
        <w:rPr>
          <w:lang w:val="en"/>
        </w:rPr>
        <w:t xml:space="preserve">B18.1 Adopting </w:t>
      </w:r>
      <w:r w:rsidRPr="00B74C2A">
        <w:t>and</w:t>
      </w:r>
      <w:r w:rsidRPr="006901C3">
        <w:rPr>
          <w:lang w:val="en"/>
        </w:rPr>
        <w:t xml:space="preserve"> changing working names and evidence we </w:t>
      </w:r>
      <w:proofErr w:type="gramStart"/>
      <w:r w:rsidRPr="006901C3">
        <w:rPr>
          <w:lang w:val="en"/>
        </w:rPr>
        <w:t>need</w:t>
      </w:r>
      <w:bookmarkEnd w:id="99"/>
      <w:proofErr w:type="gramEnd"/>
      <w:r w:rsidRPr="006901C3">
        <w:rPr>
          <w:lang w:val="en"/>
        </w:rPr>
        <w:t xml:space="preserve"> </w:t>
      </w:r>
    </w:p>
    <w:p w14:paraId="287D90C9" w14:textId="0722F568"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How a charity changes or adopts a working name is a matter </w:t>
      </w:r>
      <w:proofErr w:type="gramStart"/>
      <w:r w:rsidRPr="006901C3">
        <w:rPr>
          <w:rFonts w:cs="Arial"/>
          <w:szCs w:val="24"/>
          <w:lang w:val="en"/>
        </w:rPr>
        <w:t>for</w:t>
      </w:r>
      <w:proofErr w:type="gramEnd"/>
      <w:r w:rsidRPr="006901C3">
        <w:rPr>
          <w:rFonts w:cs="Arial"/>
          <w:szCs w:val="24"/>
          <w:lang w:val="en"/>
        </w:rPr>
        <w:t xml:space="preserve"> each charity's discretion, subject to what its governing document may say about that.  </w:t>
      </w:r>
      <w:r w:rsidR="00D12588" w:rsidRPr="006901C3">
        <w:rPr>
          <w:rFonts w:cs="Arial"/>
          <w:szCs w:val="24"/>
          <w:lang w:val="en"/>
        </w:rPr>
        <w:t>T</w:t>
      </w:r>
      <w:r w:rsidRPr="006901C3">
        <w:rPr>
          <w:rFonts w:cs="Arial"/>
          <w:szCs w:val="24"/>
          <w:lang w:val="en"/>
        </w:rPr>
        <w:t xml:space="preserve">rustees </w:t>
      </w:r>
      <w:r w:rsidR="00D12588" w:rsidRPr="006901C3">
        <w:rPr>
          <w:rFonts w:cs="Arial"/>
          <w:szCs w:val="24"/>
          <w:lang w:val="en"/>
        </w:rPr>
        <w:t>should</w:t>
      </w:r>
      <w:r w:rsidRPr="006901C3">
        <w:rPr>
          <w:rFonts w:cs="Arial"/>
          <w:szCs w:val="24"/>
          <w:lang w:val="en"/>
        </w:rPr>
        <w:t xml:space="preserve"> use our </w:t>
      </w:r>
      <w:r w:rsidR="00315BC3" w:rsidRPr="006901C3">
        <w:rPr>
          <w:rFonts w:cs="Arial"/>
          <w:szCs w:val="24"/>
          <w:lang w:val="en"/>
        </w:rPr>
        <w:t>digital services</w:t>
      </w:r>
      <w:r w:rsidRPr="006901C3">
        <w:rPr>
          <w:rFonts w:cs="Arial"/>
          <w:szCs w:val="24"/>
          <w:lang w:val="en"/>
        </w:rPr>
        <w:t xml:space="preserve"> to tell us about a new working name. </w:t>
      </w:r>
    </w:p>
    <w:p w14:paraId="74282AA9" w14:textId="77777777" w:rsidR="00944107" w:rsidRPr="006901C3" w:rsidRDefault="00944107" w:rsidP="00B74C2A">
      <w:pPr>
        <w:pStyle w:val="Heading3"/>
        <w:rPr>
          <w:lang w:val="en"/>
        </w:rPr>
      </w:pPr>
      <w:bookmarkStart w:id="100" w:name="_Toc137736370"/>
      <w:r w:rsidRPr="006901C3">
        <w:rPr>
          <w:lang w:val="en"/>
        </w:rPr>
        <w:lastRenderedPageBreak/>
        <w:t xml:space="preserve">B18.2 How </w:t>
      </w:r>
      <w:r w:rsidRPr="00B74C2A">
        <w:t>should</w:t>
      </w:r>
      <w:r w:rsidRPr="006901C3">
        <w:rPr>
          <w:lang w:val="en"/>
        </w:rPr>
        <w:t xml:space="preserve"> we check working names?</w:t>
      </w:r>
      <w:bookmarkEnd w:id="100"/>
      <w:r w:rsidRPr="006901C3">
        <w:rPr>
          <w:lang w:val="en"/>
        </w:rPr>
        <w:t xml:space="preserve"> </w:t>
      </w:r>
    </w:p>
    <w:p w14:paraId="43F985B6" w14:textId="0E5306D1"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use the provisions of s.42(2) of the Charities Act to check working names against other registered charities' main and working names to help ensure that the working names we enter in the Register of Charities will not confuse or mislead the public, or cause complaints, </w:t>
      </w:r>
      <w:proofErr w:type="gramStart"/>
      <w:r w:rsidRPr="006901C3">
        <w:rPr>
          <w:rFonts w:cs="Arial"/>
          <w:szCs w:val="24"/>
          <w:lang w:val="en"/>
        </w:rPr>
        <w:t>disputes</w:t>
      </w:r>
      <w:proofErr w:type="gramEnd"/>
      <w:r w:rsidRPr="006901C3">
        <w:rPr>
          <w:rFonts w:cs="Arial"/>
          <w:szCs w:val="24"/>
          <w:lang w:val="en"/>
        </w:rPr>
        <w:t xml:space="preserve"> or offence. (We also check working names against the main names we have removed from the Register of Charities within the last five years.)</w:t>
      </w:r>
      <w:r w:rsidR="0036300C" w:rsidRPr="006901C3">
        <w:rPr>
          <w:rFonts w:cs="Arial"/>
          <w:szCs w:val="24"/>
          <w:lang w:val="en"/>
        </w:rPr>
        <w:t xml:space="preserve"> These checks are carried out </w:t>
      </w:r>
      <w:r w:rsidR="00775B1D" w:rsidRPr="006901C3">
        <w:rPr>
          <w:rFonts w:cs="Arial"/>
          <w:szCs w:val="24"/>
          <w:lang w:val="en"/>
        </w:rPr>
        <w:t xml:space="preserve">automatically </w:t>
      </w:r>
      <w:r w:rsidR="0036300C" w:rsidRPr="006901C3">
        <w:rPr>
          <w:rFonts w:cs="Arial"/>
          <w:szCs w:val="24"/>
          <w:lang w:val="en"/>
        </w:rPr>
        <w:t xml:space="preserve">by </w:t>
      </w:r>
      <w:r w:rsidR="00775B1D" w:rsidRPr="006901C3">
        <w:rPr>
          <w:rFonts w:cs="Arial"/>
          <w:szCs w:val="24"/>
          <w:lang w:val="en"/>
        </w:rPr>
        <w:t>our</w:t>
      </w:r>
      <w:r w:rsidR="0036300C" w:rsidRPr="006901C3">
        <w:rPr>
          <w:rFonts w:cs="Arial"/>
          <w:szCs w:val="24"/>
          <w:lang w:val="en"/>
        </w:rPr>
        <w:t xml:space="preserve"> system</w:t>
      </w:r>
      <w:r w:rsidR="00775B1D" w:rsidRPr="006901C3">
        <w:rPr>
          <w:rFonts w:cs="Arial"/>
          <w:szCs w:val="24"/>
          <w:lang w:val="en"/>
        </w:rPr>
        <w:t>s.</w:t>
      </w:r>
    </w:p>
    <w:p w14:paraId="568B7BBF" w14:textId="77777777" w:rsidR="00944107" w:rsidRPr="006901C3" w:rsidRDefault="00944107" w:rsidP="00B74C2A">
      <w:pPr>
        <w:pStyle w:val="Heading3"/>
        <w:rPr>
          <w:lang w:val="en"/>
        </w:rPr>
      </w:pPr>
      <w:bookmarkStart w:id="101" w:name="_Toc137736371"/>
      <w:r w:rsidRPr="006901C3">
        <w:rPr>
          <w:lang w:val="en"/>
        </w:rPr>
        <w:t xml:space="preserve">B18.3 Main name vs. </w:t>
      </w:r>
      <w:r w:rsidRPr="00B74C2A">
        <w:t>working</w:t>
      </w:r>
      <w:r w:rsidRPr="006901C3">
        <w:rPr>
          <w:lang w:val="en"/>
        </w:rPr>
        <w:t xml:space="preserve"> </w:t>
      </w:r>
      <w:proofErr w:type="gramStart"/>
      <w:r w:rsidRPr="006901C3">
        <w:rPr>
          <w:lang w:val="en"/>
        </w:rPr>
        <w:t>name</w:t>
      </w:r>
      <w:bookmarkEnd w:id="101"/>
      <w:proofErr w:type="gramEnd"/>
      <w:r w:rsidRPr="006901C3">
        <w:rPr>
          <w:lang w:val="en"/>
        </w:rPr>
        <w:t xml:space="preserve"> </w:t>
      </w:r>
    </w:p>
    <w:p w14:paraId="4017260E" w14:textId="4D360A3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For guidance about checking main names against working names go to </w:t>
      </w:r>
      <w:r w:rsidRPr="00BB2225">
        <w:rPr>
          <w:rFonts w:cs="Arial"/>
          <w:szCs w:val="24"/>
          <w:lang w:val="en"/>
        </w:rPr>
        <w:t xml:space="preserve">section </w:t>
      </w:r>
      <w:hyperlink w:anchor="_B5.12_Why_do" w:history="1">
        <w:r w:rsidRPr="00BB2225">
          <w:rPr>
            <w:rStyle w:val="Hyperlink"/>
            <w:rFonts w:cs="Arial"/>
            <w:szCs w:val="24"/>
            <w:lang w:val="en"/>
          </w:rPr>
          <w:t>B5.12</w:t>
        </w:r>
      </w:hyperlink>
      <w:r w:rsidRPr="00BB2225">
        <w:rPr>
          <w:rFonts w:cs="Arial"/>
          <w:szCs w:val="24"/>
          <w:lang w:val="en"/>
        </w:rPr>
        <w:t>.</w:t>
      </w:r>
      <w:r w:rsidRPr="006901C3">
        <w:rPr>
          <w:rFonts w:cs="Arial"/>
          <w:szCs w:val="24"/>
          <w:lang w:val="en"/>
        </w:rPr>
        <w:t xml:space="preserve"> </w:t>
      </w:r>
    </w:p>
    <w:p w14:paraId="531BAE7E" w14:textId="77777777" w:rsidR="00944107" w:rsidRPr="006901C3" w:rsidRDefault="00944107" w:rsidP="00B74C2A">
      <w:pPr>
        <w:pStyle w:val="Heading3"/>
        <w:rPr>
          <w:lang w:val="en"/>
        </w:rPr>
      </w:pPr>
      <w:bookmarkStart w:id="102" w:name="_Toc137736372"/>
      <w:r w:rsidRPr="006901C3">
        <w:rPr>
          <w:lang w:val="en"/>
        </w:rPr>
        <w:t xml:space="preserve">B18.4 Risk assessing </w:t>
      </w:r>
      <w:r w:rsidRPr="00B74C2A">
        <w:t>working</w:t>
      </w:r>
      <w:r w:rsidRPr="006901C3">
        <w:rPr>
          <w:lang w:val="en"/>
        </w:rPr>
        <w:t xml:space="preserve"> </w:t>
      </w:r>
      <w:proofErr w:type="gramStart"/>
      <w:r w:rsidRPr="006901C3">
        <w:rPr>
          <w:lang w:val="en"/>
        </w:rPr>
        <w:t>names</w:t>
      </w:r>
      <w:bookmarkEnd w:id="102"/>
      <w:proofErr w:type="gramEnd"/>
      <w:r w:rsidRPr="006901C3">
        <w:rPr>
          <w:lang w:val="en"/>
        </w:rPr>
        <w:t xml:space="preserve"> </w:t>
      </w:r>
    </w:p>
    <w:p w14:paraId="6801F595" w14:textId="1F92F212"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a working name fits a s.42(2) </w:t>
      </w:r>
      <w:proofErr w:type="gramStart"/>
      <w:r w:rsidRPr="006901C3">
        <w:rPr>
          <w:rFonts w:cs="Arial"/>
          <w:szCs w:val="24"/>
          <w:lang w:val="en"/>
        </w:rPr>
        <w:t>provision</w:t>
      </w:r>
      <w:proofErr w:type="gramEnd"/>
      <w:r w:rsidRPr="006901C3">
        <w:rPr>
          <w:rFonts w:cs="Arial"/>
          <w:szCs w:val="24"/>
          <w:lang w:val="en"/>
        </w:rPr>
        <w:t xml:space="preserve"> we should not enter it in the Register</w:t>
      </w:r>
      <w:r w:rsidR="00865DB2" w:rsidRPr="006901C3">
        <w:rPr>
          <w:rFonts w:cs="Arial"/>
          <w:szCs w:val="24"/>
          <w:lang w:val="en"/>
        </w:rPr>
        <w:t xml:space="preserve"> and </w:t>
      </w:r>
      <w:r w:rsidR="00F837BC" w:rsidRPr="006901C3">
        <w:rPr>
          <w:rFonts w:cs="Arial"/>
          <w:szCs w:val="24"/>
          <w:lang w:val="en"/>
        </w:rPr>
        <w:t xml:space="preserve">should take up </w:t>
      </w:r>
      <w:r w:rsidR="00865DB2" w:rsidRPr="006901C3">
        <w:rPr>
          <w:rFonts w:cs="Arial"/>
          <w:szCs w:val="24"/>
          <w:lang w:val="en"/>
        </w:rPr>
        <w:t>its</w:t>
      </w:r>
      <w:r w:rsidR="00F837BC" w:rsidRPr="006901C3">
        <w:rPr>
          <w:rFonts w:cs="Arial"/>
          <w:szCs w:val="24"/>
          <w:lang w:val="en"/>
        </w:rPr>
        <w:t xml:space="preserve"> use by the charity with the trustees.  In </w:t>
      </w:r>
      <w:r w:rsidR="00CD45DD" w:rsidRPr="006901C3">
        <w:rPr>
          <w:rFonts w:cs="Arial"/>
          <w:szCs w:val="24"/>
          <w:lang w:val="en"/>
        </w:rPr>
        <w:t>high-risk</w:t>
      </w:r>
      <w:r w:rsidR="00F837BC" w:rsidRPr="006901C3">
        <w:rPr>
          <w:rFonts w:cs="Arial"/>
          <w:szCs w:val="24"/>
          <w:lang w:val="en"/>
        </w:rPr>
        <w:t xml:space="preserve"> cases, we will issue </w:t>
      </w:r>
      <w:proofErr w:type="gramStart"/>
      <w:r w:rsidR="00F837BC" w:rsidRPr="006901C3">
        <w:rPr>
          <w:rFonts w:cs="Arial"/>
          <w:szCs w:val="24"/>
          <w:lang w:val="en"/>
        </w:rPr>
        <w:t>a direction</w:t>
      </w:r>
      <w:proofErr w:type="gramEnd"/>
      <w:r w:rsidR="00F837BC" w:rsidRPr="006901C3">
        <w:rPr>
          <w:rFonts w:cs="Arial"/>
          <w:szCs w:val="24"/>
          <w:lang w:val="en"/>
        </w:rPr>
        <w:t xml:space="preserve"> to the trustees to no longer use the name. </w:t>
      </w:r>
    </w:p>
    <w:p w14:paraId="2779C965" w14:textId="77777777" w:rsidR="00944107" w:rsidRPr="006901C3" w:rsidRDefault="00944107" w:rsidP="00B74C2A">
      <w:pPr>
        <w:pStyle w:val="Heading2"/>
        <w:rPr>
          <w:lang w:val="en"/>
        </w:rPr>
      </w:pPr>
      <w:bookmarkStart w:id="103" w:name="_B19_Complaints_&amp;"/>
      <w:bookmarkStart w:id="104" w:name="_Toc137736373"/>
      <w:bookmarkEnd w:id="103"/>
      <w:r w:rsidRPr="006901C3">
        <w:rPr>
          <w:lang w:val="en"/>
        </w:rPr>
        <w:t xml:space="preserve">B19 Complaints &amp; disputes </w:t>
      </w:r>
      <w:r w:rsidRPr="00B74C2A">
        <w:t>about</w:t>
      </w:r>
      <w:r w:rsidRPr="006901C3">
        <w:rPr>
          <w:lang w:val="en"/>
        </w:rPr>
        <w:t xml:space="preserve"> names: how can they arise &amp; do we have a regulatory interest?</w:t>
      </w:r>
      <w:bookmarkEnd w:id="104"/>
      <w:r w:rsidRPr="006901C3">
        <w:rPr>
          <w:lang w:val="en"/>
        </w:rPr>
        <w:t xml:space="preserve"> </w:t>
      </w:r>
    </w:p>
    <w:p w14:paraId="062FF8D8" w14:textId="77777777" w:rsidR="00944107" w:rsidRPr="006901C3" w:rsidRDefault="00944107" w:rsidP="00B74C2A">
      <w:pPr>
        <w:pStyle w:val="Heading3"/>
        <w:rPr>
          <w:lang w:val="en"/>
        </w:rPr>
      </w:pPr>
      <w:bookmarkStart w:id="105" w:name="_Toc137736374"/>
      <w:r w:rsidRPr="006901C3">
        <w:rPr>
          <w:lang w:val="en"/>
        </w:rPr>
        <w:t>B19.1 How can they </w:t>
      </w:r>
      <w:r w:rsidRPr="00B74C2A">
        <w:t>arise</w:t>
      </w:r>
      <w:r w:rsidRPr="006901C3">
        <w:rPr>
          <w:lang w:val="en"/>
        </w:rPr>
        <w:t>?</w:t>
      </w:r>
      <w:bookmarkEnd w:id="105"/>
      <w:r w:rsidRPr="006901C3">
        <w:rPr>
          <w:lang w:val="en"/>
        </w:rPr>
        <w:t xml:space="preserve"> </w:t>
      </w:r>
    </w:p>
    <w:p w14:paraId="796A1F14"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 charity's main or working name may cause a complaint or a dispute involving another charity or organisation, or a body of persons or an individual because it falls within a provision of s.42(2) of the Charities Act, particularly if the consequent risks associated with that are high. </w:t>
      </w:r>
      <w:r w:rsidR="00476667" w:rsidRPr="006901C3">
        <w:rPr>
          <w:rFonts w:cs="Arial"/>
          <w:szCs w:val="24"/>
          <w:lang w:val="en"/>
        </w:rPr>
        <w:t>Therefore,</w:t>
      </w:r>
      <w:r w:rsidRPr="006901C3">
        <w:rPr>
          <w:rFonts w:cs="Arial"/>
          <w:szCs w:val="24"/>
          <w:lang w:val="en"/>
        </w:rPr>
        <w:t xml:space="preserve"> a complaint may arise because the name may be confused with their organisation's name (</w:t>
      </w:r>
      <w:proofErr w:type="gramStart"/>
      <w:r w:rsidR="00476667" w:rsidRPr="006901C3">
        <w:rPr>
          <w:rFonts w:cs="Arial"/>
          <w:szCs w:val="24"/>
          <w:lang w:val="en"/>
        </w:rPr>
        <w:t>e.g.</w:t>
      </w:r>
      <w:proofErr w:type="gramEnd"/>
      <w:r w:rsidRPr="006901C3">
        <w:rPr>
          <w:rFonts w:cs="Arial"/>
          <w:szCs w:val="24"/>
          <w:lang w:val="en"/>
        </w:rPr>
        <w:t xml:space="preserve"> because it is the same as or too like </w:t>
      </w:r>
      <w:r w:rsidR="00476667" w:rsidRPr="006901C3">
        <w:rPr>
          <w:rFonts w:cs="Arial"/>
          <w:szCs w:val="24"/>
          <w:lang w:val="en"/>
        </w:rPr>
        <w:t>it or</w:t>
      </w:r>
      <w:r w:rsidRPr="006901C3">
        <w:rPr>
          <w:rFonts w:cs="Arial"/>
          <w:szCs w:val="24"/>
          <w:lang w:val="en"/>
        </w:rPr>
        <w:t xml:space="preserve"> is in some way misleading) or because it is offensive. This can result in disputes over a name which trustees or other parties may ask us to help resolve.   </w:t>
      </w:r>
    </w:p>
    <w:p w14:paraId="77372D56" w14:textId="4EB003E6"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lastRenderedPageBreak/>
        <w:t xml:space="preserve">Complaints or disputes about a charity name can also arise because another organisation or person claims that it infringes the legal rights they have established over their name, </w:t>
      </w:r>
      <w:proofErr w:type="gramStart"/>
      <w:r w:rsidR="00476667" w:rsidRPr="006901C3">
        <w:rPr>
          <w:rFonts w:cs="Arial"/>
          <w:szCs w:val="24"/>
          <w:lang w:val="en"/>
        </w:rPr>
        <w:t>e.g.</w:t>
      </w:r>
      <w:proofErr w:type="gramEnd"/>
      <w:r w:rsidRPr="006901C3">
        <w:rPr>
          <w:rFonts w:cs="Arial"/>
          <w:szCs w:val="24"/>
          <w:lang w:val="en"/>
        </w:rPr>
        <w:t xml:space="preserve"> trademark protection or intellectual property rights. For more about rights established over a name refer to </w:t>
      </w:r>
      <w:r w:rsidRPr="00BB2225">
        <w:rPr>
          <w:rFonts w:cs="Arial"/>
          <w:szCs w:val="24"/>
          <w:lang w:val="en"/>
        </w:rPr>
        <w:t xml:space="preserve">section </w:t>
      </w:r>
      <w:hyperlink w:anchor="_B22_Intellectual_property" w:history="1">
        <w:r w:rsidRPr="00BB2225">
          <w:rPr>
            <w:rStyle w:val="Hyperlink"/>
            <w:rFonts w:cs="Arial"/>
            <w:szCs w:val="24"/>
            <w:lang w:val="en"/>
          </w:rPr>
          <w:t>B22</w:t>
        </w:r>
      </w:hyperlink>
      <w:r w:rsidRPr="00BB2225">
        <w:rPr>
          <w:rFonts w:cs="Arial"/>
          <w:szCs w:val="24"/>
          <w:lang w:val="en"/>
        </w:rPr>
        <w:t xml:space="preserve"> Intellectual property rights &amp; trademarking:</w:t>
      </w:r>
      <w:r w:rsidRPr="006901C3">
        <w:rPr>
          <w:rFonts w:cs="Arial"/>
          <w:szCs w:val="24"/>
          <w:lang w:val="en"/>
        </w:rPr>
        <w:t xml:space="preserve"> issues to be aware of).   </w:t>
      </w:r>
    </w:p>
    <w:p w14:paraId="1AD32BD0"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Once we have received a complaint about a </w:t>
      </w:r>
      <w:r w:rsidR="00476667" w:rsidRPr="006901C3">
        <w:rPr>
          <w:rFonts w:cs="Arial"/>
          <w:szCs w:val="24"/>
          <w:lang w:val="en"/>
        </w:rPr>
        <w:t>name,</w:t>
      </w:r>
      <w:r w:rsidRPr="006901C3">
        <w:rPr>
          <w:rFonts w:cs="Arial"/>
          <w:szCs w:val="24"/>
          <w:lang w:val="en"/>
        </w:rPr>
        <w:t xml:space="preserve"> we should decide whether it is appropriate for us to be involved as set out below.   </w:t>
      </w:r>
    </w:p>
    <w:p w14:paraId="32448FDF" w14:textId="77777777" w:rsidR="00944107" w:rsidRPr="006901C3" w:rsidRDefault="00944107" w:rsidP="00F149AC">
      <w:pPr>
        <w:pStyle w:val="Heading3"/>
        <w:rPr>
          <w:lang w:val="en"/>
        </w:rPr>
      </w:pPr>
      <w:bookmarkStart w:id="106" w:name="_Toc137736375"/>
      <w:r w:rsidRPr="006901C3">
        <w:rPr>
          <w:lang w:val="en"/>
        </w:rPr>
        <w:t>B19.2 Do we have a regulatory interest in the complaint or dispute?</w:t>
      </w:r>
      <w:bookmarkEnd w:id="106"/>
      <w:r w:rsidRPr="006901C3">
        <w:rPr>
          <w:lang w:val="en"/>
        </w:rPr>
        <w:t xml:space="preserve"> </w:t>
      </w:r>
    </w:p>
    <w:p w14:paraId="0B503887"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only have a limited jurisdiction in respect of charity names and should only consider intervening in complaints or disputes about them where we would have the authority to do so and other steps to resolve matters have proved unsuccessful. The trustees are responsible for acting in their charity's interests, using its resources in a way which best furthers its charitable aims for the public benefit. An ongoing, </w:t>
      </w:r>
      <w:proofErr w:type="gramStart"/>
      <w:r w:rsidRPr="006901C3">
        <w:rPr>
          <w:rFonts w:cs="Arial"/>
          <w:szCs w:val="24"/>
          <w:lang w:val="en"/>
        </w:rPr>
        <w:t>acrimonious</w:t>
      </w:r>
      <w:proofErr w:type="gramEnd"/>
      <w:r w:rsidRPr="006901C3">
        <w:rPr>
          <w:rFonts w:cs="Arial"/>
          <w:szCs w:val="24"/>
          <w:lang w:val="en"/>
        </w:rPr>
        <w:t xml:space="preserve"> or costly dispute over a name is unlikely to achieve this, will not be an effective use of its resources and may potentially damage its reputation.   </w:t>
      </w:r>
    </w:p>
    <w:p w14:paraId="1F9556B5"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test we must apply when considering whether a complainant about a name is within our jurisdiction is whether the name fits any of the provisions of s.42(2) of the Charities Act, as set out in earlier sections of this Casework Guidance. If not, we have no direct powers in respect of the name. </w:t>
      </w:r>
    </w:p>
    <w:p w14:paraId="3F2C120E" w14:textId="77777777" w:rsidR="003D63D0" w:rsidRPr="006901C3" w:rsidRDefault="003D63D0" w:rsidP="00151C76">
      <w:pPr>
        <w:shd w:val="clear" w:color="auto" w:fill="FFFFFF"/>
        <w:spacing w:before="240" w:line="276" w:lineRule="auto"/>
        <w:rPr>
          <w:rFonts w:cs="Arial"/>
          <w:szCs w:val="24"/>
          <w:lang w:val="en"/>
        </w:rPr>
      </w:pPr>
      <w:r w:rsidRPr="006901C3">
        <w:rPr>
          <w:rFonts w:cs="Arial"/>
          <w:b/>
          <w:bCs/>
          <w:noProof/>
          <w:szCs w:val="24"/>
          <w:lang w:val="en"/>
        </w:rPr>
        <w:t>IMPORTANT NOTE:</w:t>
      </w:r>
      <w:r w:rsidRPr="006901C3">
        <w:rPr>
          <w:rFonts w:cs="Arial"/>
          <w:noProof/>
          <w:szCs w:val="24"/>
          <w:lang w:val="en"/>
        </w:rPr>
        <w:t xml:space="preserve"> </w:t>
      </w:r>
      <w:r w:rsidR="00944107" w:rsidRPr="006901C3">
        <w:rPr>
          <w:rFonts w:cs="Arial"/>
          <w:szCs w:val="24"/>
          <w:lang w:val="en"/>
        </w:rPr>
        <w:t xml:space="preserve">Where we do have </w:t>
      </w:r>
      <w:r w:rsidR="00476667" w:rsidRPr="006901C3">
        <w:rPr>
          <w:rFonts w:cs="Arial"/>
          <w:szCs w:val="24"/>
          <w:lang w:val="en"/>
        </w:rPr>
        <w:t>jurisdiction,</w:t>
      </w:r>
      <w:r w:rsidR="00944107" w:rsidRPr="006901C3">
        <w:rPr>
          <w:rFonts w:cs="Arial"/>
          <w:szCs w:val="24"/>
          <w:lang w:val="en"/>
        </w:rPr>
        <w:t xml:space="preserve"> we should only consider taking regulatory action over a names issue once we are satisfied that: </w:t>
      </w:r>
    </w:p>
    <w:p w14:paraId="18BD74B0" w14:textId="77777777" w:rsidR="00944107" w:rsidRPr="006901C3" w:rsidRDefault="00944107" w:rsidP="00520749">
      <w:pPr>
        <w:pStyle w:val="ListParagraph"/>
        <w:numPr>
          <w:ilvl w:val="0"/>
          <w:numId w:val="21"/>
        </w:numPr>
        <w:shd w:val="clear" w:color="auto" w:fill="FFFFFF"/>
        <w:spacing w:before="240" w:line="276" w:lineRule="auto"/>
        <w:rPr>
          <w:rFonts w:cs="Arial"/>
          <w:szCs w:val="24"/>
          <w:lang w:val="en"/>
        </w:rPr>
      </w:pPr>
      <w:r w:rsidRPr="006901C3">
        <w:rPr>
          <w:rFonts w:cs="Arial"/>
          <w:szCs w:val="24"/>
          <w:lang w:val="en"/>
        </w:rPr>
        <w:t xml:space="preserve">the trustees and other parties involved have taken all reasonable steps to try and resolve matters </w:t>
      </w:r>
      <w:proofErr w:type="gramStart"/>
      <w:r w:rsidRPr="006901C3">
        <w:rPr>
          <w:rFonts w:cs="Arial"/>
          <w:szCs w:val="24"/>
          <w:lang w:val="en"/>
        </w:rPr>
        <w:t>themselves</w:t>
      </w:r>
      <w:proofErr w:type="gramEnd"/>
    </w:p>
    <w:p w14:paraId="37322FFF" w14:textId="77777777" w:rsidR="003D63D0"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and </w:t>
      </w:r>
    </w:p>
    <w:p w14:paraId="1B681BFC" w14:textId="77777777" w:rsidR="00944107" w:rsidRPr="006901C3" w:rsidRDefault="00944107" w:rsidP="00520749">
      <w:pPr>
        <w:pStyle w:val="ListParagraph"/>
        <w:numPr>
          <w:ilvl w:val="0"/>
          <w:numId w:val="21"/>
        </w:numPr>
        <w:shd w:val="clear" w:color="auto" w:fill="FFFFFF"/>
        <w:spacing w:before="240" w:line="276" w:lineRule="auto"/>
        <w:rPr>
          <w:rFonts w:cs="Arial"/>
          <w:szCs w:val="24"/>
          <w:lang w:val="en"/>
        </w:rPr>
      </w:pPr>
      <w:proofErr w:type="gramStart"/>
      <w:r w:rsidRPr="006901C3">
        <w:rPr>
          <w:rFonts w:cs="Arial"/>
          <w:szCs w:val="24"/>
          <w:lang w:val="en"/>
        </w:rPr>
        <w:lastRenderedPageBreak/>
        <w:t>the</w:t>
      </w:r>
      <w:proofErr w:type="gramEnd"/>
      <w:r w:rsidRPr="006901C3">
        <w:rPr>
          <w:rFonts w:cs="Arial"/>
          <w:szCs w:val="24"/>
          <w:lang w:val="en"/>
        </w:rPr>
        <w:t xml:space="preserve"> risks (</w:t>
      </w:r>
      <w:proofErr w:type="gramStart"/>
      <w:r w:rsidR="00476667" w:rsidRPr="006901C3">
        <w:rPr>
          <w:rFonts w:cs="Arial"/>
          <w:szCs w:val="24"/>
          <w:lang w:val="en"/>
        </w:rPr>
        <w:t>e.g.</w:t>
      </w:r>
      <w:proofErr w:type="gramEnd"/>
      <w:r w:rsidRPr="006901C3">
        <w:rPr>
          <w:rFonts w:cs="Arial"/>
          <w:szCs w:val="24"/>
          <w:lang w:val="en"/>
        </w:rPr>
        <w:t xml:space="preserve"> the relevant confusion the name may be causing) are such that the name requires us to direct the trustees to change it using our s.42(1) power.  </w:t>
      </w:r>
    </w:p>
    <w:p w14:paraId="6F95299A" w14:textId="77777777" w:rsidR="00F837BC" w:rsidRPr="006901C3" w:rsidRDefault="00944107" w:rsidP="00F837BC">
      <w:pPr>
        <w:shd w:val="clear" w:color="auto" w:fill="FFFFFF"/>
        <w:spacing w:after="0" w:line="276" w:lineRule="auto"/>
        <w:rPr>
          <w:rFonts w:cs="Arial"/>
          <w:szCs w:val="24"/>
          <w:lang w:val="en"/>
        </w:rPr>
      </w:pPr>
      <w:r w:rsidRPr="006901C3">
        <w:rPr>
          <w:rFonts w:cs="Arial"/>
          <w:szCs w:val="24"/>
          <w:u w:val="single"/>
          <w:lang w:val="en"/>
        </w:rPr>
        <w:t>Before we consider whether to exercise our powers under s.</w:t>
      </w:r>
      <w:r w:rsidR="00476667" w:rsidRPr="006901C3">
        <w:rPr>
          <w:rFonts w:cs="Arial"/>
          <w:szCs w:val="24"/>
          <w:u w:val="single"/>
          <w:lang w:val="en"/>
        </w:rPr>
        <w:t>42,</w:t>
      </w:r>
      <w:r w:rsidRPr="006901C3">
        <w:rPr>
          <w:rFonts w:cs="Arial"/>
          <w:szCs w:val="24"/>
          <w:u w:val="single"/>
          <w:lang w:val="en"/>
        </w:rPr>
        <w:t xml:space="preserve"> we</w:t>
      </w:r>
      <w:r w:rsidRPr="006901C3">
        <w:rPr>
          <w:rFonts w:cs="Arial"/>
          <w:szCs w:val="24"/>
          <w:lang w:val="en"/>
        </w:rPr>
        <w:t>:</w:t>
      </w:r>
    </w:p>
    <w:p w14:paraId="04065DEE" w14:textId="30A2C610" w:rsidR="003D63D0" w:rsidRPr="006901C3" w:rsidRDefault="00944107" w:rsidP="00F837BC">
      <w:pPr>
        <w:shd w:val="clear" w:color="auto" w:fill="FFFFFF"/>
        <w:spacing w:after="0" w:line="276" w:lineRule="auto"/>
        <w:rPr>
          <w:rFonts w:cs="Arial"/>
          <w:szCs w:val="24"/>
          <w:lang w:val="en"/>
        </w:rPr>
      </w:pPr>
      <w:r w:rsidRPr="006901C3">
        <w:rPr>
          <w:rFonts w:cs="Arial"/>
          <w:szCs w:val="24"/>
          <w:lang w:val="en"/>
        </w:rPr>
        <w:t xml:space="preserve">  </w:t>
      </w:r>
    </w:p>
    <w:p w14:paraId="034E1C9A" w14:textId="4869F853" w:rsidR="003D63D0" w:rsidRPr="006901C3" w:rsidRDefault="00944107" w:rsidP="00520749">
      <w:pPr>
        <w:pStyle w:val="ListParagraph"/>
        <w:numPr>
          <w:ilvl w:val="0"/>
          <w:numId w:val="21"/>
        </w:numPr>
        <w:shd w:val="clear" w:color="auto" w:fill="FFFFFF"/>
        <w:spacing w:after="0" w:line="276" w:lineRule="auto"/>
        <w:rPr>
          <w:rFonts w:cs="Arial"/>
          <w:szCs w:val="24"/>
          <w:lang w:val="en"/>
        </w:rPr>
      </w:pPr>
      <w:r w:rsidRPr="006901C3">
        <w:rPr>
          <w:rFonts w:cs="Arial"/>
          <w:szCs w:val="24"/>
          <w:lang w:val="en"/>
        </w:rPr>
        <w:t>should ask the complainant to put their concerns to the charity (</w:t>
      </w:r>
      <w:proofErr w:type="gramStart"/>
      <w:r w:rsidR="00476667" w:rsidRPr="006901C3">
        <w:rPr>
          <w:rFonts w:cs="Arial"/>
          <w:szCs w:val="24"/>
          <w:lang w:val="en"/>
        </w:rPr>
        <w:t>i.e.</w:t>
      </w:r>
      <w:proofErr w:type="gramEnd"/>
      <w:r w:rsidRPr="006901C3">
        <w:rPr>
          <w:rFonts w:cs="Arial"/>
          <w:szCs w:val="24"/>
          <w:lang w:val="en"/>
        </w:rPr>
        <w:t xml:space="preserve"> their perspective, evidence of confusion, detriment or loss caused by the name)</w:t>
      </w:r>
    </w:p>
    <w:p w14:paraId="246859E7" w14:textId="77777777" w:rsidR="00F837BC" w:rsidRPr="006901C3" w:rsidRDefault="00F837BC" w:rsidP="00F837BC">
      <w:pPr>
        <w:shd w:val="clear" w:color="auto" w:fill="FFFFFF"/>
        <w:spacing w:after="0" w:line="276" w:lineRule="auto"/>
        <w:ind w:left="360"/>
        <w:rPr>
          <w:rFonts w:cs="Arial"/>
          <w:szCs w:val="24"/>
          <w:lang w:val="en"/>
        </w:rPr>
      </w:pPr>
    </w:p>
    <w:p w14:paraId="66ABE8B4" w14:textId="6DD7E95E" w:rsidR="003D63D0" w:rsidRPr="006901C3" w:rsidRDefault="00944107" w:rsidP="00520749">
      <w:pPr>
        <w:pStyle w:val="ListParagraph"/>
        <w:numPr>
          <w:ilvl w:val="0"/>
          <w:numId w:val="21"/>
        </w:numPr>
        <w:shd w:val="clear" w:color="auto" w:fill="FFFFFF"/>
        <w:spacing w:after="0" w:line="276" w:lineRule="auto"/>
        <w:rPr>
          <w:rFonts w:cs="Arial"/>
          <w:szCs w:val="24"/>
          <w:lang w:val="en"/>
        </w:rPr>
      </w:pPr>
      <w:r w:rsidRPr="006901C3">
        <w:rPr>
          <w:rFonts w:cs="Arial"/>
          <w:szCs w:val="24"/>
          <w:lang w:val="en"/>
        </w:rPr>
        <w:t xml:space="preserve">should give the trustees the opportunity to approach or respond to whoever is complaining about their name to discuss any relevant confusion it is </w:t>
      </w:r>
      <w:proofErr w:type="gramStart"/>
      <w:r w:rsidRPr="006901C3">
        <w:rPr>
          <w:rFonts w:cs="Arial"/>
          <w:szCs w:val="24"/>
          <w:lang w:val="en"/>
        </w:rPr>
        <w:t>causing</w:t>
      </w:r>
      <w:proofErr w:type="gramEnd"/>
    </w:p>
    <w:p w14:paraId="727BC300" w14:textId="77777777" w:rsidR="00F837BC" w:rsidRPr="006901C3" w:rsidRDefault="00F837BC" w:rsidP="00F837BC">
      <w:pPr>
        <w:pStyle w:val="ListParagraph"/>
        <w:rPr>
          <w:rFonts w:cs="Arial"/>
          <w:szCs w:val="24"/>
          <w:lang w:val="en"/>
        </w:rPr>
      </w:pPr>
    </w:p>
    <w:p w14:paraId="6C0B3A66" w14:textId="02E06FE8" w:rsidR="003D63D0" w:rsidRPr="006901C3" w:rsidRDefault="00944107" w:rsidP="00520749">
      <w:pPr>
        <w:pStyle w:val="ListParagraph"/>
        <w:numPr>
          <w:ilvl w:val="0"/>
          <w:numId w:val="21"/>
        </w:numPr>
        <w:shd w:val="clear" w:color="auto" w:fill="FFFFFF"/>
        <w:spacing w:after="0" w:line="276" w:lineRule="auto"/>
        <w:rPr>
          <w:rFonts w:cs="Arial"/>
          <w:szCs w:val="24"/>
          <w:lang w:val="en"/>
        </w:rPr>
      </w:pPr>
      <w:r w:rsidRPr="006901C3">
        <w:rPr>
          <w:rFonts w:cs="Arial"/>
          <w:szCs w:val="24"/>
          <w:lang w:val="en"/>
        </w:rPr>
        <w:t xml:space="preserve">should give the charity the opportunity to tell us why they should retain the </w:t>
      </w:r>
      <w:proofErr w:type="gramStart"/>
      <w:r w:rsidRPr="006901C3">
        <w:rPr>
          <w:rFonts w:cs="Arial"/>
          <w:szCs w:val="24"/>
          <w:lang w:val="en"/>
        </w:rPr>
        <w:t>name</w:t>
      </w:r>
      <w:proofErr w:type="gramEnd"/>
    </w:p>
    <w:p w14:paraId="4E055196" w14:textId="77777777" w:rsidR="00F837BC" w:rsidRPr="006901C3" w:rsidRDefault="00F837BC" w:rsidP="00F837BC">
      <w:pPr>
        <w:pStyle w:val="ListParagraph"/>
        <w:rPr>
          <w:rFonts w:cs="Arial"/>
          <w:szCs w:val="24"/>
          <w:lang w:val="en"/>
        </w:rPr>
      </w:pPr>
    </w:p>
    <w:p w14:paraId="05CC5950" w14:textId="62F6505E" w:rsidR="003D63D0" w:rsidRPr="006901C3" w:rsidRDefault="00944107" w:rsidP="00520749">
      <w:pPr>
        <w:pStyle w:val="ListParagraph"/>
        <w:numPr>
          <w:ilvl w:val="0"/>
          <w:numId w:val="21"/>
        </w:numPr>
        <w:shd w:val="clear" w:color="auto" w:fill="FFFFFF"/>
        <w:spacing w:after="0" w:line="276" w:lineRule="auto"/>
        <w:rPr>
          <w:rFonts w:cs="Arial"/>
          <w:szCs w:val="24"/>
          <w:lang w:val="en"/>
        </w:rPr>
      </w:pPr>
      <w:r w:rsidRPr="006901C3">
        <w:rPr>
          <w:rFonts w:cs="Arial"/>
          <w:szCs w:val="24"/>
          <w:lang w:val="en"/>
        </w:rPr>
        <w:t>expect the complainant and the trustees to have supplied us with evidence of the reasonable steps they have taken to resolve the matter themselves (</w:t>
      </w:r>
      <w:proofErr w:type="gramStart"/>
      <w:r w:rsidR="00476667" w:rsidRPr="006901C3">
        <w:rPr>
          <w:rFonts w:cs="Arial"/>
          <w:szCs w:val="24"/>
          <w:lang w:val="en"/>
        </w:rPr>
        <w:t>e.g.</w:t>
      </w:r>
      <w:proofErr w:type="gramEnd"/>
      <w:r w:rsidRPr="006901C3">
        <w:rPr>
          <w:rFonts w:cs="Arial"/>
          <w:szCs w:val="24"/>
          <w:lang w:val="en"/>
        </w:rPr>
        <w:t xml:space="preserve"> what they have done to reach a negotiated or mediated settlement)</w:t>
      </w:r>
    </w:p>
    <w:p w14:paraId="34F7E463" w14:textId="77777777" w:rsidR="00F837BC" w:rsidRPr="006901C3" w:rsidRDefault="00F837BC" w:rsidP="00F837BC">
      <w:pPr>
        <w:pStyle w:val="ListParagraph"/>
        <w:rPr>
          <w:rFonts w:cs="Arial"/>
          <w:szCs w:val="24"/>
          <w:lang w:val="en"/>
        </w:rPr>
      </w:pPr>
    </w:p>
    <w:p w14:paraId="0B8B0817" w14:textId="77777777" w:rsidR="00944107" w:rsidRPr="006901C3" w:rsidRDefault="00944107" w:rsidP="00520749">
      <w:pPr>
        <w:pStyle w:val="ListParagraph"/>
        <w:numPr>
          <w:ilvl w:val="0"/>
          <w:numId w:val="21"/>
        </w:numPr>
        <w:shd w:val="clear" w:color="auto" w:fill="FFFFFF"/>
        <w:spacing w:before="240" w:line="276" w:lineRule="auto"/>
        <w:rPr>
          <w:rFonts w:cs="Arial"/>
          <w:szCs w:val="24"/>
          <w:lang w:val="en"/>
        </w:rPr>
      </w:pPr>
      <w:r w:rsidRPr="006901C3">
        <w:rPr>
          <w:rFonts w:cs="Arial"/>
          <w:szCs w:val="24"/>
          <w:lang w:val="en"/>
        </w:rPr>
        <w:t>expect those concerned to explain why their steps to resolve the matter have failed. </w:t>
      </w:r>
    </w:p>
    <w:p w14:paraId="6FC20C68" w14:textId="78BCB8E2"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the complainant fails to provide us with evidence that they have attempted to resolve the matter with the </w:t>
      </w:r>
      <w:r w:rsidR="00F837BC" w:rsidRPr="006901C3">
        <w:rPr>
          <w:rFonts w:cs="Arial"/>
          <w:szCs w:val="24"/>
          <w:lang w:val="en"/>
        </w:rPr>
        <w:t>charity,</w:t>
      </w:r>
      <w:r w:rsidRPr="006901C3">
        <w:rPr>
          <w:rFonts w:cs="Arial"/>
          <w:szCs w:val="24"/>
          <w:lang w:val="en"/>
        </w:rPr>
        <w:t xml:space="preserve"> then it is unlikely that we will intervene. </w:t>
      </w:r>
    </w:p>
    <w:p w14:paraId="0262D883" w14:textId="2DE8DA49"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Once we have considered the points in this sub-section, we must decide whether it is appropriate for us to act. To help us make this decision, we should use the sections of this guidance which are relevant to the issues and the level of risk involved. If we decide that it is appropriate for </w:t>
      </w:r>
      <w:r w:rsidRPr="006901C3">
        <w:rPr>
          <w:rFonts w:cs="Arial"/>
          <w:szCs w:val="24"/>
          <w:lang w:val="en"/>
        </w:rPr>
        <w:lastRenderedPageBreak/>
        <w:t xml:space="preserve">us to act, we should let the complainant know what action we have taken and keep them informed of the progress made to resolve the issue. </w:t>
      </w:r>
      <w:r w:rsidR="00B221E4" w:rsidRPr="006901C3">
        <w:rPr>
          <w:rFonts w:cs="Arial"/>
          <w:szCs w:val="24"/>
          <w:lang w:val="en"/>
        </w:rPr>
        <w:t xml:space="preserve">In respect of </w:t>
      </w:r>
      <w:proofErr w:type="gramStart"/>
      <w:r w:rsidR="00B221E4" w:rsidRPr="006901C3">
        <w:rPr>
          <w:rFonts w:cs="Arial"/>
          <w:szCs w:val="24"/>
          <w:lang w:val="en"/>
        </w:rPr>
        <w:t>main</w:t>
      </w:r>
      <w:proofErr w:type="gramEnd"/>
      <w:r w:rsidR="00B221E4" w:rsidRPr="006901C3">
        <w:rPr>
          <w:rFonts w:cs="Arial"/>
          <w:szCs w:val="24"/>
          <w:lang w:val="en"/>
        </w:rPr>
        <w:t xml:space="preserve"> name, </w:t>
      </w:r>
      <w:r w:rsidRPr="006901C3">
        <w:rPr>
          <w:rFonts w:cs="Arial"/>
          <w:szCs w:val="24"/>
          <w:lang w:val="en"/>
        </w:rPr>
        <w:t xml:space="preserve">there is no need for us to consult the complainant about the suitability of the new name. </w:t>
      </w:r>
    </w:p>
    <w:p w14:paraId="4F3402FD" w14:textId="77777777" w:rsidR="00944107" w:rsidRPr="006901C3" w:rsidRDefault="00944107" w:rsidP="00F149AC">
      <w:pPr>
        <w:pStyle w:val="Heading2"/>
        <w:rPr>
          <w:lang w:val="en"/>
        </w:rPr>
      </w:pPr>
      <w:bookmarkStart w:id="107" w:name="_Toc137736376"/>
      <w:r w:rsidRPr="006901C3">
        <w:rPr>
          <w:lang w:val="en"/>
        </w:rPr>
        <w:t>B20 Schemes including new main </w:t>
      </w:r>
      <w:proofErr w:type="gramStart"/>
      <w:r w:rsidRPr="006901C3">
        <w:rPr>
          <w:lang w:val="en"/>
        </w:rPr>
        <w:t>name</w:t>
      </w:r>
      <w:bookmarkEnd w:id="107"/>
      <w:proofErr w:type="gramEnd"/>
      <w:r w:rsidRPr="006901C3">
        <w:rPr>
          <w:lang w:val="en"/>
        </w:rPr>
        <w:t xml:space="preserve"> </w:t>
      </w:r>
    </w:p>
    <w:p w14:paraId="19638672"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we make a Scheme which contains a new main </w:t>
      </w:r>
      <w:r w:rsidR="00476667" w:rsidRPr="006901C3">
        <w:rPr>
          <w:rFonts w:cs="Arial"/>
          <w:szCs w:val="24"/>
          <w:lang w:val="en"/>
        </w:rPr>
        <w:t>name,</w:t>
      </w:r>
      <w:r w:rsidRPr="006901C3">
        <w:rPr>
          <w:rFonts w:cs="Arial"/>
          <w:szCs w:val="24"/>
          <w:lang w:val="en"/>
        </w:rPr>
        <w:t xml:space="preserve"> we should check the name in accordance with the procedures set out in this guidance both before agreeing the name with charity and again immediately before the Scheme is authorised. This will help to minimise the possibility of the name causing subsequent complications.  </w:t>
      </w:r>
    </w:p>
    <w:p w14:paraId="1A29716C" w14:textId="77777777" w:rsidR="00944107" w:rsidRPr="006901C3" w:rsidRDefault="00944107" w:rsidP="00F149AC">
      <w:pPr>
        <w:pStyle w:val="Heading2"/>
        <w:rPr>
          <w:lang w:val="en"/>
        </w:rPr>
      </w:pPr>
      <w:bookmarkStart w:id="108" w:name="_B21_Human_rights"/>
      <w:bookmarkStart w:id="109" w:name="_Toc137736377"/>
      <w:bookmarkEnd w:id="108"/>
      <w:r w:rsidRPr="006901C3">
        <w:rPr>
          <w:lang w:val="en"/>
        </w:rPr>
        <w:t>B21 Human rights issues</w:t>
      </w:r>
      <w:bookmarkEnd w:id="109"/>
      <w:r w:rsidRPr="006901C3">
        <w:rPr>
          <w:lang w:val="en"/>
        </w:rPr>
        <w:t xml:space="preserve"> </w:t>
      </w:r>
    </w:p>
    <w:p w14:paraId="42F103F1"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Under the Human Rights Act 1998, there is a right to 'protection of property'. In our view a natural or a legal person's name is part of their property. (By 'natural person' we mean an individual and by a 'legal person' we mean a person or organisation - including a company, unincorporated association, </w:t>
      </w:r>
      <w:proofErr w:type="gramStart"/>
      <w:r w:rsidRPr="006901C3">
        <w:rPr>
          <w:rFonts w:cs="Arial"/>
          <w:szCs w:val="24"/>
          <w:lang w:val="en"/>
        </w:rPr>
        <w:t>partnership</w:t>
      </w:r>
      <w:proofErr w:type="gramEnd"/>
      <w:r w:rsidRPr="006901C3">
        <w:rPr>
          <w:rFonts w:cs="Arial"/>
          <w:szCs w:val="24"/>
          <w:lang w:val="en"/>
        </w:rPr>
        <w:t xml:space="preserve"> or sole trader as recognised by the courts.) </w:t>
      </w:r>
    </w:p>
    <w:p w14:paraId="333107DF" w14:textId="6E6E3011"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human rights issues applicable to charity names are explained in section </w:t>
      </w:r>
      <w:r w:rsidRPr="005103EC">
        <w:rPr>
          <w:rFonts w:cs="Arial"/>
          <w:szCs w:val="24"/>
          <w:lang w:val="en"/>
        </w:rPr>
        <w:t>E5 Human Rights consideration</w:t>
      </w:r>
      <w:r w:rsidRPr="006901C3">
        <w:rPr>
          <w:rFonts w:cs="Arial"/>
          <w:szCs w:val="24"/>
          <w:lang w:val="en"/>
        </w:rPr>
        <w:t>. In summary, we must ensure that any action we take (or decline to take) over a names issue does not interfere with another person's right to protect their property. In practice, if we have carefully checked the name using the provisions of s.42(2) of the Charities Act as set out in the previous sections of this guidance, we are unlikely to engage property rights. However, we should be mindful that any formal intervention in a names issue (</w:t>
      </w:r>
      <w:r w:rsidR="00476667" w:rsidRPr="006901C3">
        <w:rPr>
          <w:rFonts w:cs="Arial"/>
          <w:szCs w:val="24"/>
          <w:lang w:val="en"/>
        </w:rPr>
        <w:t>e.g.</w:t>
      </w:r>
      <w:r w:rsidRPr="006901C3">
        <w:rPr>
          <w:rFonts w:cs="Arial"/>
          <w:szCs w:val="24"/>
          <w:lang w:val="en"/>
        </w:rPr>
        <w:t xml:space="preserve"> when we direct the trustees to change a main name) engages property rights and that any action we take (or decline to take) is a proportionate way of dealing with the issue in accordance with our policies in </w:t>
      </w:r>
      <w:r w:rsidRPr="00BB2225">
        <w:rPr>
          <w:rFonts w:cs="Arial"/>
          <w:szCs w:val="24"/>
          <w:lang w:val="en"/>
        </w:rPr>
        <w:t>section </w:t>
      </w:r>
      <w:hyperlink w:anchor="_E5_Human_rights" w:history="1">
        <w:r w:rsidRPr="00BB2225">
          <w:rPr>
            <w:rStyle w:val="Hyperlink"/>
            <w:rFonts w:cs="Arial"/>
            <w:szCs w:val="24"/>
            <w:lang w:val="en"/>
          </w:rPr>
          <w:t>E5</w:t>
        </w:r>
      </w:hyperlink>
      <w:r w:rsidRPr="006901C3">
        <w:rPr>
          <w:rFonts w:cs="Arial"/>
          <w:szCs w:val="24"/>
          <w:lang w:val="en"/>
        </w:rPr>
        <w:t xml:space="preserve">.      </w:t>
      </w:r>
    </w:p>
    <w:p w14:paraId="75A6B0E6" w14:textId="77777777" w:rsidR="00944107" w:rsidRPr="006901C3" w:rsidRDefault="00944107" w:rsidP="00151C76">
      <w:pPr>
        <w:shd w:val="clear" w:color="auto" w:fill="FFFFFF"/>
        <w:spacing w:before="240" w:line="276" w:lineRule="auto"/>
        <w:rPr>
          <w:rFonts w:cs="Arial"/>
          <w:szCs w:val="24"/>
          <w:lang w:val="en"/>
        </w:rPr>
      </w:pPr>
      <w:r w:rsidRPr="006901C3">
        <w:rPr>
          <w:rStyle w:val="Strong"/>
          <w:rFonts w:cs="Arial"/>
          <w:szCs w:val="24"/>
          <w:lang w:val="en"/>
        </w:rPr>
        <w:t>Discrimination</w:t>
      </w:r>
      <w:r w:rsidRPr="006901C3">
        <w:rPr>
          <w:rFonts w:cs="Arial"/>
          <w:szCs w:val="24"/>
          <w:lang w:val="en"/>
        </w:rPr>
        <w:t xml:space="preserve"> </w:t>
      </w:r>
    </w:p>
    <w:p w14:paraId="16DD6211" w14:textId="4C65DDDF" w:rsidR="00944107" w:rsidRPr="006901C3" w:rsidRDefault="00944107">
      <w:pPr>
        <w:shd w:val="clear" w:color="auto" w:fill="FFFFFF"/>
        <w:spacing w:before="240" w:line="276" w:lineRule="auto"/>
        <w:rPr>
          <w:rFonts w:cs="Arial"/>
          <w:szCs w:val="24"/>
          <w:lang w:val="en"/>
        </w:rPr>
      </w:pPr>
      <w:r w:rsidRPr="006901C3">
        <w:rPr>
          <w:rFonts w:cs="Arial"/>
          <w:szCs w:val="24"/>
          <w:lang w:val="en"/>
        </w:rPr>
        <w:t xml:space="preserve">We should be alert to potential discrimination issues attached to names which refer to particular groups' characteristics (usually the beneficiaries, </w:t>
      </w:r>
      <w:proofErr w:type="gramStart"/>
      <w:r w:rsidR="00476667" w:rsidRPr="006901C3">
        <w:rPr>
          <w:rFonts w:cs="Arial"/>
          <w:szCs w:val="24"/>
          <w:lang w:val="en"/>
        </w:rPr>
        <w:lastRenderedPageBreak/>
        <w:t>e.g.</w:t>
      </w:r>
      <w:proofErr w:type="gramEnd"/>
      <w:r w:rsidRPr="006901C3">
        <w:rPr>
          <w:rFonts w:cs="Arial"/>
          <w:szCs w:val="24"/>
          <w:lang w:val="en"/>
        </w:rPr>
        <w:t xml:space="preserve"> their race, ethnicity</w:t>
      </w:r>
      <w:r w:rsidR="00F12037" w:rsidRPr="006901C3">
        <w:rPr>
          <w:rFonts w:cs="Arial"/>
          <w:szCs w:val="24"/>
          <w:lang w:val="en"/>
        </w:rPr>
        <w:t>,</w:t>
      </w:r>
      <w:r w:rsidRPr="006901C3">
        <w:rPr>
          <w:rFonts w:cs="Arial"/>
          <w:szCs w:val="24"/>
          <w:lang w:val="en"/>
        </w:rPr>
        <w:t xml:space="preserve"> religion</w:t>
      </w:r>
      <w:r w:rsidR="00F12037" w:rsidRPr="006901C3">
        <w:rPr>
          <w:rFonts w:cs="Arial"/>
          <w:szCs w:val="24"/>
          <w:lang w:val="en"/>
        </w:rPr>
        <w:t>, sex, sexual orientation or gender reassignment</w:t>
      </w:r>
      <w:r w:rsidRPr="006901C3">
        <w:rPr>
          <w:rFonts w:cs="Arial"/>
          <w:szCs w:val="24"/>
          <w:lang w:val="en"/>
        </w:rPr>
        <w:t xml:space="preserve">) to help ensure that any regulatory action we take is fair </w:t>
      </w:r>
      <w:r w:rsidR="00C150C6" w:rsidRPr="006901C3">
        <w:rPr>
          <w:rFonts w:cs="Arial"/>
          <w:szCs w:val="24"/>
          <w:lang w:val="en"/>
        </w:rPr>
        <w:t xml:space="preserve">and </w:t>
      </w:r>
      <w:r w:rsidRPr="006901C3">
        <w:rPr>
          <w:rFonts w:cs="Arial"/>
          <w:szCs w:val="24"/>
          <w:lang w:val="en"/>
        </w:rPr>
        <w:t xml:space="preserve">consistent. This will help to minimise any complaints that we have treated one type of characteristic more favourably than another. The legal basis for this is Article 14 of the First Protocol of the European Convention on Human Rights, which is about prohibiting discrimination. </w:t>
      </w:r>
    </w:p>
    <w:p w14:paraId="4607D90D" w14:textId="77777777" w:rsidR="00944107" w:rsidRPr="006901C3" w:rsidRDefault="00944107" w:rsidP="00F149AC">
      <w:pPr>
        <w:pStyle w:val="Heading2"/>
        <w:rPr>
          <w:lang w:val="en"/>
        </w:rPr>
      </w:pPr>
      <w:bookmarkStart w:id="110" w:name="_B22_Intellectual_property"/>
      <w:bookmarkStart w:id="111" w:name="_Toc137736378"/>
      <w:bookmarkEnd w:id="110"/>
      <w:r w:rsidRPr="006901C3">
        <w:rPr>
          <w:lang w:val="en"/>
        </w:rPr>
        <w:t>B22 </w:t>
      </w:r>
      <w:r w:rsidRPr="00F149AC">
        <w:t>Intellectual</w:t>
      </w:r>
      <w:r w:rsidRPr="006901C3">
        <w:rPr>
          <w:lang w:val="en"/>
        </w:rPr>
        <w:t xml:space="preserve"> property rights &amp; trademarking: issues to be aware of</w:t>
      </w:r>
      <w:bookmarkEnd w:id="111"/>
      <w:r w:rsidRPr="006901C3">
        <w:rPr>
          <w:lang w:val="en"/>
        </w:rPr>
        <w:t xml:space="preserve">  </w:t>
      </w:r>
    </w:p>
    <w:p w14:paraId="361EAE60" w14:textId="3FEF8926" w:rsidR="00944107" w:rsidRPr="006901C3" w:rsidRDefault="00944107">
      <w:pPr>
        <w:shd w:val="clear" w:color="auto" w:fill="FFFFFF"/>
        <w:spacing w:before="240" w:line="276" w:lineRule="auto"/>
        <w:rPr>
          <w:rFonts w:cs="Arial"/>
          <w:szCs w:val="24"/>
          <w:lang w:val="en"/>
        </w:rPr>
      </w:pPr>
      <w:r w:rsidRPr="006901C3">
        <w:rPr>
          <w:rFonts w:cs="Arial"/>
          <w:szCs w:val="24"/>
          <w:lang w:val="en"/>
        </w:rPr>
        <w:t xml:space="preserve">There is a possibility that a charity name we are considering (or the form of words used within it) is subject to legal protection, </w:t>
      </w:r>
      <w:proofErr w:type="gramStart"/>
      <w:r w:rsidR="00476667" w:rsidRPr="006901C3">
        <w:rPr>
          <w:rFonts w:cs="Arial"/>
          <w:szCs w:val="24"/>
          <w:lang w:val="en"/>
        </w:rPr>
        <w:t>e.g.</w:t>
      </w:r>
      <w:proofErr w:type="gramEnd"/>
      <w:r w:rsidRPr="006901C3">
        <w:rPr>
          <w:rFonts w:cs="Arial"/>
          <w:szCs w:val="24"/>
          <w:lang w:val="en"/>
        </w:rPr>
        <w:t xml:space="preserve"> another organisation's intellectual property rights. </w:t>
      </w:r>
      <w:proofErr w:type="gramStart"/>
      <w:r w:rsidRPr="006901C3">
        <w:rPr>
          <w:rFonts w:cs="Arial"/>
          <w:szCs w:val="24"/>
          <w:lang w:val="en"/>
        </w:rPr>
        <w:t>As a general rule</w:t>
      </w:r>
      <w:proofErr w:type="gramEnd"/>
      <w:r w:rsidRPr="006901C3">
        <w:rPr>
          <w:rFonts w:cs="Arial"/>
          <w:szCs w:val="24"/>
          <w:lang w:val="en"/>
        </w:rPr>
        <w:t xml:space="preserve">, however, we should consider the name solely in accordance with this guidance and caseworkers are not expected to make wider checks to ascertain whether it is subject to legal protection, since that is the trustees' responsibility. For instance, if the trustees are concerned that a proposed name might infringe an existing trade mark then they should consult the </w:t>
      </w:r>
      <w:hyperlink r:id="rId21" w:tgtFrame="_blank" w:tooltip="Intellectual Property Office - Trade Marks" w:history="1">
        <w:r w:rsidRPr="006901C3">
          <w:rPr>
            <w:rStyle w:val="Hyperlink"/>
            <w:rFonts w:cs="Arial"/>
            <w:color w:val="auto"/>
            <w:szCs w:val="24"/>
            <w:lang w:val="en"/>
          </w:rPr>
          <w:t>Trade Marks Register of the UK Intellectual Property Office</w:t>
        </w:r>
      </w:hyperlink>
      <w:r w:rsidRPr="006901C3">
        <w:rPr>
          <w:rFonts w:cs="Arial"/>
          <w:szCs w:val="24"/>
          <w:lang w:val="en"/>
        </w:rPr>
        <w:t xml:space="preserve">. An exception to this general rule may be where we have clear grounds for thinking that a charity's name (or part of it) is legally protected by another organisation and that there is a strong possibility that it will therefore clash with that protection. </w:t>
      </w:r>
    </w:p>
    <w:p w14:paraId="52146CDE" w14:textId="2261C15A"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If we receive evidence that a charity </w:t>
      </w:r>
      <w:r w:rsidR="00476667" w:rsidRPr="006901C3">
        <w:rPr>
          <w:rFonts w:cs="Arial"/>
          <w:szCs w:val="24"/>
          <w:lang w:val="en"/>
        </w:rPr>
        <w:t>name,</w:t>
      </w:r>
      <w:r w:rsidRPr="006901C3">
        <w:rPr>
          <w:rFonts w:cs="Arial"/>
          <w:szCs w:val="24"/>
          <w:lang w:val="en"/>
        </w:rPr>
        <w:t xml:space="preserve"> we have entered </w:t>
      </w:r>
      <w:proofErr w:type="gramStart"/>
      <w:r w:rsidRPr="006901C3">
        <w:rPr>
          <w:rFonts w:cs="Arial"/>
          <w:szCs w:val="24"/>
          <w:lang w:val="en"/>
        </w:rPr>
        <w:t>in</w:t>
      </w:r>
      <w:proofErr w:type="gramEnd"/>
      <w:r w:rsidRPr="006901C3">
        <w:rPr>
          <w:rFonts w:cs="Arial"/>
          <w:szCs w:val="24"/>
          <w:lang w:val="en"/>
        </w:rPr>
        <w:t xml:space="preserve"> the Register of Charities clashes with another organisation's legal rights to that name, we should decide whether it is appropriate for us to </w:t>
      </w:r>
      <w:proofErr w:type="gramStart"/>
      <w:r w:rsidRPr="006901C3">
        <w:rPr>
          <w:rFonts w:cs="Arial"/>
          <w:szCs w:val="24"/>
          <w:lang w:val="en"/>
        </w:rPr>
        <w:t>take action</w:t>
      </w:r>
      <w:proofErr w:type="gramEnd"/>
      <w:r w:rsidRPr="006901C3">
        <w:rPr>
          <w:rFonts w:cs="Arial"/>
          <w:szCs w:val="24"/>
          <w:lang w:val="en"/>
        </w:rPr>
        <w:t>. In the case of a charity's main name, we should consider whether the charity's use of that name conflicts with any legal protection and whether we would direct the trustees to change it were they to refuse to change it themselves. (If we were to decide that they must change the name, we must also consider the human rights factors in accordance with our policies as explained at </w:t>
      </w:r>
      <w:r w:rsidRPr="00B2714E">
        <w:rPr>
          <w:rFonts w:cs="Arial"/>
          <w:szCs w:val="24"/>
          <w:lang w:val="en"/>
        </w:rPr>
        <w:t>section </w:t>
      </w:r>
      <w:hyperlink w:anchor="_E5_Human_rights" w:history="1">
        <w:r w:rsidRPr="00B2714E">
          <w:rPr>
            <w:rStyle w:val="Hyperlink"/>
            <w:rFonts w:cs="Arial"/>
            <w:szCs w:val="24"/>
            <w:lang w:val="en"/>
          </w:rPr>
          <w:t>E5</w:t>
        </w:r>
      </w:hyperlink>
      <w:r w:rsidRPr="00B2714E">
        <w:rPr>
          <w:rFonts w:cs="Arial"/>
          <w:szCs w:val="24"/>
          <w:lang w:val="en"/>
        </w:rPr>
        <w:t>.)</w:t>
      </w:r>
      <w:r w:rsidRPr="006901C3">
        <w:rPr>
          <w:rFonts w:cs="Arial"/>
          <w:szCs w:val="24"/>
          <w:lang w:val="en"/>
        </w:rPr>
        <w:t xml:space="preserve"> If it is a charity's working name which clashes with someone else's legal rights, we should remove it from the Register of Charities.   </w:t>
      </w:r>
    </w:p>
    <w:p w14:paraId="74A1723D" w14:textId="04825C8A"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lastRenderedPageBreak/>
        <w:t>If legal action over a name which is protected by a </w:t>
      </w:r>
      <w:r w:rsidR="00476667" w:rsidRPr="006901C3">
        <w:rPr>
          <w:rFonts w:cs="Arial"/>
          <w:szCs w:val="24"/>
          <w:lang w:val="en"/>
        </w:rPr>
        <w:t>trademark</w:t>
      </w:r>
      <w:r w:rsidRPr="006901C3">
        <w:rPr>
          <w:rFonts w:cs="Arial"/>
          <w:szCs w:val="24"/>
          <w:lang w:val="en"/>
        </w:rPr>
        <w:t xml:space="preserve"> or intellectual property rights is in progress when a names issue comes to our </w:t>
      </w:r>
      <w:r w:rsidR="00476667" w:rsidRPr="006901C3">
        <w:rPr>
          <w:rFonts w:cs="Arial"/>
          <w:szCs w:val="24"/>
          <w:lang w:val="en"/>
        </w:rPr>
        <w:t>attention,</w:t>
      </w:r>
      <w:r w:rsidRPr="006901C3">
        <w:rPr>
          <w:rFonts w:cs="Arial"/>
          <w:szCs w:val="24"/>
          <w:lang w:val="en"/>
        </w:rPr>
        <w:t> then we should not intervene (</w:t>
      </w:r>
      <w:proofErr w:type="gramStart"/>
      <w:r w:rsidR="00476667" w:rsidRPr="006901C3">
        <w:rPr>
          <w:rFonts w:cs="Arial"/>
          <w:szCs w:val="24"/>
          <w:lang w:val="en"/>
        </w:rPr>
        <w:t>e.g.</w:t>
      </w:r>
      <w:proofErr w:type="gramEnd"/>
      <w:r w:rsidRPr="006901C3">
        <w:rPr>
          <w:rFonts w:cs="Arial"/>
          <w:szCs w:val="24"/>
          <w:lang w:val="en"/>
        </w:rPr>
        <w:t xml:space="preserve"> by directing a main name change</w:t>
      </w:r>
      <w:r w:rsidR="00B221E4" w:rsidRPr="006901C3">
        <w:rPr>
          <w:rFonts w:cs="Arial"/>
          <w:szCs w:val="24"/>
          <w:lang w:val="en"/>
        </w:rPr>
        <w:t xml:space="preserve"> or directing a working name no longer be used</w:t>
      </w:r>
      <w:r w:rsidRPr="006901C3">
        <w:rPr>
          <w:rFonts w:cs="Arial"/>
          <w:szCs w:val="24"/>
          <w:lang w:val="en"/>
        </w:rPr>
        <w:t xml:space="preserve">) until that is complete. </w:t>
      </w:r>
    </w:p>
    <w:p w14:paraId="70A87615" w14:textId="77777777" w:rsidR="00944107" w:rsidRPr="005B2E36" w:rsidRDefault="00944107" w:rsidP="00F149AC">
      <w:pPr>
        <w:pStyle w:val="Heading1"/>
      </w:pPr>
      <w:bookmarkStart w:id="112" w:name="_Toc137736379"/>
      <w:r w:rsidRPr="005B2E36">
        <w:t>C Charts</w:t>
      </w:r>
      <w:bookmarkEnd w:id="112"/>
      <w:r w:rsidRPr="005B2E36">
        <w:t xml:space="preserve">  </w:t>
      </w:r>
    </w:p>
    <w:p w14:paraId="09C70170" w14:textId="17DC9C45" w:rsidR="00944107" w:rsidRPr="00F149AC" w:rsidRDefault="00944107" w:rsidP="00F149AC">
      <w:pPr>
        <w:pStyle w:val="Heading2"/>
      </w:pPr>
      <w:bookmarkStart w:id="113" w:name="_C1_Main_name"/>
      <w:bookmarkStart w:id="114" w:name="_Toc137736380"/>
      <w:bookmarkEnd w:id="113"/>
      <w:r w:rsidRPr="005B2E36">
        <w:t xml:space="preserve">C1 </w:t>
      </w:r>
      <w:r w:rsidR="00294887" w:rsidRPr="005103EC">
        <w:t>Main name or working</w:t>
      </w:r>
      <w:r w:rsidRPr="005103EC">
        <w:t xml:space="preserve"> name checks</w:t>
      </w:r>
      <w:bookmarkEnd w:id="114"/>
      <w:r w:rsidRPr="005B2E36">
        <w:t> </w:t>
      </w:r>
      <w:r w:rsidRPr="00F149AC">
        <w:t xml:space="preserve"> </w:t>
      </w:r>
    </w:p>
    <w:p w14:paraId="328ED844" w14:textId="5FD447D8" w:rsidR="00944107" w:rsidRPr="00F149AC" w:rsidRDefault="00944107" w:rsidP="00F149AC">
      <w:pPr>
        <w:pStyle w:val="Heading2"/>
      </w:pPr>
      <w:bookmarkStart w:id="115" w:name="_C2_Directing_a"/>
      <w:bookmarkStart w:id="116" w:name="_Toc137736381"/>
      <w:bookmarkEnd w:id="115"/>
      <w:r w:rsidRPr="005B2E36">
        <w:t xml:space="preserve">C2 </w:t>
      </w:r>
      <w:r w:rsidRPr="005103EC">
        <w:t>Directing a main name change</w:t>
      </w:r>
      <w:r w:rsidR="00294887" w:rsidRPr="005103EC">
        <w:t xml:space="preserve"> or to stop using a working name</w:t>
      </w:r>
      <w:bookmarkEnd w:id="116"/>
    </w:p>
    <w:p w14:paraId="2D0B737C" w14:textId="77777777" w:rsidR="00944107" w:rsidRPr="006901C3" w:rsidRDefault="00944107" w:rsidP="00F149AC">
      <w:pPr>
        <w:pStyle w:val="Heading1"/>
        <w:rPr>
          <w:rFonts w:eastAsia="Times New Roman"/>
          <w:lang w:eastAsia="en-GB"/>
        </w:rPr>
      </w:pPr>
      <w:bookmarkStart w:id="117" w:name="_Toc137736382"/>
      <w:r w:rsidRPr="006901C3">
        <w:rPr>
          <w:rFonts w:eastAsia="Times New Roman"/>
          <w:lang w:eastAsia="en-GB"/>
        </w:rPr>
        <w:t>D Case Studies</w:t>
      </w:r>
      <w:bookmarkEnd w:id="117"/>
      <w:r w:rsidRPr="006901C3">
        <w:rPr>
          <w:rFonts w:eastAsia="Times New Roman"/>
          <w:lang w:eastAsia="en-GB"/>
        </w:rPr>
        <w:t xml:space="preserve"> </w:t>
      </w:r>
    </w:p>
    <w:p w14:paraId="2B5A1A2A" w14:textId="77777777" w:rsidR="00944107" w:rsidRPr="006901C3" w:rsidRDefault="00944107" w:rsidP="00F149AC">
      <w:pPr>
        <w:pStyle w:val="Heading2"/>
        <w:rPr>
          <w:rFonts w:eastAsia="Times New Roman"/>
          <w:lang w:eastAsia="en-GB"/>
        </w:rPr>
      </w:pPr>
      <w:bookmarkStart w:id="118" w:name="_D1_Branch_charities'"/>
      <w:bookmarkStart w:id="119" w:name="_Toc137736383"/>
      <w:bookmarkEnd w:id="118"/>
      <w:r w:rsidRPr="006901C3">
        <w:rPr>
          <w:rFonts w:eastAsia="Times New Roman"/>
          <w:lang w:eastAsia="en-GB"/>
        </w:rPr>
        <w:t>D1 Branch charities' names: are they 'too like'?</w:t>
      </w:r>
      <w:bookmarkEnd w:id="119"/>
      <w:r w:rsidRPr="006901C3">
        <w:rPr>
          <w:rFonts w:eastAsia="Times New Roman"/>
          <w:lang w:eastAsia="en-GB"/>
        </w:rPr>
        <w:t xml:space="preserve">  </w:t>
      </w:r>
    </w:p>
    <w:p w14:paraId="3AAA86FD" w14:textId="100D0D85"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This </w:t>
      </w:r>
      <w:r w:rsidR="00123D47" w:rsidRPr="006901C3">
        <w:rPr>
          <w:rFonts w:eastAsia="Times New Roman" w:cs="Arial"/>
          <w:szCs w:val="24"/>
          <w:lang w:eastAsia="en-GB"/>
        </w:rPr>
        <w:t xml:space="preserve">fictitious </w:t>
      </w:r>
      <w:r w:rsidRPr="006901C3">
        <w:rPr>
          <w:rFonts w:eastAsia="Times New Roman" w:cs="Arial"/>
          <w:szCs w:val="24"/>
          <w:lang w:eastAsia="en-GB"/>
        </w:rPr>
        <w:t xml:space="preserve">example shows how we consider the names of branch charities and whether they are sufficiently different, </w:t>
      </w:r>
      <w:r w:rsidR="00476667" w:rsidRPr="006901C3">
        <w:rPr>
          <w:rFonts w:eastAsia="Times New Roman" w:cs="Arial"/>
          <w:szCs w:val="24"/>
          <w:lang w:eastAsia="en-GB"/>
        </w:rPr>
        <w:t>i.e.</w:t>
      </w:r>
      <w:r w:rsidRPr="006901C3">
        <w:rPr>
          <w:rFonts w:eastAsia="Times New Roman" w:cs="Arial"/>
          <w:szCs w:val="24"/>
          <w:lang w:eastAsia="en-GB"/>
        </w:rPr>
        <w:t xml:space="preserve"> whether they are outside of the ‘too like’ provision of s.42(2)(a)(ii) of the Charities Act.   </w:t>
      </w:r>
    </w:p>
    <w:p w14:paraId="3B09678F" w14:textId="77777777" w:rsidR="00944107" w:rsidRPr="006901C3" w:rsidRDefault="00944107" w:rsidP="00520749">
      <w:pPr>
        <w:numPr>
          <w:ilvl w:val="0"/>
          <w:numId w:val="1"/>
        </w:numPr>
        <w:spacing w:before="240" w:line="276" w:lineRule="auto"/>
        <w:rPr>
          <w:rFonts w:eastAsia="Times New Roman" w:cs="Arial"/>
          <w:szCs w:val="24"/>
          <w:lang w:eastAsia="en-GB"/>
        </w:rPr>
      </w:pPr>
      <w:r w:rsidRPr="006901C3">
        <w:rPr>
          <w:rFonts w:eastAsia="Times New Roman" w:cs="Arial"/>
          <w:szCs w:val="24"/>
          <w:lang w:eastAsia="en-GB"/>
        </w:rPr>
        <w:t>A national charity's name is </w:t>
      </w:r>
      <w:r w:rsidRPr="006901C3">
        <w:rPr>
          <w:rFonts w:eastAsia="Times New Roman" w:cs="Arial"/>
          <w:i/>
          <w:iCs/>
          <w:szCs w:val="24"/>
          <w:lang w:eastAsia="en-GB"/>
        </w:rPr>
        <w:t>Heart Health Research Fund</w:t>
      </w:r>
      <w:r w:rsidRPr="006901C3">
        <w:rPr>
          <w:rFonts w:eastAsia="Times New Roman" w:cs="Arial"/>
          <w:szCs w:val="24"/>
          <w:lang w:eastAsia="en-GB"/>
        </w:rPr>
        <w:t>.</w:t>
      </w:r>
    </w:p>
    <w:p w14:paraId="72D6B602" w14:textId="77777777" w:rsidR="00944107" w:rsidRPr="006901C3" w:rsidRDefault="00944107" w:rsidP="00520749">
      <w:pPr>
        <w:numPr>
          <w:ilvl w:val="0"/>
          <w:numId w:val="1"/>
        </w:numPr>
        <w:spacing w:before="240" w:line="276" w:lineRule="auto"/>
        <w:rPr>
          <w:rFonts w:eastAsia="Times New Roman" w:cs="Arial"/>
          <w:szCs w:val="24"/>
          <w:lang w:eastAsia="en-GB"/>
        </w:rPr>
      </w:pPr>
      <w:r w:rsidRPr="006901C3">
        <w:rPr>
          <w:rFonts w:eastAsia="Times New Roman" w:cs="Arial"/>
          <w:szCs w:val="24"/>
          <w:lang w:eastAsia="en-GB"/>
        </w:rPr>
        <w:t xml:space="preserve">Its branches are named using in the following way: </w:t>
      </w:r>
      <w:r w:rsidRPr="006901C3">
        <w:rPr>
          <w:rFonts w:eastAsia="Times New Roman" w:cs="Arial"/>
          <w:i/>
          <w:iCs/>
          <w:szCs w:val="24"/>
          <w:lang w:eastAsia="en-GB"/>
        </w:rPr>
        <w:t>(Name of town) Heart Health Research Fund</w:t>
      </w:r>
      <w:r w:rsidRPr="006901C3">
        <w:rPr>
          <w:rFonts w:eastAsia="Times New Roman" w:cs="Arial"/>
          <w:szCs w:val="24"/>
          <w:lang w:eastAsia="en-GB"/>
        </w:rPr>
        <w:t>.</w:t>
      </w:r>
    </w:p>
    <w:p w14:paraId="32115B7F" w14:textId="77777777" w:rsidR="00944107" w:rsidRPr="006901C3" w:rsidRDefault="00944107" w:rsidP="00520749">
      <w:pPr>
        <w:numPr>
          <w:ilvl w:val="0"/>
          <w:numId w:val="1"/>
        </w:numPr>
        <w:spacing w:before="240" w:line="276" w:lineRule="auto"/>
        <w:rPr>
          <w:rFonts w:eastAsia="Times New Roman" w:cs="Arial"/>
          <w:szCs w:val="24"/>
          <w:lang w:eastAsia="en-GB"/>
        </w:rPr>
      </w:pPr>
      <w:r w:rsidRPr="006901C3">
        <w:rPr>
          <w:rFonts w:eastAsia="Times New Roman" w:cs="Arial"/>
          <w:szCs w:val="24"/>
          <w:lang w:eastAsia="en-GB"/>
        </w:rPr>
        <w:t>We receive a registration application from</w:t>
      </w:r>
      <w:r w:rsidRPr="006901C3">
        <w:rPr>
          <w:rFonts w:eastAsia="Times New Roman" w:cs="Arial"/>
          <w:i/>
          <w:iCs/>
          <w:szCs w:val="24"/>
          <w:lang w:eastAsia="en-GB"/>
        </w:rPr>
        <w:t xml:space="preserve"> Seaport Heart Health Research Fund</w:t>
      </w:r>
      <w:r w:rsidRPr="006901C3">
        <w:rPr>
          <w:rFonts w:eastAsia="Times New Roman" w:cs="Arial"/>
          <w:szCs w:val="24"/>
          <w:lang w:eastAsia="en-GB"/>
        </w:rPr>
        <w:t>.</w:t>
      </w:r>
    </w:p>
    <w:p w14:paraId="5EEFD8D9" w14:textId="77777777" w:rsidR="00944107" w:rsidRPr="006901C3" w:rsidRDefault="00944107" w:rsidP="00520749">
      <w:pPr>
        <w:numPr>
          <w:ilvl w:val="0"/>
          <w:numId w:val="1"/>
        </w:numPr>
        <w:spacing w:before="240" w:line="276" w:lineRule="auto"/>
        <w:rPr>
          <w:rFonts w:eastAsia="Times New Roman" w:cs="Arial"/>
          <w:szCs w:val="24"/>
          <w:lang w:eastAsia="en-GB"/>
        </w:rPr>
      </w:pPr>
      <w:r w:rsidRPr="006901C3">
        <w:rPr>
          <w:rFonts w:eastAsia="Times New Roman" w:cs="Arial"/>
          <w:szCs w:val="24"/>
          <w:lang w:eastAsia="en-GB"/>
        </w:rPr>
        <w:t>We consider the name and whether it falls within s.42(2) of the Charities Act and, if it does, whether we need to take any action.</w:t>
      </w:r>
    </w:p>
    <w:p w14:paraId="325EE223" w14:textId="77777777" w:rsidR="00944107" w:rsidRPr="006901C3" w:rsidRDefault="00944107" w:rsidP="00520749">
      <w:pPr>
        <w:numPr>
          <w:ilvl w:val="0"/>
          <w:numId w:val="1"/>
        </w:numPr>
        <w:spacing w:before="240" w:line="276" w:lineRule="auto"/>
        <w:rPr>
          <w:rFonts w:eastAsia="Times New Roman" w:cs="Arial"/>
          <w:szCs w:val="24"/>
          <w:lang w:eastAsia="en-GB"/>
        </w:rPr>
      </w:pPr>
      <w:r w:rsidRPr="006901C3">
        <w:rPr>
          <w:rFonts w:eastAsia="Times New Roman" w:cs="Arial"/>
          <w:szCs w:val="24"/>
          <w:lang w:eastAsia="en-GB"/>
        </w:rPr>
        <w:t>We consider whether the name is 'too like' that of the umbrella charity and of other branches, </w:t>
      </w:r>
      <w:r w:rsidR="00476667" w:rsidRPr="006901C3">
        <w:rPr>
          <w:rFonts w:eastAsia="Times New Roman" w:cs="Arial"/>
          <w:szCs w:val="24"/>
          <w:lang w:eastAsia="en-GB"/>
        </w:rPr>
        <w:t>i.e.</w:t>
      </w:r>
      <w:r w:rsidRPr="006901C3">
        <w:rPr>
          <w:rFonts w:eastAsia="Times New Roman" w:cs="Arial"/>
          <w:szCs w:val="24"/>
          <w:lang w:eastAsia="en-GB"/>
        </w:rPr>
        <w:t xml:space="preserve"> under s.42(2)(a)(ii). If it is, then there is a risk of a branch being confused with its national parent charity, with the result (for example) that someone may leave money to the wrong charity.  </w:t>
      </w:r>
    </w:p>
    <w:p w14:paraId="7D16225E" w14:textId="31B1E139" w:rsidR="00944107" w:rsidRPr="006901C3" w:rsidRDefault="00944107" w:rsidP="00520749">
      <w:pPr>
        <w:numPr>
          <w:ilvl w:val="0"/>
          <w:numId w:val="1"/>
        </w:numPr>
        <w:spacing w:before="240" w:line="276" w:lineRule="auto"/>
        <w:rPr>
          <w:rFonts w:eastAsia="Times New Roman" w:cs="Arial"/>
          <w:szCs w:val="24"/>
          <w:lang w:eastAsia="en-GB"/>
        </w:rPr>
      </w:pPr>
      <w:r w:rsidRPr="006901C3">
        <w:rPr>
          <w:rFonts w:eastAsia="Times New Roman" w:cs="Arial"/>
          <w:szCs w:val="24"/>
          <w:lang w:eastAsia="en-GB"/>
        </w:rPr>
        <w:lastRenderedPageBreak/>
        <w:t xml:space="preserve">Using the guidance in </w:t>
      </w:r>
      <w:r w:rsidRPr="00ED1BD9">
        <w:rPr>
          <w:rFonts w:eastAsia="Times New Roman" w:cs="Arial"/>
          <w:szCs w:val="24"/>
          <w:u w:val="single"/>
          <w:lang w:eastAsia="en-GB"/>
        </w:rPr>
        <w:t xml:space="preserve">section </w:t>
      </w:r>
      <w:hyperlink w:anchor="_B7.4_Terms_that" w:history="1">
        <w:r w:rsidRPr="00ED1BD9">
          <w:rPr>
            <w:rStyle w:val="Hyperlink"/>
            <w:rFonts w:eastAsia="Times New Roman" w:cs="Arial"/>
            <w:szCs w:val="24"/>
            <w:lang w:eastAsia="en-GB"/>
          </w:rPr>
          <w:t>B7.4</w:t>
        </w:r>
      </w:hyperlink>
      <w:r w:rsidRPr="006901C3">
        <w:rPr>
          <w:rFonts w:eastAsia="Times New Roman" w:cs="Arial"/>
          <w:szCs w:val="24"/>
          <w:lang w:eastAsia="en-GB"/>
        </w:rPr>
        <w:t xml:space="preserve"> of the Casework Guidance, we conclude that the branch charity’s name is not ‘too like’ its national parent charity's name (or other branches’ names) because the name of the town where it works provides sufficient distinction.</w:t>
      </w:r>
    </w:p>
    <w:p w14:paraId="55315F31" w14:textId="77777777" w:rsidR="00944107" w:rsidRPr="006901C3" w:rsidRDefault="00944107" w:rsidP="00F149AC">
      <w:pPr>
        <w:pStyle w:val="Heading2"/>
        <w:rPr>
          <w:rFonts w:eastAsia="Times New Roman"/>
          <w:lang w:eastAsia="en-GB"/>
        </w:rPr>
      </w:pPr>
      <w:bookmarkStart w:id="120" w:name="_D2_Misleading_names:"/>
      <w:bookmarkStart w:id="121" w:name="_Toc137736384"/>
      <w:bookmarkEnd w:id="120"/>
      <w:r w:rsidRPr="006901C3">
        <w:rPr>
          <w:rFonts w:eastAsia="Times New Roman"/>
          <w:lang w:eastAsia="en-GB"/>
        </w:rPr>
        <w:t>D2 Misleading names: are they 'too like' or misleading?</w:t>
      </w:r>
      <w:bookmarkEnd w:id="121"/>
      <w:r w:rsidRPr="006901C3">
        <w:rPr>
          <w:rFonts w:eastAsia="Times New Roman"/>
          <w:lang w:eastAsia="en-GB"/>
        </w:rPr>
        <w:t xml:space="preserve">   </w:t>
      </w:r>
    </w:p>
    <w:p w14:paraId="621DBC22" w14:textId="68F28D60"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This Case Study leads on from </w:t>
      </w:r>
      <w:r w:rsidRPr="00ED1BD9">
        <w:rPr>
          <w:rFonts w:eastAsia="Times New Roman" w:cs="Arial"/>
          <w:szCs w:val="24"/>
          <w:u w:val="single"/>
          <w:lang w:eastAsia="en-GB"/>
        </w:rPr>
        <w:t>Case Study </w:t>
      </w:r>
      <w:hyperlink w:anchor="_D1_Branch_charities'" w:history="1">
        <w:r w:rsidRPr="00ED1BD9">
          <w:rPr>
            <w:rStyle w:val="Hyperlink"/>
            <w:rFonts w:eastAsia="Times New Roman" w:cs="Arial"/>
            <w:szCs w:val="24"/>
            <w:lang w:eastAsia="en-GB"/>
          </w:rPr>
          <w:t>D1</w:t>
        </w:r>
      </w:hyperlink>
      <w:r w:rsidRPr="006901C3">
        <w:rPr>
          <w:rFonts w:eastAsia="Times New Roman" w:cs="Arial"/>
          <w:szCs w:val="24"/>
          <w:lang w:eastAsia="en-GB"/>
        </w:rPr>
        <w:t xml:space="preserve"> above. </w:t>
      </w:r>
    </w:p>
    <w:p w14:paraId="29C73C52"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A charity with no connection to either </w:t>
      </w:r>
      <w:r w:rsidRPr="006901C3">
        <w:rPr>
          <w:rFonts w:eastAsia="Times New Roman" w:cs="Arial"/>
          <w:i/>
          <w:iCs/>
          <w:szCs w:val="24"/>
          <w:lang w:eastAsia="en-GB"/>
        </w:rPr>
        <w:t>Heart Health Research Fund</w:t>
      </w:r>
      <w:r w:rsidRPr="006901C3">
        <w:rPr>
          <w:rFonts w:eastAsia="Times New Roman" w:cs="Arial"/>
          <w:szCs w:val="24"/>
          <w:lang w:eastAsia="en-GB"/>
        </w:rPr>
        <w:t xml:space="preserve"> or its branches changes its name to </w:t>
      </w:r>
      <w:r w:rsidRPr="006901C3">
        <w:rPr>
          <w:rFonts w:eastAsia="Times New Roman" w:cs="Arial"/>
          <w:i/>
          <w:iCs/>
          <w:szCs w:val="24"/>
          <w:lang w:eastAsia="en-GB"/>
        </w:rPr>
        <w:t>Seaport City Hospital NHS Trust Heart Health Research</w:t>
      </w:r>
      <w:r w:rsidRPr="006901C3">
        <w:rPr>
          <w:rFonts w:eastAsia="Times New Roman" w:cs="Arial"/>
          <w:szCs w:val="24"/>
          <w:lang w:eastAsia="en-GB"/>
        </w:rPr>
        <w:t xml:space="preserve">.    </w:t>
      </w:r>
    </w:p>
    <w:p w14:paraId="5B61D2B4"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Is this new name likely to be confused with </w:t>
      </w:r>
      <w:r w:rsidRPr="006901C3">
        <w:rPr>
          <w:rFonts w:eastAsia="Times New Roman" w:cs="Arial"/>
          <w:i/>
          <w:iCs/>
          <w:szCs w:val="24"/>
          <w:lang w:eastAsia="en-GB"/>
        </w:rPr>
        <w:t>Heart Health Research Fund</w:t>
      </w:r>
      <w:r w:rsidRPr="006901C3">
        <w:rPr>
          <w:rFonts w:eastAsia="Times New Roman" w:cs="Arial"/>
          <w:szCs w:val="24"/>
          <w:lang w:eastAsia="en-GB"/>
        </w:rPr>
        <w:t xml:space="preserve"> or its branches?   </w:t>
      </w:r>
    </w:p>
    <w:p w14:paraId="52DD3714" w14:textId="29658572" w:rsidR="0050601A"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As set out in Casework Guidance </w:t>
      </w:r>
      <w:r w:rsidRPr="00ED1BD9">
        <w:rPr>
          <w:rFonts w:eastAsia="Times New Roman" w:cs="Arial"/>
          <w:szCs w:val="24"/>
          <w:u w:val="single"/>
          <w:lang w:eastAsia="en-GB"/>
        </w:rPr>
        <w:t>section </w:t>
      </w:r>
      <w:hyperlink w:anchor="_B7.4_Terms_that" w:history="1">
        <w:r w:rsidRPr="00ED1BD9">
          <w:rPr>
            <w:rStyle w:val="Hyperlink"/>
            <w:rFonts w:eastAsia="Times New Roman" w:cs="Arial"/>
            <w:szCs w:val="24"/>
            <w:lang w:eastAsia="en-GB"/>
          </w:rPr>
          <w:t>B7.4</w:t>
        </w:r>
      </w:hyperlink>
      <w:r w:rsidRPr="006901C3">
        <w:rPr>
          <w:rFonts w:eastAsia="Times New Roman" w:cs="Arial"/>
          <w:szCs w:val="24"/>
          <w:lang w:eastAsia="en-GB"/>
        </w:rPr>
        <w:t xml:space="preserve">, the new charity’s name falls outside of the ‘too like’ provision of s.42(2)(a)(ii) - and it is unlikely to confuse the public - because it is clear </w:t>
      </w:r>
      <w:r w:rsidRPr="006901C3">
        <w:rPr>
          <w:rFonts w:eastAsia="Times New Roman" w:cs="Arial"/>
          <w:i/>
          <w:iCs/>
          <w:szCs w:val="24"/>
          <w:lang w:eastAsia="en-GB"/>
        </w:rPr>
        <w:t>Seaport City Hospital NHS Trust Heart Health Research</w:t>
      </w:r>
      <w:r w:rsidRPr="006901C3">
        <w:rPr>
          <w:rFonts w:eastAsia="Times New Roman" w:cs="Arial"/>
          <w:szCs w:val="24"/>
          <w:lang w:eastAsia="en-GB"/>
        </w:rPr>
        <w:t>:</w:t>
      </w:r>
    </w:p>
    <w:p w14:paraId="0B96E57E" w14:textId="76E7753F" w:rsidR="0050601A" w:rsidRPr="006901C3" w:rsidRDefault="00944107" w:rsidP="00520749">
      <w:pPr>
        <w:pStyle w:val="ListParagraph"/>
        <w:numPr>
          <w:ilvl w:val="0"/>
          <w:numId w:val="22"/>
        </w:numPr>
        <w:spacing w:after="0" w:line="276" w:lineRule="auto"/>
        <w:ind w:left="714" w:hanging="357"/>
        <w:rPr>
          <w:rFonts w:eastAsia="Times New Roman" w:cs="Arial"/>
          <w:szCs w:val="24"/>
          <w:lang w:eastAsia="en-GB"/>
        </w:rPr>
      </w:pPr>
      <w:r w:rsidRPr="006901C3">
        <w:rPr>
          <w:rFonts w:eastAsia="Times New Roman" w:cs="Arial"/>
          <w:szCs w:val="24"/>
          <w:lang w:eastAsia="en-GB"/>
        </w:rPr>
        <w:t>works in Seaport</w:t>
      </w:r>
    </w:p>
    <w:p w14:paraId="2889ECD9" w14:textId="77777777" w:rsidR="00B42443" w:rsidRPr="006901C3" w:rsidRDefault="00B42443" w:rsidP="001C56DE">
      <w:pPr>
        <w:spacing w:after="0" w:line="276" w:lineRule="auto"/>
        <w:ind w:left="357"/>
        <w:rPr>
          <w:rFonts w:eastAsia="Times New Roman" w:cs="Arial"/>
          <w:szCs w:val="24"/>
          <w:lang w:eastAsia="en-GB"/>
        </w:rPr>
      </w:pPr>
    </w:p>
    <w:p w14:paraId="36EEC37A" w14:textId="3C9D2DD7" w:rsidR="0050601A" w:rsidRPr="006901C3" w:rsidRDefault="00944107" w:rsidP="00520749">
      <w:pPr>
        <w:pStyle w:val="ListParagraph"/>
        <w:numPr>
          <w:ilvl w:val="0"/>
          <w:numId w:val="22"/>
        </w:numPr>
        <w:spacing w:after="0" w:line="276" w:lineRule="auto"/>
        <w:ind w:left="714" w:hanging="357"/>
        <w:rPr>
          <w:rFonts w:eastAsia="Times New Roman" w:cs="Arial"/>
          <w:szCs w:val="24"/>
          <w:lang w:eastAsia="en-GB"/>
        </w:rPr>
      </w:pPr>
      <w:r w:rsidRPr="006901C3">
        <w:rPr>
          <w:rFonts w:eastAsia="Times New Roman" w:cs="Arial"/>
          <w:szCs w:val="24"/>
          <w:lang w:eastAsia="en-GB"/>
        </w:rPr>
        <w:t>carries out a specific type of charitable activity in connection with a specific hospital</w:t>
      </w:r>
    </w:p>
    <w:p w14:paraId="5F335D89" w14:textId="77777777" w:rsidR="00B42443" w:rsidRPr="006901C3" w:rsidRDefault="00B42443" w:rsidP="001C56DE">
      <w:pPr>
        <w:pStyle w:val="ListParagraph"/>
        <w:rPr>
          <w:rFonts w:eastAsia="Times New Roman" w:cs="Arial"/>
          <w:szCs w:val="24"/>
          <w:lang w:eastAsia="en-GB"/>
        </w:rPr>
      </w:pPr>
    </w:p>
    <w:p w14:paraId="00CDFBB6" w14:textId="77777777" w:rsidR="00944107" w:rsidRPr="006901C3" w:rsidRDefault="00944107" w:rsidP="00520749">
      <w:pPr>
        <w:pStyle w:val="ListParagraph"/>
        <w:numPr>
          <w:ilvl w:val="0"/>
          <w:numId w:val="22"/>
        </w:numPr>
        <w:spacing w:after="0" w:line="276" w:lineRule="auto"/>
        <w:ind w:left="714" w:hanging="357"/>
        <w:rPr>
          <w:rFonts w:eastAsia="Times New Roman" w:cs="Arial"/>
          <w:szCs w:val="24"/>
          <w:lang w:eastAsia="en-GB"/>
        </w:rPr>
      </w:pPr>
      <w:r w:rsidRPr="006901C3">
        <w:rPr>
          <w:rFonts w:eastAsia="Times New Roman" w:cs="Arial"/>
          <w:szCs w:val="24"/>
          <w:lang w:eastAsia="en-GB"/>
        </w:rPr>
        <w:t>is a localised NHS fund connected with Seaport Hospital. </w:t>
      </w:r>
    </w:p>
    <w:p w14:paraId="793E272B" w14:textId="3935BB92"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On the other hand, if the independent charity in Seaport were to use a name based on the same naming convention used by Heart Health Research Fund's branches (</w:t>
      </w:r>
      <w:r w:rsidR="00476667" w:rsidRPr="006901C3">
        <w:rPr>
          <w:rFonts w:eastAsia="Times New Roman" w:cs="Arial"/>
          <w:szCs w:val="24"/>
          <w:lang w:eastAsia="en-GB"/>
        </w:rPr>
        <w:t>i.e.</w:t>
      </w:r>
      <w:r w:rsidRPr="006901C3">
        <w:rPr>
          <w:rFonts w:eastAsia="Times New Roman" w:cs="Arial"/>
          <w:szCs w:val="24"/>
          <w:lang w:eastAsia="en-GB"/>
        </w:rPr>
        <w:t xml:space="preserve">, Seaport Heart Health Research Fund) then we could not accept it. This is because the name would give the impression that it is connected with Heart Health Research Fund or one of its branches when it is not, </w:t>
      </w:r>
      <w:proofErr w:type="gramStart"/>
      <w:r w:rsidR="00476667" w:rsidRPr="006901C3">
        <w:rPr>
          <w:rFonts w:eastAsia="Times New Roman" w:cs="Arial"/>
          <w:szCs w:val="24"/>
          <w:lang w:eastAsia="en-GB"/>
        </w:rPr>
        <w:t>i.e.</w:t>
      </w:r>
      <w:proofErr w:type="gramEnd"/>
      <w:r w:rsidRPr="006901C3">
        <w:rPr>
          <w:rFonts w:eastAsia="Times New Roman" w:cs="Arial"/>
          <w:szCs w:val="24"/>
          <w:lang w:eastAsia="en-GB"/>
        </w:rPr>
        <w:t xml:space="preserve"> the provision of s.</w:t>
      </w:r>
      <w:r w:rsidR="008B0A14">
        <w:rPr>
          <w:rFonts w:eastAsia="Times New Roman" w:cs="Arial"/>
          <w:szCs w:val="24"/>
          <w:lang w:eastAsia="en-GB"/>
        </w:rPr>
        <w:t>42</w:t>
      </w:r>
      <w:r w:rsidRPr="006901C3">
        <w:rPr>
          <w:rFonts w:eastAsia="Times New Roman" w:cs="Arial"/>
          <w:szCs w:val="24"/>
          <w:lang w:eastAsia="en-GB"/>
        </w:rPr>
        <w:t xml:space="preserve">(2)(d) of the Charities Act.    </w:t>
      </w:r>
    </w:p>
    <w:p w14:paraId="60718359" w14:textId="77777777" w:rsidR="00944107" w:rsidRPr="006901C3" w:rsidRDefault="00944107" w:rsidP="00F149AC">
      <w:pPr>
        <w:pStyle w:val="Heading2"/>
        <w:rPr>
          <w:rFonts w:eastAsia="Times New Roman"/>
          <w:lang w:eastAsia="en-GB"/>
        </w:rPr>
      </w:pPr>
      <w:bookmarkStart w:id="122" w:name="_D3_Similar_names:"/>
      <w:bookmarkStart w:id="123" w:name="_Toc137736385"/>
      <w:bookmarkEnd w:id="122"/>
      <w:r w:rsidRPr="006901C3">
        <w:rPr>
          <w:rFonts w:eastAsia="Times New Roman"/>
          <w:lang w:eastAsia="en-GB"/>
        </w:rPr>
        <w:lastRenderedPageBreak/>
        <w:t>D3 Similar names: are they 'too like' or do they give the impression of a connection?</w:t>
      </w:r>
      <w:bookmarkEnd w:id="123"/>
      <w:r w:rsidRPr="006901C3">
        <w:rPr>
          <w:rFonts w:eastAsia="Times New Roman"/>
          <w:lang w:eastAsia="en-GB"/>
        </w:rPr>
        <w:t xml:space="preserve"> </w:t>
      </w:r>
    </w:p>
    <w:p w14:paraId="4E8EF23D" w14:textId="44CDEB00" w:rsidR="000918BA" w:rsidRPr="006901C3" w:rsidRDefault="000918BA" w:rsidP="000918BA">
      <w:pPr>
        <w:spacing w:after="0" w:line="276" w:lineRule="auto"/>
        <w:rPr>
          <w:rFonts w:eastAsia="Times New Roman" w:cs="Arial"/>
          <w:b/>
          <w:bCs/>
          <w:szCs w:val="24"/>
          <w:lang w:eastAsia="en-GB"/>
        </w:rPr>
      </w:pPr>
      <w:r w:rsidRPr="006901C3">
        <w:rPr>
          <w:rFonts w:eastAsia="Times New Roman" w:cs="Arial"/>
          <w:b/>
          <w:bCs/>
          <w:szCs w:val="24"/>
          <w:lang w:eastAsia="en-GB"/>
        </w:rPr>
        <w:t xml:space="preserve">Case example </w:t>
      </w:r>
    </w:p>
    <w:p w14:paraId="5CEFDDBC" w14:textId="5F5BBE02" w:rsidR="000918BA" w:rsidRPr="006901C3" w:rsidRDefault="000918BA" w:rsidP="000918BA">
      <w:pPr>
        <w:spacing w:after="0" w:line="276" w:lineRule="auto"/>
        <w:rPr>
          <w:rFonts w:eastAsia="Times New Roman" w:cs="Arial"/>
          <w:szCs w:val="24"/>
          <w:lang w:eastAsia="en-GB"/>
        </w:rPr>
      </w:pPr>
    </w:p>
    <w:p w14:paraId="791A4B63" w14:textId="449C21E4" w:rsidR="000918BA" w:rsidRPr="006901C3" w:rsidRDefault="000918BA" w:rsidP="000918BA">
      <w:pPr>
        <w:spacing w:after="0" w:line="276" w:lineRule="auto"/>
        <w:rPr>
          <w:rFonts w:eastAsia="Times New Roman" w:cs="Arial"/>
          <w:szCs w:val="24"/>
          <w:lang w:eastAsia="en-GB"/>
        </w:rPr>
      </w:pPr>
      <w:r w:rsidRPr="006901C3">
        <w:rPr>
          <w:rFonts w:eastAsia="Times New Roman" w:cs="Arial"/>
          <w:szCs w:val="24"/>
          <w:lang w:eastAsia="en-GB"/>
        </w:rPr>
        <w:t xml:space="preserve">This fictitious case study looks at whether the names of two charities are: </w:t>
      </w:r>
    </w:p>
    <w:p w14:paraId="00CB09DB" w14:textId="77777777" w:rsidR="000918BA" w:rsidRPr="006901C3" w:rsidRDefault="000918BA" w:rsidP="000918BA">
      <w:pPr>
        <w:spacing w:after="0" w:line="276" w:lineRule="auto"/>
        <w:rPr>
          <w:rFonts w:eastAsia="Times New Roman" w:cs="Arial"/>
          <w:szCs w:val="24"/>
          <w:lang w:eastAsia="en-GB"/>
        </w:rPr>
      </w:pPr>
    </w:p>
    <w:p w14:paraId="0845D7D3" w14:textId="77777777" w:rsidR="000918BA" w:rsidRPr="006901C3" w:rsidRDefault="000918BA" w:rsidP="00520749">
      <w:pPr>
        <w:pStyle w:val="ListParagraph"/>
        <w:numPr>
          <w:ilvl w:val="0"/>
          <w:numId w:val="56"/>
        </w:numPr>
        <w:spacing w:after="0" w:line="276" w:lineRule="auto"/>
        <w:ind w:left="360"/>
        <w:rPr>
          <w:rFonts w:eastAsia="Times New Roman" w:cs="Arial"/>
          <w:szCs w:val="24"/>
          <w:lang w:eastAsia="en-GB"/>
        </w:rPr>
      </w:pPr>
      <w:r w:rsidRPr="006901C3">
        <w:rPr>
          <w:rFonts w:eastAsia="Times New Roman" w:cs="Arial"/>
          <w:szCs w:val="24"/>
          <w:lang w:eastAsia="en-GB"/>
        </w:rPr>
        <w:t>‘too like’ under s.42(2)(a) of the Charities Act or</w:t>
      </w:r>
    </w:p>
    <w:p w14:paraId="7A757525" w14:textId="77777777" w:rsidR="000918BA" w:rsidRPr="006901C3" w:rsidRDefault="000918BA" w:rsidP="000918BA">
      <w:pPr>
        <w:spacing w:after="0" w:line="276" w:lineRule="auto"/>
        <w:ind w:left="-360"/>
        <w:rPr>
          <w:rFonts w:eastAsia="Times New Roman" w:cs="Arial"/>
          <w:szCs w:val="24"/>
          <w:lang w:eastAsia="en-GB"/>
        </w:rPr>
      </w:pPr>
    </w:p>
    <w:p w14:paraId="071BFA54" w14:textId="34CD0A36" w:rsidR="000918BA" w:rsidRPr="006901C3" w:rsidRDefault="000918BA" w:rsidP="00520749">
      <w:pPr>
        <w:pStyle w:val="ListParagraph"/>
        <w:numPr>
          <w:ilvl w:val="0"/>
          <w:numId w:val="56"/>
        </w:numPr>
        <w:spacing w:after="0" w:line="276" w:lineRule="auto"/>
        <w:ind w:left="360"/>
        <w:rPr>
          <w:rFonts w:eastAsia="Times New Roman" w:cs="Arial"/>
          <w:szCs w:val="24"/>
          <w:lang w:eastAsia="en-GB"/>
        </w:rPr>
      </w:pPr>
      <w:r w:rsidRPr="006901C3">
        <w:rPr>
          <w:rFonts w:eastAsia="Times New Roman" w:cs="Arial"/>
          <w:szCs w:val="24"/>
          <w:lang w:eastAsia="en-GB"/>
        </w:rPr>
        <w:t>likely to give the impression of a connection when there is no connection, under s.42(2)(d) of the Charities Act.</w:t>
      </w:r>
    </w:p>
    <w:p w14:paraId="539C0CCF" w14:textId="77777777" w:rsidR="000918BA" w:rsidRPr="006901C3" w:rsidRDefault="000918BA" w:rsidP="000918BA">
      <w:pPr>
        <w:spacing w:after="0" w:line="276" w:lineRule="auto"/>
        <w:rPr>
          <w:rFonts w:eastAsia="Times New Roman" w:cs="Arial"/>
          <w:szCs w:val="24"/>
          <w:lang w:eastAsia="en-GB"/>
        </w:rPr>
      </w:pPr>
    </w:p>
    <w:p w14:paraId="73216236" w14:textId="77777777" w:rsidR="000918BA" w:rsidRPr="006901C3" w:rsidRDefault="000918BA" w:rsidP="000918BA">
      <w:pPr>
        <w:spacing w:after="0" w:line="276" w:lineRule="auto"/>
        <w:rPr>
          <w:rFonts w:eastAsia="Times New Roman" w:cs="Arial"/>
          <w:szCs w:val="24"/>
          <w:lang w:eastAsia="en-GB"/>
        </w:rPr>
      </w:pPr>
      <w:r w:rsidRPr="006901C3">
        <w:rPr>
          <w:rFonts w:eastAsia="Times New Roman" w:cs="Arial"/>
          <w:szCs w:val="24"/>
          <w:lang w:eastAsia="en-GB"/>
        </w:rPr>
        <w:t xml:space="preserve">We received a complaint about the City Literary Foundation and The City Literary (Dickens) Foundation.  The complainant alleged that the names of the charities were too like each other and a connection was implied between them.  </w:t>
      </w:r>
    </w:p>
    <w:p w14:paraId="3C0074C3" w14:textId="77777777" w:rsidR="000918BA" w:rsidRPr="006901C3" w:rsidRDefault="000918BA" w:rsidP="000918BA">
      <w:pPr>
        <w:spacing w:after="0" w:line="276" w:lineRule="auto"/>
        <w:rPr>
          <w:rFonts w:eastAsia="Times New Roman" w:cs="Arial"/>
          <w:szCs w:val="24"/>
          <w:lang w:eastAsia="en-GB"/>
        </w:rPr>
      </w:pPr>
    </w:p>
    <w:p w14:paraId="4AA06815" w14:textId="06CD1DB4" w:rsidR="000918BA" w:rsidRPr="006901C3" w:rsidRDefault="000918BA" w:rsidP="000918BA">
      <w:pPr>
        <w:spacing w:after="0" w:line="276" w:lineRule="auto"/>
        <w:rPr>
          <w:rFonts w:eastAsia="Times New Roman" w:cs="Arial"/>
          <w:szCs w:val="24"/>
          <w:lang w:eastAsia="en-GB"/>
        </w:rPr>
      </w:pPr>
      <w:r w:rsidRPr="006901C3">
        <w:rPr>
          <w:rFonts w:eastAsia="Times New Roman" w:cs="Arial"/>
          <w:szCs w:val="24"/>
          <w:lang w:eastAsia="en-GB"/>
        </w:rPr>
        <w:t xml:space="preserve">We looked into the matter and initially concluded that the names were not ‘too like’ each other because one of them used the distinctive word ‘Dickens’, which suggested that this Charity focused only on the literary works of Charles Dickens.  </w:t>
      </w:r>
    </w:p>
    <w:p w14:paraId="06C5CB11" w14:textId="77777777" w:rsidR="000918BA" w:rsidRPr="006901C3" w:rsidRDefault="000918BA" w:rsidP="000918BA">
      <w:pPr>
        <w:spacing w:after="0" w:line="276" w:lineRule="auto"/>
        <w:rPr>
          <w:rFonts w:eastAsia="Times New Roman" w:cs="Arial"/>
          <w:szCs w:val="24"/>
          <w:lang w:eastAsia="en-GB"/>
        </w:rPr>
      </w:pPr>
      <w:r w:rsidRPr="006901C3">
        <w:rPr>
          <w:rFonts w:eastAsia="Times New Roman" w:cs="Arial"/>
          <w:szCs w:val="24"/>
          <w:lang w:eastAsia="en-GB"/>
        </w:rPr>
        <w:t>However, we were concerned that the names’ similarity might be misleading by giving the impression that the charities were in some way connected with each other when they were not. As a result, there was a risk that the names might confuse supporters and beneficiaries.</w:t>
      </w:r>
    </w:p>
    <w:p w14:paraId="6D0C120E" w14:textId="77777777" w:rsidR="000918BA" w:rsidRPr="006901C3" w:rsidRDefault="000918BA" w:rsidP="000918BA">
      <w:pPr>
        <w:spacing w:after="0" w:line="276" w:lineRule="auto"/>
        <w:rPr>
          <w:rFonts w:eastAsia="Times New Roman" w:cs="Arial"/>
          <w:szCs w:val="24"/>
          <w:lang w:eastAsia="en-GB"/>
        </w:rPr>
      </w:pPr>
    </w:p>
    <w:p w14:paraId="031D9CD9" w14:textId="08D9B800" w:rsidR="000918BA" w:rsidRPr="006901C3" w:rsidRDefault="000918BA" w:rsidP="000918BA">
      <w:pPr>
        <w:spacing w:after="0" w:line="276" w:lineRule="auto"/>
        <w:rPr>
          <w:rFonts w:eastAsia="Times New Roman" w:cs="Arial"/>
          <w:szCs w:val="24"/>
          <w:lang w:eastAsia="en-GB"/>
        </w:rPr>
      </w:pPr>
      <w:r w:rsidRPr="006901C3">
        <w:rPr>
          <w:rFonts w:eastAsia="Times New Roman" w:cs="Arial"/>
          <w:szCs w:val="24"/>
          <w:lang w:eastAsia="en-GB"/>
        </w:rPr>
        <w:t>We were reluctant to use our discretionary s.42(1) power to direct a charity to change its main name, since that interferes with a charity’s proprietary or other human rights (</w:t>
      </w:r>
      <w:r w:rsidRPr="00185FAD">
        <w:rPr>
          <w:rFonts w:eastAsia="Times New Roman" w:cs="Arial"/>
          <w:szCs w:val="24"/>
          <w:lang w:eastAsia="en-GB"/>
        </w:rPr>
        <w:t xml:space="preserve">see Casework Guidance </w:t>
      </w:r>
      <w:r w:rsidRPr="00185FAD">
        <w:rPr>
          <w:rFonts w:eastAsia="Times New Roman" w:cs="Arial"/>
          <w:szCs w:val="24"/>
          <w:u w:val="single"/>
          <w:lang w:eastAsia="en-GB"/>
        </w:rPr>
        <w:t xml:space="preserve">section </w:t>
      </w:r>
      <w:hyperlink w:anchor="_B13_Direction_requiring" w:history="1">
        <w:r w:rsidRPr="00185FAD">
          <w:rPr>
            <w:rStyle w:val="Hyperlink"/>
            <w:rFonts w:eastAsia="Times New Roman" w:cs="Arial"/>
            <w:szCs w:val="24"/>
            <w:lang w:eastAsia="en-GB"/>
          </w:rPr>
          <w:t>B13</w:t>
        </w:r>
      </w:hyperlink>
      <w:r w:rsidRPr="00185FAD">
        <w:rPr>
          <w:rFonts w:eastAsia="Times New Roman" w:cs="Arial"/>
          <w:szCs w:val="24"/>
          <w:lang w:eastAsia="en-GB"/>
        </w:rPr>
        <w:t xml:space="preserve"> and </w:t>
      </w:r>
      <w:r w:rsidRPr="00185FAD">
        <w:rPr>
          <w:rFonts w:eastAsia="Times New Roman" w:cs="Arial"/>
          <w:szCs w:val="24"/>
          <w:u w:val="single"/>
          <w:lang w:eastAsia="en-GB"/>
        </w:rPr>
        <w:t>section </w:t>
      </w:r>
      <w:hyperlink w:anchor="_E5_Human_rights" w:history="1">
        <w:r w:rsidRPr="00185FAD">
          <w:rPr>
            <w:rStyle w:val="Hyperlink"/>
            <w:rFonts w:eastAsia="Times New Roman" w:cs="Arial"/>
            <w:szCs w:val="24"/>
            <w:lang w:eastAsia="en-GB"/>
          </w:rPr>
          <w:t>E5</w:t>
        </w:r>
      </w:hyperlink>
      <w:r w:rsidRPr="00185FAD">
        <w:rPr>
          <w:rFonts w:eastAsia="Times New Roman" w:cs="Arial"/>
          <w:szCs w:val="24"/>
          <w:u w:val="single"/>
          <w:lang w:eastAsia="en-GB"/>
        </w:rPr>
        <w:t xml:space="preserve"> Human rights consideration</w:t>
      </w:r>
      <w:r w:rsidRPr="00185FAD">
        <w:rPr>
          <w:rFonts w:eastAsia="Times New Roman" w:cs="Arial"/>
          <w:szCs w:val="24"/>
          <w:lang w:eastAsia="en-GB"/>
        </w:rPr>
        <w:t>).</w:t>
      </w:r>
      <w:r w:rsidRPr="006901C3">
        <w:rPr>
          <w:rFonts w:eastAsia="Times New Roman" w:cs="Arial"/>
          <w:szCs w:val="24"/>
          <w:lang w:eastAsia="en-GB"/>
        </w:rPr>
        <w:t xml:space="preserve">  We therefore said that we expected the two charities concerned to engage in mediation to agree a </w:t>
      </w:r>
      <w:r w:rsidRPr="006901C3">
        <w:rPr>
          <w:rFonts w:eastAsia="Times New Roman" w:cs="Arial"/>
          <w:szCs w:val="24"/>
          <w:lang w:eastAsia="en-GB"/>
        </w:rPr>
        <w:lastRenderedPageBreak/>
        <w:t xml:space="preserve">way forward that would avoid or minimise the risk of public confusion before considering regulatory action (as explained in </w:t>
      </w:r>
      <w:r w:rsidRPr="00185FAD">
        <w:rPr>
          <w:rFonts w:eastAsia="Times New Roman" w:cs="Arial"/>
          <w:szCs w:val="24"/>
          <w:lang w:eastAsia="en-GB"/>
        </w:rPr>
        <w:t xml:space="preserve">Casework Guidance </w:t>
      </w:r>
      <w:r w:rsidRPr="0053047A">
        <w:rPr>
          <w:rFonts w:eastAsia="Times New Roman" w:cs="Arial"/>
          <w:szCs w:val="24"/>
          <w:lang w:eastAsia="en-GB"/>
        </w:rPr>
        <w:t>section </w:t>
      </w:r>
      <w:hyperlink w:anchor="_B13_Direction_requiring" w:history="1">
        <w:r w:rsidRPr="00185FAD">
          <w:rPr>
            <w:rStyle w:val="Hyperlink"/>
            <w:rFonts w:eastAsia="Times New Roman" w:cs="Arial"/>
            <w:szCs w:val="24"/>
            <w:lang w:eastAsia="en-GB"/>
          </w:rPr>
          <w:t>B13</w:t>
        </w:r>
      </w:hyperlink>
      <w:r w:rsidRPr="00185FAD">
        <w:rPr>
          <w:rFonts w:eastAsia="Times New Roman" w:cs="Arial"/>
          <w:szCs w:val="24"/>
          <w:lang w:eastAsia="en-GB"/>
        </w:rPr>
        <w:t>).</w:t>
      </w:r>
    </w:p>
    <w:p w14:paraId="2216EAC1" w14:textId="77777777" w:rsidR="000918BA" w:rsidRPr="006901C3" w:rsidRDefault="000918BA" w:rsidP="000918BA">
      <w:pPr>
        <w:pStyle w:val="ListParagraph"/>
        <w:spacing w:after="0"/>
        <w:rPr>
          <w:rFonts w:eastAsia="Times New Roman" w:cs="Arial"/>
          <w:szCs w:val="24"/>
          <w:lang w:eastAsia="en-GB"/>
        </w:rPr>
      </w:pPr>
    </w:p>
    <w:p w14:paraId="6438B140" w14:textId="77777777" w:rsidR="000918BA" w:rsidRPr="006901C3" w:rsidRDefault="000918BA" w:rsidP="000918BA">
      <w:pPr>
        <w:spacing w:after="0" w:line="276" w:lineRule="auto"/>
        <w:rPr>
          <w:rFonts w:eastAsia="Times New Roman" w:cs="Arial"/>
          <w:szCs w:val="24"/>
          <w:lang w:eastAsia="en-GB"/>
        </w:rPr>
      </w:pPr>
      <w:r w:rsidRPr="006901C3">
        <w:rPr>
          <w:rFonts w:eastAsia="Times New Roman" w:cs="Arial"/>
          <w:szCs w:val="24"/>
          <w:lang w:eastAsia="en-GB"/>
        </w:rPr>
        <w:t>The charities resolved the position between themselves and agreed arrangements to ensure there was no risk of the public being misled about a connection between them.  We were satisfied and decided we had no grounds to require either charity to change its main name under s.42(2)(d) of the Charities Act.</w:t>
      </w:r>
    </w:p>
    <w:p w14:paraId="4744DAED" w14:textId="24CE681E" w:rsidR="00944107" w:rsidRPr="006901C3" w:rsidRDefault="00944107" w:rsidP="00F149AC">
      <w:pPr>
        <w:pStyle w:val="Heading2"/>
        <w:rPr>
          <w:rFonts w:eastAsia="Times New Roman"/>
          <w:lang w:eastAsia="en-GB"/>
        </w:rPr>
      </w:pPr>
      <w:bookmarkStart w:id="124" w:name="_Toc137736386"/>
      <w:r w:rsidRPr="006901C3">
        <w:rPr>
          <w:rFonts w:eastAsia="Times New Roman"/>
          <w:lang w:eastAsia="en-GB"/>
        </w:rPr>
        <w:t>D4 Dispute over use of a name: new working name vs. existing main name</w:t>
      </w:r>
      <w:bookmarkEnd w:id="124"/>
      <w:r w:rsidRPr="006901C3">
        <w:rPr>
          <w:rFonts w:eastAsia="Times New Roman"/>
          <w:lang w:eastAsia="en-GB"/>
        </w:rPr>
        <w:t xml:space="preserve"> </w:t>
      </w:r>
    </w:p>
    <w:p w14:paraId="378FA0A6" w14:textId="07BD72CC" w:rsidR="0050601A"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This example of a dispute illustrates the importance of checking new working names against existing main names, as detailed in Casework Guidance </w:t>
      </w:r>
      <w:r w:rsidRPr="0053047A">
        <w:rPr>
          <w:rFonts w:eastAsia="Times New Roman" w:cs="Arial"/>
          <w:szCs w:val="24"/>
          <w:lang w:eastAsia="en-GB"/>
        </w:rPr>
        <w:t>section</w:t>
      </w:r>
      <w:r w:rsidRPr="005E2D73">
        <w:rPr>
          <w:rFonts w:eastAsia="Times New Roman" w:cs="Arial"/>
          <w:szCs w:val="24"/>
          <w:u w:val="single"/>
          <w:lang w:eastAsia="en-GB"/>
        </w:rPr>
        <w:t> </w:t>
      </w:r>
      <w:hyperlink w:anchor="_B18_Working_names" w:history="1">
        <w:r w:rsidRPr="005E2D73">
          <w:rPr>
            <w:rStyle w:val="Hyperlink"/>
            <w:rFonts w:eastAsia="Times New Roman" w:cs="Arial"/>
            <w:szCs w:val="24"/>
            <w:lang w:eastAsia="en-GB"/>
          </w:rPr>
          <w:t>B18</w:t>
        </w:r>
      </w:hyperlink>
      <w:r w:rsidRPr="005E2D73">
        <w:rPr>
          <w:rFonts w:eastAsia="Times New Roman" w:cs="Arial"/>
          <w:szCs w:val="24"/>
          <w:lang w:eastAsia="en-GB"/>
        </w:rPr>
        <w:t> </w:t>
      </w:r>
      <w:r w:rsidRPr="006901C3">
        <w:rPr>
          <w:rFonts w:eastAsia="Times New Roman" w:cs="Arial"/>
          <w:szCs w:val="24"/>
          <w:lang w:eastAsia="en-GB"/>
        </w:rPr>
        <w:t xml:space="preserve">and the action we can take as explained in </w:t>
      </w:r>
      <w:r w:rsidRPr="0053047A">
        <w:rPr>
          <w:rFonts w:eastAsia="Times New Roman" w:cs="Arial"/>
          <w:szCs w:val="24"/>
          <w:lang w:eastAsia="en-GB"/>
        </w:rPr>
        <w:t>section</w:t>
      </w:r>
      <w:r w:rsidRPr="0053047A">
        <w:rPr>
          <w:rFonts w:eastAsia="Times New Roman" w:cs="Arial"/>
          <w:szCs w:val="24"/>
          <w:u w:val="single"/>
          <w:lang w:eastAsia="en-GB"/>
        </w:rPr>
        <w:t xml:space="preserve"> </w:t>
      </w:r>
      <w:hyperlink w:anchor="_B19_Complaints_&amp;" w:history="1">
        <w:r w:rsidRPr="0053047A">
          <w:rPr>
            <w:rStyle w:val="Hyperlink"/>
            <w:rFonts w:eastAsia="Times New Roman" w:cs="Arial"/>
            <w:szCs w:val="24"/>
            <w:lang w:eastAsia="en-GB"/>
          </w:rPr>
          <w:t>B19.</w:t>
        </w:r>
      </w:hyperlink>
      <w:r w:rsidRPr="006901C3">
        <w:rPr>
          <w:rFonts w:eastAsia="Times New Roman" w:cs="Arial"/>
          <w:szCs w:val="24"/>
          <w:lang w:eastAsia="en-GB"/>
        </w:rPr>
        <w:t xml:space="preserve">   </w:t>
      </w:r>
    </w:p>
    <w:p w14:paraId="1C12BF06" w14:textId="737D8C99" w:rsidR="0050601A" w:rsidRPr="006901C3" w:rsidRDefault="00944107" w:rsidP="00520749">
      <w:pPr>
        <w:pStyle w:val="ListParagraph"/>
        <w:numPr>
          <w:ilvl w:val="0"/>
          <w:numId w:val="23"/>
        </w:numPr>
        <w:spacing w:after="0" w:line="276" w:lineRule="auto"/>
        <w:ind w:left="714" w:hanging="357"/>
        <w:rPr>
          <w:rFonts w:eastAsia="Times New Roman" w:cs="Arial"/>
          <w:szCs w:val="24"/>
          <w:lang w:eastAsia="en-GB"/>
        </w:rPr>
      </w:pPr>
      <w:r w:rsidRPr="006901C3">
        <w:rPr>
          <w:rFonts w:eastAsia="Times New Roman" w:cs="Arial"/>
          <w:szCs w:val="24"/>
          <w:lang w:eastAsia="en-GB"/>
        </w:rPr>
        <w:t>Charity A has adopted a working name that is very similar to Charity B's main name. Charity A and Charity B are not connected.</w:t>
      </w:r>
    </w:p>
    <w:p w14:paraId="3287CD4F" w14:textId="77777777" w:rsidR="00A80CAD" w:rsidRPr="006901C3" w:rsidRDefault="00A80CAD" w:rsidP="001C56DE">
      <w:pPr>
        <w:spacing w:after="0" w:line="276" w:lineRule="auto"/>
        <w:ind w:left="357"/>
        <w:rPr>
          <w:rFonts w:eastAsia="Times New Roman" w:cs="Arial"/>
          <w:szCs w:val="24"/>
          <w:lang w:eastAsia="en-GB"/>
        </w:rPr>
      </w:pPr>
    </w:p>
    <w:p w14:paraId="5B61A58C" w14:textId="2853EDB4" w:rsidR="00A80CAD" w:rsidRPr="006901C3" w:rsidRDefault="00944107" w:rsidP="00520749">
      <w:pPr>
        <w:pStyle w:val="ListParagraph"/>
        <w:numPr>
          <w:ilvl w:val="0"/>
          <w:numId w:val="23"/>
        </w:numPr>
        <w:spacing w:after="0" w:line="276" w:lineRule="auto"/>
        <w:ind w:left="714" w:hanging="357"/>
        <w:rPr>
          <w:rFonts w:eastAsia="Times New Roman" w:cs="Arial"/>
          <w:szCs w:val="24"/>
          <w:lang w:eastAsia="en-GB"/>
        </w:rPr>
      </w:pPr>
      <w:r w:rsidRPr="006901C3">
        <w:rPr>
          <w:rFonts w:eastAsia="Times New Roman" w:cs="Arial"/>
          <w:szCs w:val="24"/>
          <w:lang w:eastAsia="en-GB"/>
        </w:rPr>
        <w:t xml:space="preserve">The two names’ similarity misled donors by giving them the impression that Charity A was connected in some way with Charity B, </w:t>
      </w:r>
      <w:r w:rsidR="00476667" w:rsidRPr="006901C3">
        <w:rPr>
          <w:rFonts w:eastAsia="Times New Roman" w:cs="Arial"/>
          <w:szCs w:val="24"/>
          <w:lang w:eastAsia="en-GB"/>
        </w:rPr>
        <w:t>i.e.</w:t>
      </w:r>
      <w:r w:rsidRPr="006901C3">
        <w:rPr>
          <w:rFonts w:eastAsia="Times New Roman" w:cs="Arial"/>
          <w:szCs w:val="24"/>
          <w:lang w:eastAsia="en-GB"/>
        </w:rPr>
        <w:t xml:space="preserve"> under the provision of s.42(2)(d) of the Charities Act.</w:t>
      </w:r>
    </w:p>
    <w:p w14:paraId="3D2F51CB" w14:textId="77777777" w:rsidR="00A80CAD" w:rsidRPr="006901C3" w:rsidRDefault="00A80CAD" w:rsidP="001C56DE">
      <w:pPr>
        <w:spacing w:after="0" w:line="276" w:lineRule="auto"/>
        <w:ind w:left="357"/>
        <w:rPr>
          <w:rFonts w:eastAsia="Times New Roman" w:cs="Arial"/>
          <w:szCs w:val="24"/>
          <w:lang w:eastAsia="en-GB"/>
        </w:rPr>
      </w:pPr>
    </w:p>
    <w:p w14:paraId="56B86881" w14:textId="06693C97" w:rsidR="0050601A" w:rsidRDefault="00944107" w:rsidP="00520749">
      <w:pPr>
        <w:pStyle w:val="ListParagraph"/>
        <w:numPr>
          <w:ilvl w:val="0"/>
          <w:numId w:val="23"/>
        </w:numPr>
        <w:spacing w:after="0" w:line="276" w:lineRule="auto"/>
        <w:ind w:left="714" w:hanging="357"/>
        <w:rPr>
          <w:rFonts w:eastAsia="Times New Roman" w:cs="Arial"/>
          <w:szCs w:val="24"/>
          <w:lang w:eastAsia="en-GB"/>
        </w:rPr>
      </w:pPr>
      <w:r w:rsidRPr="006901C3">
        <w:rPr>
          <w:rFonts w:eastAsia="Times New Roman" w:cs="Arial"/>
          <w:szCs w:val="24"/>
          <w:lang w:eastAsia="en-GB"/>
        </w:rPr>
        <w:t>It appears that Charity A adopted its working name to attract funds at the expense of charity B.</w:t>
      </w:r>
    </w:p>
    <w:p w14:paraId="0E46170B" w14:textId="77777777" w:rsidR="00CC2812" w:rsidRPr="00CC2812" w:rsidRDefault="00CC2812" w:rsidP="00CC2812">
      <w:pPr>
        <w:spacing w:after="0" w:line="276" w:lineRule="auto"/>
        <w:rPr>
          <w:rFonts w:eastAsia="Times New Roman" w:cs="Arial"/>
          <w:szCs w:val="24"/>
          <w:lang w:eastAsia="en-GB"/>
        </w:rPr>
      </w:pPr>
    </w:p>
    <w:p w14:paraId="7B8DFCEB" w14:textId="7643A94C" w:rsidR="00944107" w:rsidRPr="006901C3" w:rsidRDefault="00944107" w:rsidP="00520749">
      <w:pPr>
        <w:pStyle w:val="ListParagraph"/>
        <w:numPr>
          <w:ilvl w:val="0"/>
          <w:numId w:val="23"/>
        </w:numPr>
        <w:spacing w:before="240" w:line="276" w:lineRule="auto"/>
        <w:rPr>
          <w:rFonts w:eastAsia="Times New Roman" w:cs="Arial"/>
          <w:szCs w:val="24"/>
          <w:lang w:eastAsia="en-GB"/>
        </w:rPr>
      </w:pPr>
      <w:r w:rsidRPr="006901C3">
        <w:rPr>
          <w:rFonts w:eastAsia="Times New Roman" w:cs="Arial"/>
          <w:szCs w:val="24"/>
          <w:lang w:eastAsia="en-GB"/>
        </w:rPr>
        <w:t xml:space="preserve">Charity B is aggrieved and claims that </w:t>
      </w:r>
      <w:r w:rsidR="00CC2812">
        <w:rPr>
          <w:rFonts w:eastAsia="Times New Roman" w:cs="Arial"/>
          <w:szCs w:val="24"/>
          <w:lang w:eastAsia="en-GB"/>
        </w:rPr>
        <w:t>C</w:t>
      </w:r>
      <w:r w:rsidRPr="006901C3">
        <w:rPr>
          <w:rFonts w:eastAsia="Times New Roman" w:cs="Arial"/>
          <w:szCs w:val="24"/>
          <w:lang w:eastAsia="en-GB"/>
        </w:rPr>
        <w:t xml:space="preserve">harity A's working name has caused it to lose funds. If Charity A's working name is in the Register of </w:t>
      </w:r>
      <w:r w:rsidR="00CA6E12" w:rsidRPr="006901C3">
        <w:rPr>
          <w:rFonts w:eastAsia="Times New Roman" w:cs="Arial"/>
          <w:szCs w:val="24"/>
          <w:lang w:eastAsia="en-GB"/>
        </w:rPr>
        <w:t>Charities,</w:t>
      </w:r>
      <w:r w:rsidRPr="006901C3">
        <w:rPr>
          <w:rFonts w:eastAsia="Times New Roman" w:cs="Arial"/>
          <w:szCs w:val="24"/>
          <w:lang w:eastAsia="en-GB"/>
        </w:rPr>
        <w:t xml:space="preserve"> we can remove it to help reduce public confusion</w:t>
      </w:r>
      <w:r w:rsidR="008D109B" w:rsidRPr="006901C3">
        <w:rPr>
          <w:rFonts w:eastAsia="Times New Roman" w:cs="Arial"/>
          <w:szCs w:val="24"/>
          <w:lang w:eastAsia="en-GB"/>
        </w:rPr>
        <w:t xml:space="preserve"> and</w:t>
      </w:r>
      <w:r w:rsidR="00227C9A" w:rsidRPr="006901C3">
        <w:rPr>
          <w:rFonts w:eastAsia="Times New Roman" w:cs="Arial"/>
          <w:szCs w:val="24"/>
          <w:lang w:eastAsia="en-GB"/>
        </w:rPr>
        <w:t xml:space="preserve"> if necessary</w:t>
      </w:r>
      <w:r w:rsidR="008D109B" w:rsidRPr="006901C3">
        <w:rPr>
          <w:rFonts w:eastAsia="Times New Roman" w:cs="Arial"/>
          <w:szCs w:val="24"/>
          <w:lang w:eastAsia="en-GB"/>
        </w:rPr>
        <w:t xml:space="preserve"> direct that it no longer be used</w:t>
      </w:r>
      <w:r w:rsidRPr="006901C3">
        <w:rPr>
          <w:rFonts w:eastAsia="Times New Roman" w:cs="Arial"/>
          <w:szCs w:val="24"/>
          <w:lang w:eastAsia="en-GB"/>
        </w:rPr>
        <w:t>.</w:t>
      </w:r>
    </w:p>
    <w:p w14:paraId="6DAAB319" w14:textId="7E379C45" w:rsidR="005C731A"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lastRenderedPageBreak/>
        <w:t xml:space="preserve">Depending on the circumstances, Charity A might have committed a criminal offence: Charity B might be able to apply to the Court for an injunction against Charity A's use of its name. If we consider 'offending' </w:t>
      </w:r>
      <w:r w:rsidR="00CC2812">
        <w:rPr>
          <w:rFonts w:eastAsia="Times New Roman" w:cs="Arial"/>
          <w:szCs w:val="24"/>
          <w:lang w:eastAsia="en-GB"/>
        </w:rPr>
        <w:t>C</w:t>
      </w:r>
      <w:r w:rsidRPr="006901C3">
        <w:rPr>
          <w:rFonts w:eastAsia="Times New Roman" w:cs="Arial"/>
          <w:szCs w:val="24"/>
          <w:lang w:eastAsia="en-GB"/>
        </w:rPr>
        <w:t xml:space="preserve">harity A's adoption of the working name to be maladministration then we should consider whether it is appropriate for us to </w:t>
      </w:r>
      <w:r w:rsidR="005C731A" w:rsidRPr="006901C3">
        <w:rPr>
          <w:rFonts w:eastAsia="Times New Roman" w:cs="Arial"/>
          <w:szCs w:val="24"/>
          <w:lang w:eastAsia="en-GB"/>
        </w:rPr>
        <w:t xml:space="preserve">use any of our compliance powers, including opening an inquiry under s.46 of the Charities Act. </w:t>
      </w:r>
    </w:p>
    <w:p w14:paraId="5FC18B15" w14:textId="6ECE01D6"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In a case like this (and in other extreme cases of a charity adopting a name in 'bad faith') </w:t>
      </w:r>
      <w:r w:rsidR="005C731A" w:rsidRPr="006901C3">
        <w:rPr>
          <w:rFonts w:eastAsia="Times New Roman" w:cs="Arial"/>
          <w:szCs w:val="24"/>
          <w:lang w:eastAsia="en-GB"/>
        </w:rPr>
        <w:t>the appropriate compliance team</w:t>
      </w:r>
      <w:r w:rsidR="00C96760" w:rsidRPr="006901C3">
        <w:rPr>
          <w:rFonts w:eastAsia="Times New Roman" w:cs="Arial"/>
          <w:szCs w:val="24"/>
          <w:lang w:eastAsia="en-GB"/>
        </w:rPr>
        <w:t xml:space="preserve"> would consider the matter and </w:t>
      </w:r>
      <w:r w:rsidR="00E1268B" w:rsidRPr="006901C3">
        <w:rPr>
          <w:rFonts w:eastAsia="Times New Roman" w:cs="Arial"/>
          <w:szCs w:val="24"/>
          <w:lang w:eastAsia="en-GB"/>
        </w:rPr>
        <w:t>decide what action to take, taking legal advice as necessary</w:t>
      </w:r>
      <w:r w:rsidRPr="006901C3">
        <w:rPr>
          <w:rFonts w:eastAsia="Times New Roman" w:cs="Arial"/>
          <w:szCs w:val="24"/>
          <w:lang w:eastAsia="en-GB"/>
        </w:rPr>
        <w:t xml:space="preserve">.  </w:t>
      </w:r>
    </w:p>
    <w:p w14:paraId="1F018F7B" w14:textId="77777777" w:rsidR="00944107" w:rsidRPr="00F149AC" w:rsidRDefault="00944107" w:rsidP="00F149AC">
      <w:pPr>
        <w:pStyle w:val="Heading1"/>
      </w:pPr>
      <w:bookmarkStart w:id="125" w:name="_Toc137736387"/>
      <w:r w:rsidRPr="00F149AC">
        <w:t>E Legal / Policy / Accountancy Framework</w:t>
      </w:r>
      <w:bookmarkEnd w:id="125"/>
      <w:r w:rsidRPr="00F149AC">
        <w:t xml:space="preserve"> </w:t>
      </w:r>
    </w:p>
    <w:p w14:paraId="19EA15E9" w14:textId="77777777" w:rsidR="00944107" w:rsidRPr="00F149AC" w:rsidRDefault="00944107" w:rsidP="00F149AC">
      <w:pPr>
        <w:pStyle w:val="Heading2"/>
      </w:pPr>
      <w:bookmarkStart w:id="126" w:name="_Toc137736388"/>
      <w:r w:rsidRPr="00F149AC">
        <w:t>E1 Overview of Legal / Policy / Accountancy Framework</w:t>
      </w:r>
      <w:bookmarkEnd w:id="126"/>
      <w:r w:rsidRPr="00F149AC">
        <w:t xml:space="preserve">  </w:t>
      </w:r>
    </w:p>
    <w:p w14:paraId="44575646" w14:textId="77777777" w:rsidR="0050601A"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This Legal / Policy / Accountancy Framework section sets out:  </w:t>
      </w:r>
    </w:p>
    <w:p w14:paraId="0F45DE45" w14:textId="77777777" w:rsidR="007410DE" w:rsidRPr="006901C3" w:rsidRDefault="00944107" w:rsidP="00520749">
      <w:pPr>
        <w:pStyle w:val="ListParagraph"/>
        <w:numPr>
          <w:ilvl w:val="0"/>
          <w:numId w:val="24"/>
        </w:numPr>
        <w:shd w:val="clear" w:color="auto" w:fill="FFFFFF"/>
        <w:spacing w:after="0" w:line="276" w:lineRule="auto"/>
        <w:rPr>
          <w:rFonts w:cs="Arial"/>
          <w:szCs w:val="24"/>
          <w:lang w:val="en"/>
        </w:rPr>
      </w:pPr>
      <w:r w:rsidRPr="006901C3">
        <w:rPr>
          <w:rFonts w:cs="Arial"/>
          <w:szCs w:val="24"/>
          <w:lang w:val="en"/>
        </w:rPr>
        <w:t xml:space="preserve">the legal test in s.42 of the Charities Act 2011 for considering whether it is appropriate for us to exercise our discretionary legal power at s.42(1) to give trustees a direction requiring them to change a charity's main name </w:t>
      </w:r>
      <w:r w:rsidR="005C731A" w:rsidRPr="006901C3">
        <w:rPr>
          <w:rFonts w:cs="Arial"/>
          <w:szCs w:val="24"/>
          <w:lang w:val="en"/>
        </w:rPr>
        <w:t xml:space="preserve">or to no longer use a working name </w:t>
      </w:r>
      <w:r w:rsidRPr="006901C3">
        <w:rPr>
          <w:rFonts w:cs="Arial"/>
          <w:szCs w:val="24"/>
          <w:lang w:val="en"/>
        </w:rPr>
        <w:t>because it falls within the provisions of s.42(2)(a) - (e)</w:t>
      </w:r>
    </w:p>
    <w:p w14:paraId="659591F8" w14:textId="5599FB2D" w:rsidR="0050601A" w:rsidRPr="006901C3" w:rsidRDefault="00944107" w:rsidP="001C56DE">
      <w:pPr>
        <w:shd w:val="clear" w:color="auto" w:fill="FFFFFF"/>
        <w:spacing w:after="0" w:line="276" w:lineRule="auto"/>
        <w:ind w:left="360"/>
        <w:rPr>
          <w:rFonts w:cs="Arial"/>
          <w:szCs w:val="24"/>
          <w:lang w:val="en"/>
        </w:rPr>
      </w:pPr>
      <w:r w:rsidRPr="006901C3">
        <w:rPr>
          <w:rFonts w:cs="Arial"/>
          <w:szCs w:val="24"/>
          <w:lang w:val="en"/>
        </w:rPr>
        <w:t> </w:t>
      </w:r>
    </w:p>
    <w:p w14:paraId="360DCF6E" w14:textId="77777777" w:rsidR="00944107" w:rsidRPr="006901C3" w:rsidRDefault="00944107" w:rsidP="00520749">
      <w:pPr>
        <w:pStyle w:val="ListParagraph"/>
        <w:numPr>
          <w:ilvl w:val="0"/>
          <w:numId w:val="24"/>
        </w:numPr>
        <w:shd w:val="clear" w:color="auto" w:fill="FFFFFF"/>
        <w:spacing w:after="0" w:line="276" w:lineRule="auto"/>
        <w:rPr>
          <w:rFonts w:cs="Arial"/>
          <w:szCs w:val="24"/>
          <w:lang w:val="en"/>
        </w:rPr>
      </w:pPr>
      <w:r w:rsidRPr="006901C3">
        <w:rPr>
          <w:rFonts w:cs="Arial"/>
          <w:szCs w:val="24"/>
          <w:lang w:val="en"/>
        </w:rPr>
        <w:t>our policies for raising names issues with charity trustees </w:t>
      </w:r>
    </w:p>
    <w:p w14:paraId="4ADB7DDC" w14:textId="05AB98D2"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Full details of our interpretation of the scope of each of the name provisions of s.42(2)(a) - (e) of the Charities Act 2011 are in </w:t>
      </w:r>
      <w:r w:rsidR="000F1BB2" w:rsidRPr="006901C3">
        <w:rPr>
          <w:rFonts w:cs="Arial"/>
          <w:szCs w:val="24"/>
          <w:lang w:val="en"/>
        </w:rPr>
        <w:t xml:space="preserve">the </w:t>
      </w:r>
      <w:hyperlink w:anchor="_Casework_Guidance" w:history="1">
        <w:r w:rsidRPr="0047445D">
          <w:rPr>
            <w:rStyle w:val="Hyperlink"/>
            <w:rFonts w:cs="Arial"/>
            <w:szCs w:val="24"/>
            <w:lang w:val="en"/>
          </w:rPr>
          <w:t>Casework Guidance</w:t>
        </w:r>
        <w:r w:rsidR="000F1BB2" w:rsidRPr="0047445D">
          <w:rPr>
            <w:rStyle w:val="Hyperlink"/>
            <w:rFonts w:cs="Arial"/>
            <w:szCs w:val="24"/>
            <w:lang w:val="en"/>
          </w:rPr>
          <w:t xml:space="preserve"> section</w:t>
        </w:r>
      </w:hyperlink>
      <w:r w:rsidRPr="006901C3">
        <w:rPr>
          <w:rFonts w:cs="Arial"/>
          <w:szCs w:val="24"/>
          <w:lang w:val="en"/>
        </w:rPr>
        <w:t xml:space="preserve">. </w:t>
      </w:r>
    </w:p>
    <w:p w14:paraId="61784506" w14:textId="77777777" w:rsidR="00944107" w:rsidRPr="006901C3" w:rsidRDefault="00944107" w:rsidP="00151C76">
      <w:pPr>
        <w:shd w:val="clear" w:color="auto" w:fill="FFFFFF"/>
        <w:spacing w:before="240" w:line="276" w:lineRule="auto"/>
        <w:rPr>
          <w:rFonts w:cs="Arial"/>
          <w:szCs w:val="24"/>
          <w:lang w:val="en"/>
        </w:rPr>
      </w:pPr>
      <w:r w:rsidRPr="006901C3">
        <w:rPr>
          <w:rStyle w:val="Strong"/>
          <w:rFonts w:cs="Arial"/>
          <w:szCs w:val="24"/>
          <w:lang w:val="en"/>
        </w:rPr>
        <w:t>Purpose of legislation: a summary</w:t>
      </w:r>
      <w:r w:rsidRPr="006901C3">
        <w:rPr>
          <w:rFonts w:cs="Arial"/>
          <w:szCs w:val="24"/>
          <w:lang w:val="en"/>
        </w:rPr>
        <w:t xml:space="preserve"> </w:t>
      </w:r>
    </w:p>
    <w:p w14:paraId="5DFCEACB" w14:textId="77777777" w:rsidR="0050601A" w:rsidRPr="006901C3" w:rsidRDefault="0050601A" w:rsidP="00151C76">
      <w:pPr>
        <w:shd w:val="clear" w:color="auto" w:fill="FFFFFF"/>
        <w:spacing w:before="240" w:line="276" w:lineRule="auto"/>
        <w:rPr>
          <w:rFonts w:cs="Arial"/>
          <w:szCs w:val="24"/>
          <w:lang w:val="en"/>
        </w:rPr>
      </w:pPr>
      <w:r w:rsidRPr="006901C3">
        <w:rPr>
          <w:rFonts w:cs="Arial"/>
          <w:b/>
          <w:bCs/>
          <w:noProof/>
          <w:szCs w:val="24"/>
          <w:lang w:val="en"/>
        </w:rPr>
        <w:t>IMPORTANT NOTE:</w:t>
      </w:r>
      <w:r w:rsidRPr="006901C3">
        <w:rPr>
          <w:rFonts w:cs="Arial"/>
          <w:noProof/>
          <w:szCs w:val="24"/>
          <w:lang w:val="en"/>
        </w:rPr>
        <w:t xml:space="preserve"> </w:t>
      </w:r>
      <w:r w:rsidR="00944107" w:rsidRPr="006901C3">
        <w:rPr>
          <w:rFonts w:cs="Arial"/>
          <w:szCs w:val="24"/>
          <w:lang w:val="en"/>
        </w:rPr>
        <w:t xml:space="preserve">The purposes of s.42 are to help: </w:t>
      </w:r>
    </w:p>
    <w:p w14:paraId="472A77F7" w14:textId="77777777" w:rsidR="00012D77" w:rsidRPr="006901C3" w:rsidRDefault="00944107" w:rsidP="00520749">
      <w:pPr>
        <w:pStyle w:val="ListParagraph"/>
        <w:numPr>
          <w:ilvl w:val="0"/>
          <w:numId w:val="25"/>
        </w:numPr>
        <w:shd w:val="clear" w:color="auto" w:fill="FFFFFF"/>
        <w:spacing w:after="0" w:line="276" w:lineRule="auto"/>
        <w:ind w:left="714" w:hanging="357"/>
        <w:rPr>
          <w:rFonts w:cs="Arial"/>
          <w:lang w:val="en"/>
        </w:rPr>
      </w:pPr>
      <w:r w:rsidRPr="006901C3">
        <w:rPr>
          <w:rFonts w:cs="Arial"/>
          <w:szCs w:val="24"/>
          <w:lang w:val="en"/>
        </w:rPr>
        <w:t xml:space="preserve">minimise the risk of public confusion and possible harm by reason of a charity's </w:t>
      </w:r>
      <w:r w:rsidR="005C731A" w:rsidRPr="006901C3">
        <w:rPr>
          <w:rFonts w:cs="Arial"/>
          <w:szCs w:val="24"/>
          <w:lang w:val="en"/>
        </w:rPr>
        <w:t xml:space="preserve">main or working </w:t>
      </w:r>
      <w:r w:rsidRPr="006901C3">
        <w:rPr>
          <w:rFonts w:cs="Arial"/>
          <w:szCs w:val="24"/>
          <w:lang w:val="en"/>
        </w:rPr>
        <w:t>name</w:t>
      </w:r>
    </w:p>
    <w:p w14:paraId="4AC85200" w14:textId="063C0222" w:rsidR="0050601A" w:rsidRPr="006901C3" w:rsidRDefault="00944107" w:rsidP="001C56DE">
      <w:pPr>
        <w:shd w:val="clear" w:color="auto" w:fill="FFFFFF"/>
        <w:spacing w:after="0" w:line="276" w:lineRule="auto"/>
        <w:ind w:left="357"/>
        <w:rPr>
          <w:rFonts w:cs="Arial"/>
          <w:lang w:val="en"/>
        </w:rPr>
      </w:pPr>
      <w:r w:rsidRPr="006901C3">
        <w:rPr>
          <w:rFonts w:cs="Arial"/>
          <w:szCs w:val="24"/>
          <w:lang w:val="en"/>
        </w:rPr>
        <w:lastRenderedPageBreak/>
        <w:t> </w:t>
      </w:r>
    </w:p>
    <w:p w14:paraId="01FEA531" w14:textId="30DB7D60" w:rsidR="0050601A" w:rsidRPr="006901C3" w:rsidRDefault="00944107" w:rsidP="00520749">
      <w:pPr>
        <w:pStyle w:val="ListParagraph"/>
        <w:numPr>
          <w:ilvl w:val="0"/>
          <w:numId w:val="25"/>
        </w:numPr>
        <w:shd w:val="clear" w:color="auto" w:fill="FFFFFF"/>
        <w:spacing w:after="0" w:line="276" w:lineRule="auto"/>
        <w:ind w:left="714" w:hanging="357"/>
        <w:rPr>
          <w:rFonts w:cs="Arial"/>
          <w:lang w:val="en"/>
        </w:rPr>
      </w:pPr>
      <w:r w:rsidRPr="006901C3">
        <w:rPr>
          <w:rFonts w:cs="Arial"/>
          <w:szCs w:val="24"/>
          <w:lang w:val="en"/>
        </w:rPr>
        <w:t xml:space="preserve">minimise the risk of public confusion and possible harm to beneficiaries through the use of a particular </w:t>
      </w:r>
      <w:r w:rsidR="005C731A" w:rsidRPr="006901C3">
        <w:rPr>
          <w:rFonts w:cs="Arial"/>
          <w:szCs w:val="24"/>
          <w:lang w:val="en"/>
        </w:rPr>
        <w:t xml:space="preserve">main or working </w:t>
      </w:r>
      <w:r w:rsidRPr="006901C3">
        <w:rPr>
          <w:rFonts w:cs="Arial"/>
          <w:szCs w:val="24"/>
          <w:lang w:val="en"/>
        </w:rPr>
        <w:t>name by more than one charity</w:t>
      </w:r>
    </w:p>
    <w:p w14:paraId="2845BE28" w14:textId="77777777" w:rsidR="00012D77" w:rsidRPr="006901C3" w:rsidRDefault="00012D77" w:rsidP="001C56DE">
      <w:pPr>
        <w:pStyle w:val="ListParagraph"/>
        <w:rPr>
          <w:rFonts w:cs="Arial"/>
          <w:lang w:val="en"/>
        </w:rPr>
      </w:pPr>
    </w:p>
    <w:p w14:paraId="2113FE74" w14:textId="07775BEB" w:rsidR="0050601A" w:rsidRPr="006901C3" w:rsidRDefault="00944107" w:rsidP="00520749">
      <w:pPr>
        <w:pStyle w:val="ListParagraph"/>
        <w:numPr>
          <w:ilvl w:val="0"/>
          <w:numId w:val="25"/>
        </w:numPr>
        <w:shd w:val="clear" w:color="auto" w:fill="FFFFFF"/>
        <w:spacing w:after="0" w:line="276" w:lineRule="auto"/>
        <w:ind w:left="714" w:hanging="357"/>
        <w:rPr>
          <w:rFonts w:cs="Arial"/>
          <w:lang w:val="en"/>
        </w:rPr>
      </w:pPr>
      <w:r w:rsidRPr="006901C3">
        <w:rPr>
          <w:rFonts w:cs="Arial"/>
          <w:szCs w:val="24"/>
          <w:lang w:val="en"/>
        </w:rPr>
        <w:t xml:space="preserve">ensure that the public are not misled about the nature, purposes or status of a charity by reason of its </w:t>
      </w:r>
      <w:r w:rsidR="005C731A" w:rsidRPr="006901C3">
        <w:rPr>
          <w:rFonts w:cs="Arial"/>
          <w:szCs w:val="24"/>
          <w:lang w:val="en"/>
        </w:rPr>
        <w:t xml:space="preserve">main or working </w:t>
      </w:r>
      <w:r w:rsidRPr="006901C3">
        <w:rPr>
          <w:rFonts w:cs="Arial"/>
          <w:szCs w:val="24"/>
          <w:lang w:val="en"/>
        </w:rPr>
        <w:t>name</w:t>
      </w:r>
    </w:p>
    <w:p w14:paraId="090E0085" w14:textId="77777777" w:rsidR="00012D77" w:rsidRPr="006901C3" w:rsidRDefault="00012D77" w:rsidP="001C56DE">
      <w:pPr>
        <w:shd w:val="clear" w:color="auto" w:fill="FFFFFF"/>
        <w:spacing w:after="0" w:line="276" w:lineRule="auto"/>
        <w:ind w:left="357"/>
        <w:rPr>
          <w:rFonts w:cs="Arial"/>
          <w:lang w:val="en"/>
        </w:rPr>
      </w:pPr>
    </w:p>
    <w:p w14:paraId="446AFD30" w14:textId="600FCA79" w:rsidR="00012D77" w:rsidRPr="006901C3" w:rsidRDefault="00944107" w:rsidP="00520749">
      <w:pPr>
        <w:pStyle w:val="ListParagraph"/>
        <w:numPr>
          <w:ilvl w:val="0"/>
          <w:numId w:val="25"/>
        </w:numPr>
        <w:shd w:val="clear" w:color="auto" w:fill="FFFFFF"/>
        <w:spacing w:after="0" w:line="276" w:lineRule="auto"/>
        <w:ind w:left="714" w:hanging="357"/>
        <w:rPr>
          <w:rFonts w:cs="Arial"/>
          <w:szCs w:val="24"/>
          <w:lang w:val="en"/>
        </w:rPr>
      </w:pPr>
      <w:r w:rsidRPr="006901C3">
        <w:rPr>
          <w:rFonts w:cs="Arial"/>
          <w:szCs w:val="24"/>
          <w:lang w:val="en"/>
        </w:rPr>
        <w:t xml:space="preserve">prevent public confusion arising from a </w:t>
      </w:r>
      <w:r w:rsidR="005C731A" w:rsidRPr="006901C3">
        <w:rPr>
          <w:rFonts w:cs="Arial"/>
          <w:szCs w:val="24"/>
          <w:lang w:val="en"/>
        </w:rPr>
        <w:t xml:space="preserve">main or working </w:t>
      </w:r>
      <w:r w:rsidRPr="006901C3">
        <w:rPr>
          <w:rFonts w:cs="Arial"/>
          <w:szCs w:val="24"/>
          <w:lang w:val="en"/>
        </w:rPr>
        <w:t>name which suggests the charity is connected with another body, a person or persons when it is not</w:t>
      </w:r>
    </w:p>
    <w:p w14:paraId="17155DB8" w14:textId="2A8C352B" w:rsidR="0050601A" w:rsidRPr="006901C3" w:rsidRDefault="00944107" w:rsidP="001C56DE">
      <w:pPr>
        <w:shd w:val="clear" w:color="auto" w:fill="FFFFFF"/>
        <w:spacing w:after="0" w:line="276" w:lineRule="auto"/>
        <w:ind w:left="357"/>
        <w:rPr>
          <w:rFonts w:cs="Arial"/>
          <w:lang w:val="en"/>
        </w:rPr>
      </w:pPr>
      <w:r w:rsidRPr="006901C3">
        <w:rPr>
          <w:rFonts w:cs="Arial"/>
          <w:szCs w:val="24"/>
          <w:lang w:val="en"/>
        </w:rPr>
        <w:t> </w:t>
      </w:r>
    </w:p>
    <w:p w14:paraId="29B92174" w14:textId="6B2491D3" w:rsidR="00944107" w:rsidRPr="006901C3" w:rsidRDefault="00944107" w:rsidP="00520749">
      <w:pPr>
        <w:pStyle w:val="ListParagraph"/>
        <w:numPr>
          <w:ilvl w:val="0"/>
          <w:numId w:val="25"/>
        </w:numPr>
        <w:shd w:val="clear" w:color="auto" w:fill="FFFFFF"/>
        <w:spacing w:after="0" w:line="276" w:lineRule="auto"/>
        <w:ind w:left="714" w:hanging="357"/>
        <w:rPr>
          <w:rFonts w:cs="Arial"/>
          <w:lang w:val="en"/>
        </w:rPr>
      </w:pPr>
      <w:r w:rsidRPr="006901C3">
        <w:rPr>
          <w:rFonts w:cs="Arial"/>
          <w:szCs w:val="24"/>
          <w:lang w:val="en"/>
        </w:rPr>
        <w:t xml:space="preserve">prevent the use of </w:t>
      </w:r>
      <w:r w:rsidR="005C731A" w:rsidRPr="006901C3">
        <w:rPr>
          <w:rFonts w:cs="Arial"/>
          <w:szCs w:val="24"/>
          <w:lang w:val="en"/>
        </w:rPr>
        <w:t xml:space="preserve">main or working </w:t>
      </w:r>
      <w:r w:rsidRPr="006901C3">
        <w:rPr>
          <w:rFonts w:cs="Arial"/>
          <w:szCs w:val="24"/>
          <w:lang w:val="en"/>
        </w:rPr>
        <w:t>names which are offensive to the public.</w:t>
      </w:r>
    </w:p>
    <w:p w14:paraId="74FB3021" w14:textId="79F14FE5" w:rsidR="008F0322" w:rsidRPr="006901C3" w:rsidRDefault="008F0322" w:rsidP="008F0322">
      <w:pPr>
        <w:shd w:val="clear" w:color="auto" w:fill="FFFFFF"/>
        <w:spacing w:before="240" w:line="276" w:lineRule="auto"/>
        <w:rPr>
          <w:rFonts w:cs="Arial"/>
          <w:szCs w:val="24"/>
          <w:lang w:val="en"/>
        </w:rPr>
      </w:pPr>
      <w:r w:rsidRPr="006901C3">
        <w:rPr>
          <w:rFonts w:cs="Arial"/>
          <w:szCs w:val="24"/>
          <w:lang w:val="en"/>
        </w:rPr>
        <w:t>The charity can be registered, excepted, exempt or otherwise unregistered.</w:t>
      </w:r>
    </w:p>
    <w:p w14:paraId="3E452F2A" w14:textId="77777777" w:rsidR="00944107" w:rsidRPr="006901C3" w:rsidRDefault="00944107" w:rsidP="00F149AC">
      <w:pPr>
        <w:pStyle w:val="Heading2"/>
        <w:rPr>
          <w:lang w:val="en"/>
        </w:rPr>
      </w:pPr>
      <w:bookmarkStart w:id="127" w:name="_Toc137736389"/>
      <w:r w:rsidRPr="006901C3">
        <w:rPr>
          <w:lang w:val="en"/>
        </w:rPr>
        <w:t xml:space="preserve">E2 Names and the </w:t>
      </w:r>
      <w:r w:rsidRPr="00F149AC">
        <w:t>Register</w:t>
      </w:r>
      <w:r w:rsidRPr="006901C3">
        <w:rPr>
          <w:lang w:val="en"/>
        </w:rPr>
        <w:t> of Charities: s.29 of the Charities Act</w:t>
      </w:r>
      <w:bookmarkEnd w:id="127"/>
      <w:r w:rsidRPr="006901C3">
        <w:rPr>
          <w:lang w:val="en"/>
        </w:rPr>
        <w:t xml:space="preserve">  </w:t>
      </w:r>
    </w:p>
    <w:p w14:paraId="7F2F37CB" w14:textId="77777777" w:rsidR="00944107" w:rsidRPr="006901C3" w:rsidRDefault="00944107" w:rsidP="00F149AC">
      <w:pPr>
        <w:pStyle w:val="Heading3"/>
        <w:rPr>
          <w:lang w:val="en"/>
        </w:rPr>
      </w:pPr>
      <w:bookmarkStart w:id="128" w:name="_Toc137736390"/>
      <w:r w:rsidRPr="006901C3">
        <w:rPr>
          <w:lang w:val="en"/>
        </w:rPr>
        <w:t xml:space="preserve">E2.1 Register of </w:t>
      </w:r>
      <w:r w:rsidRPr="00F149AC">
        <w:t>Charities</w:t>
      </w:r>
      <w:bookmarkEnd w:id="128"/>
      <w:r w:rsidRPr="006901C3">
        <w:rPr>
          <w:lang w:val="en"/>
        </w:rPr>
        <w:t xml:space="preserve"> </w:t>
      </w:r>
    </w:p>
    <w:p w14:paraId="517C6945"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S.29 of the Charities Act requires the Charity Commission for England and Wales to keep a Register of Charities. </w:t>
      </w:r>
    </w:p>
    <w:p w14:paraId="2CDF6617" w14:textId="77777777" w:rsidR="0050601A" w:rsidRPr="006901C3" w:rsidRDefault="0050601A" w:rsidP="00151C76">
      <w:pPr>
        <w:shd w:val="clear" w:color="auto" w:fill="FFFFFF"/>
        <w:spacing w:before="240" w:line="276" w:lineRule="auto"/>
        <w:rPr>
          <w:rFonts w:cs="Arial"/>
          <w:szCs w:val="24"/>
          <w:lang w:val="en"/>
        </w:rPr>
      </w:pPr>
      <w:r w:rsidRPr="006901C3">
        <w:rPr>
          <w:rFonts w:cs="Arial"/>
          <w:b/>
          <w:bCs/>
          <w:noProof/>
          <w:szCs w:val="24"/>
          <w:lang w:val="en"/>
        </w:rPr>
        <w:t>IMPORTANT NOTE:</w:t>
      </w:r>
      <w:r w:rsidRPr="006901C3">
        <w:rPr>
          <w:rFonts w:cs="Arial"/>
          <w:noProof/>
          <w:szCs w:val="24"/>
          <w:lang w:val="en"/>
        </w:rPr>
        <w:t xml:space="preserve"> </w:t>
      </w:r>
      <w:r w:rsidR="00944107" w:rsidRPr="006901C3">
        <w:rPr>
          <w:rFonts w:cs="Arial"/>
          <w:szCs w:val="24"/>
          <w:lang w:val="en"/>
        </w:rPr>
        <w:t xml:space="preserve">S.29(2) states that the Register of Charities shall contain: </w:t>
      </w:r>
    </w:p>
    <w:p w14:paraId="115C5B06" w14:textId="77777777" w:rsidR="00944107" w:rsidRPr="006901C3" w:rsidRDefault="00944107" w:rsidP="00520749">
      <w:pPr>
        <w:pStyle w:val="ListParagraph"/>
        <w:numPr>
          <w:ilvl w:val="0"/>
          <w:numId w:val="26"/>
        </w:numPr>
        <w:shd w:val="clear" w:color="auto" w:fill="FFFFFF"/>
        <w:spacing w:before="240" w:line="276" w:lineRule="auto"/>
        <w:rPr>
          <w:rFonts w:cs="Arial"/>
          <w:szCs w:val="24"/>
          <w:lang w:val="en"/>
        </w:rPr>
      </w:pPr>
      <w:r w:rsidRPr="006901C3">
        <w:rPr>
          <w:rFonts w:cs="Arial"/>
          <w:szCs w:val="24"/>
          <w:lang w:val="en"/>
        </w:rPr>
        <w:t>'the name of every registered charity'</w:t>
      </w:r>
    </w:p>
    <w:p w14:paraId="1F1CA06A" w14:textId="77777777" w:rsidR="0050601A" w:rsidRPr="006901C3" w:rsidRDefault="00944107" w:rsidP="001C56DE">
      <w:pPr>
        <w:shd w:val="clear" w:color="auto" w:fill="FFFFFF"/>
        <w:spacing w:before="240" w:line="276" w:lineRule="auto"/>
        <w:ind w:left="720"/>
        <w:rPr>
          <w:rFonts w:cs="Arial"/>
          <w:szCs w:val="24"/>
          <w:lang w:val="en"/>
        </w:rPr>
      </w:pPr>
      <w:r w:rsidRPr="006901C3">
        <w:rPr>
          <w:rFonts w:cs="Arial"/>
          <w:szCs w:val="24"/>
          <w:lang w:val="en"/>
        </w:rPr>
        <w:t xml:space="preserve">and </w:t>
      </w:r>
    </w:p>
    <w:p w14:paraId="2842D4EE" w14:textId="1E238F2A" w:rsidR="00944107" w:rsidRPr="006901C3" w:rsidRDefault="00944107" w:rsidP="00520749">
      <w:pPr>
        <w:pStyle w:val="ListParagraph"/>
        <w:numPr>
          <w:ilvl w:val="0"/>
          <w:numId w:val="26"/>
        </w:numPr>
        <w:shd w:val="clear" w:color="auto" w:fill="FFFFFF"/>
        <w:spacing w:before="240" w:line="276" w:lineRule="auto"/>
        <w:rPr>
          <w:rFonts w:cs="Arial"/>
          <w:szCs w:val="24"/>
          <w:lang w:val="en"/>
        </w:rPr>
      </w:pPr>
      <w:r w:rsidRPr="006901C3">
        <w:rPr>
          <w:rFonts w:cs="Arial"/>
          <w:szCs w:val="24"/>
          <w:lang w:val="en"/>
        </w:rPr>
        <w:t>'such other particulars of, and such information relating to, every such charity as the Commission think</w:t>
      </w:r>
      <w:r w:rsidR="00625886" w:rsidRPr="006901C3">
        <w:rPr>
          <w:rFonts w:cs="Arial"/>
          <w:szCs w:val="24"/>
          <w:lang w:val="en"/>
        </w:rPr>
        <w:t>s</w:t>
      </w:r>
      <w:r w:rsidRPr="006901C3">
        <w:rPr>
          <w:rFonts w:cs="Arial"/>
          <w:szCs w:val="24"/>
          <w:lang w:val="en"/>
        </w:rPr>
        <w:t xml:space="preserve"> fit'.</w:t>
      </w:r>
    </w:p>
    <w:p w14:paraId="3F4E8DA4" w14:textId="5EF76043" w:rsidR="009876BB" w:rsidRPr="006901C3" w:rsidRDefault="009876BB" w:rsidP="00C72623">
      <w:pPr>
        <w:pStyle w:val="ListParagraph"/>
        <w:shd w:val="clear" w:color="auto" w:fill="FFFFFF"/>
        <w:spacing w:before="240" w:line="276" w:lineRule="auto"/>
        <w:rPr>
          <w:rFonts w:cs="Arial"/>
          <w:szCs w:val="24"/>
          <w:lang w:val="en"/>
        </w:rPr>
      </w:pPr>
      <w:r w:rsidRPr="006901C3">
        <w:rPr>
          <w:rFonts w:cs="Arial"/>
          <w:szCs w:val="24"/>
          <w:lang w:val="en"/>
        </w:rPr>
        <w:lastRenderedPageBreak/>
        <w:t xml:space="preserve">S.35(3) requires the trustees of a registered charity to notify us if there is change in its particulars entered in the Register. </w:t>
      </w:r>
    </w:p>
    <w:p w14:paraId="26EF80CF" w14:textId="74FAFEEA" w:rsidR="0050601A" w:rsidRPr="006901C3" w:rsidRDefault="00944107" w:rsidP="00151C76">
      <w:pPr>
        <w:shd w:val="clear" w:color="auto" w:fill="FFFFFF"/>
        <w:spacing w:before="240" w:line="276" w:lineRule="auto"/>
        <w:rPr>
          <w:rFonts w:cs="Arial"/>
          <w:szCs w:val="24"/>
          <w:lang w:val="en"/>
        </w:rPr>
      </w:pPr>
      <w:r w:rsidRPr="006901C3">
        <w:rPr>
          <w:rFonts w:cs="Arial"/>
          <w:szCs w:val="24"/>
          <w:lang w:val="en"/>
        </w:rPr>
        <w:t>'Other particulars' we enter in the Register of Charities may include the following, at ou</w:t>
      </w:r>
      <w:r w:rsidR="004D2186" w:rsidRPr="006901C3">
        <w:rPr>
          <w:rFonts w:cs="Arial"/>
          <w:szCs w:val="24"/>
          <w:lang w:val="en"/>
        </w:rPr>
        <w:t>r</w:t>
      </w:r>
      <w:r w:rsidRPr="006901C3">
        <w:rPr>
          <w:rFonts w:cs="Arial"/>
          <w:szCs w:val="24"/>
          <w:lang w:val="en"/>
        </w:rPr>
        <w:t xml:space="preserve"> discretion: </w:t>
      </w:r>
    </w:p>
    <w:p w14:paraId="4D2D5094" w14:textId="2E83E393" w:rsidR="0050601A" w:rsidRPr="006901C3" w:rsidRDefault="00944107" w:rsidP="00520749">
      <w:pPr>
        <w:pStyle w:val="ListParagraph"/>
        <w:numPr>
          <w:ilvl w:val="0"/>
          <w:numId w:val="26"/>
        </w:numPr>
        <w:shd w:val="clear" w:color="auto" w:fill="FFFFFF"/>
        <w:spacing w:after="0" w:line="276" w:lineRule="auto"/>
        <w:ind w:left="714" w:hanging="357"/>
        <w:rPr>
          <w:rFonts w:cs="Arial"/>
          <w:szCs w:val="24"/>
          <w:lang w:val="en"/>
        </w:rPr>
      </w:pPr>
      <w:r w:rsidRPr="006901C3">
        <w:rPr>
          <w:rFonts w:cs="Arial"/>
          <w:szCs w:val="24"/>
          <w:lang w:val="en"/>
        </w:rPr>
        <w:t>working names</w:t>
      </w:r>
    </w:p>
    <w:p w14:paraId="14BE4A15" w14:textId="77777777" w:rsidR="00A80CAD" w:rsidRPr="006901C3" w:rsidRDefault="00A80CAD" w:rsidP="001C56DE">
      <w:pPr>
        <w:shd w:val="clear" w:color="auto" w:fill="FFFFFF"/>
        <w:spacing w:after="0" w:line="276" w:lineRule="auto"/>
        <w:ind w:left="357"/>
        <w:rPr>
          <w:rFonts w:cs="Arial"/>
          <w:szCs w:val="24"/>
          <w:lang w:val="en"/>
        </w:rPr>
      </w:pPr>
    </w:p>
    <w:p w14:paraId="5E790D43" w14:textId="3C00291C" w:rsidR="0050601A" w:rsidRPr="006901C3" w:rsidRDefault="00944107" w:rsidP="00520749">
      <w:pPr>
        <w:pStyle w:val="ListParagraph"/>
        <w:numPr>
          <w:ilvl w:val="0"/>
          <w:numId w:val="26"/>
        </w:numPr>
        <w:shd w:val="clear" w:color="auto" w:fill="FFFFFF"/>
        <w:spacing w:after="0" w:line="276" w:lineRule="auto"/>
        <w:ind w:left="714" w:hanging="357"/>
        <w:rPr>
          <w:rFonts w:cs="Arial"/>
          <w:szCs w:val="24"/>
          <w:lang w:val="en"/>
        </w:rPr>
      </w:pPr>
      <w:r w:rsidRPr="006901C3">
        <w:rPr>
          <w:rFonts w:cs="Arial"/>
          <w:szCs w:val="24"/>
          <w:lang w:val="en"/>
        </w:rPr>
        <w:t>acronyms or abbreviated forms of names which come to our attention and which we consider it expedient to enter (</w:t>
      </w:r>
      <w:r w:rsidR="00476667" w:rsidRPr="006901C3">
        <w:rPr>
          <w:rFonts w:cs="Arial"/>
          <w:szCs w:val="24"/>
          <w:lang w:val="en"/>
        </w:rPr>
        <w:t>e.g.</w:t>
      </w:r>
      <w:r w:rsidRPr="006901C3">
        <w:rPr>
          <w:rFonts w:cs="Arial"/>
          <w:szCs w:val="24"/>
          <w:lang w:val="en"/>
        </w:rPr>
        <w:t xml:space="preserve"> to enhance transparency or public awareness of a charity)</w:t>
      </w:r>
    </w:p>
    <w:p w14:paraId="472CEBA0" w14:textId="77777777" w:rsidR="00A80CAD" w:rsidRPr="006901C3" w:rsidRDefault="00A80CAD" w:rsidP="001C56DE">
      <w:pPr>
        <w:pStyle w:val="ListParagraph"/>
        <w:rPr>
          <w:rFonts w:cs="Arial"/>
          <w:szCs w:val="24"/>
          <w:lang w:val="en"/>
        </w:rPr>
      </w:pPr>
    </w:p>
    <w:p w14:paraId="64FEB8D3" w14:textId="73F7F3D9" w:rsidR="00944107" w:rsidRPr="005E2D73" w:rsidRDefault="00944107" w:rsidP="00520749">
      <w:pPr>
        <w:pStyle w:val="ListParagraph"/>
        <w:numPr>
          <w:ilvl w:val="0"/>
          <w:numId w:val="26"/>
        </w:numPr>
        <w:shd w:val="clear" w:color="auto" w:fill="FFFFFF"/>
        <w:spacing w:after="0" w:line="276" w:lineRule="auto"/>
        <w:ind w:left="714" w:hanging="357"/>
        <w:rPr>
          <w:rFonts w:cs="Arial"/>
          <w:szCs w:val="24"/>
          <w:lang w:val="en"/>
        </w:rPr>
      </w:pPr>
      <w:r w:rsidRPr="005E2D73">
        <w:rPr>
          <w:rFonts w:cs="Arial"/>
          <w:szCs w:val="24"/>
          <w:lang w:val="en"/>
        </w:rPr>
        <w:t>names of </w:t>
      </w:r>
      <w:r w:rsidR="00D32510" w:rsidRPr="005E2D73">
        <w:rPr>
          <w:rFonts w:cs="Arial"/>
          <w:szCs w:val="24"/>
          <w:lang w:val="en"/>
        </w:rPr>
        <w:t xml:space="preserve">any </w:t>
      </w:r>
      <w:r w:rsidRPr="005E2D73">
        <w:rPr>
          <w:rFonts w:cs="Arial"/>
          <w:szCs w:val="24"/>
          <w:lang w:val="en"/>
        </w:rPr>
        <w:t>special trusts (as defined by s.</w:t>
      </w:r>
      <w:r w:rsidR="00F12037" w:rsidRPr="005E2D73">
        <w:rPr>
          <w:rFonts w:cs="Arial"/>
          <w:szCs w:val="24"/>
          <w:lang w:val="en"/>
        </w:rPr>
        <w:t xml:space="preserve">353(4) </w:t>
      </w:r>
      <w:r w:rsidRPr="005E2D73">
        <w:rPr>
          <w:rFonts w:cs="Arial"/>
          <w:szCs w:val="24"/>
          <w:lang w:val="en"/>
        </w:rPr>
        <w:t xml:space="preserve">of the Charities Act) which are distinct </w:t>
      </w:r>
      <w:r w:rsidR="00A278EA" w:rsidRPr="005E2D73">
        <w:rPr>
          <w:rFonts w:cs="Arial"/>
          <w:szCs w:val="24"/>
          <w:lang w:val="en"/>
        </w:rPr>
        <w:t>charities,</w:t>
      </w:r>
      <w:r w:rsidRPr="005E2D73">
        <w:rPr>
          <w:rFonts w:cs="Arial"/>
          <w:szCs w:val="24"/>
          <w:lang w:val="en"/>
        </w:rPr>
        <w:t xml:space="preserve"> linked to a registered charity </w:t>
      </w:r>
      <w:r w:rsidR="00F12037" w:rsidRPr="005E2D73">
        <w:rPr>
          <w:rFonts w:cs="Arial"/>
          <w:szCs w:val="24"/>
          <w:lang w:val="en"/>
        </w:rPr>
        <w:t xml:space="preserve">for registration purposes </w:t>
      </w:r>
      <w:r w:rsidRPr="005E2D73">
        <w:rPr>
          <w:rFonts w:cs="Arial"/>
          <w:szCs w:val="24"/>
          <w:lang w:val="en"/>
        </w:rPr>
        <w:t xml:space="preserve">by a </w:t>
      </w:r>
      <w:r w:rsidR="00F12037" w:rsidRPr="005E2D73">
        <w:rPr>
          <w:rFonts w:cs="Arial"/>
          <w:szCs w:val="24"/>
          <w:lang w:val="en"/>
        </w:rPr>
        <w:t xml:space="preserve">linking </w:t>
      </w:r>
      <w:r w:rsidRPr="005E2D73">
        <w:rPr>
          <w:rFonts w:cs="Arial"/>
          <w:szCs w:val="24"/>
          <w:lang w:val="en"/>
        </w:rPr>
        <w:t>direction made under s.12 of the Charities Act</w:t>
      </w:r>
      <w:r w:rsidR="00F12037" w:rsidRPr="005E2D73">
        <w:rPr>
          <w:rFonts w:cs="Arial"/>
          <w:szCs w:val="24"/>
          <w:lang w:val="en"/>
        </w:rPr>
        <w:t xml:space="preserve"> (See </w:t>
      </w:r>
      <w:r w:rsidR="00F12037" w:rsidRPr="00786E31">
        <w:rPr>
          <w:rFonts w:cs="Arial"/>
          <w:szCs w:val="24"/>
          <w:lang w:val="en"/>
        </w:rPr>
        <w:t>OG 555 Linking Directions</w:t>
      </w:r>
      <w:r w:rsidR="00F12037" w:rsidRPr="005E2D73">
        <w:rPr>
          <w:rFonts w:cs="Arial"/>
          <w:szCs w:val="24"/>
          <w:lang w:val="en"/>
        </w:rPr>
        <w:t xml:space="preserve"> for more information)</w:t>
      </w:r>
      <w:r w:rsidRPr="005E2D73">
        <w:rPr>
          <w:rFonts w:cs="Arial"/>
          <w:szCs w:val="24"/>
          <w:lang w:val="en"/>
        </w:rPr>
        <w:t>. </w:t>
      </w:r>
    </w:p>
    <w:p w14:paraId="3A998DA5" w14:textId="77777777" w:rsidR="00944107" w:rsidRPr="006901C3" w:rsidRDefault="00944107" w:rsidP="00151C76">
      <w:pPr>
        <w:pStyle w:val="Heading3"/>
        <w:spacing w:before="240" w:after="160" w:line="276" w:lineRule="auto"/>
        <w:rPr>
          <w:rFonts w:cs="Arial"/>
          <w:sz w:val="24"/>
          <w:szCs w:val="24"/>
          <w:lang w:val="en"/>
        </w:rPr>
      </w:pPr>
      <w:bookmarkStart w:id="129" w:name="_Toc137736391"/>
      <w:r w:rsidRPr="006901C3">
        <w:rPr>
          <w:rFonts w:cs="Arial"/>
          <w:sz w:val="24"/>
          <w:szCs w:val="24"/>
          <w:lang w:val="en"/>
        </w:rPr>
        <w:t>E2.2 Register does not create legal rights</w:t>
      </w:r>
      <w:bookmarkEnd w:id="129"/>
      <w:r w:rsidRPr="006901C3">
        <w:rPr>
          <w:rFonts w:cs="Arial"/>
          <w:sz w:val="24"/>
          <w:szCs w:val="24"/>
          <w:lang w:val="en"/>
        </w:rPr>
        <w:t xml:space="preserve"> </w:t>
      </w:r>
    </w:p>
    <w:p w14:paraId="2FDBD852" w14:textId="3880C1CE" w:rsidR="0050601A" w:rsidRPr="006901C3" w:rsidRDefault="00944107" w:rsidP="00151C76">
      <w:pPr>
        <w:shd w:val="clear" w:color="auto" w:fill="FFFFFF"/>
        <w:spacing w:before="240" w:line="276" w:lineRule="auto"/>
        <w:rPr>
          <w:rFonts w:cs="Arial"/>
          <w:szCs w:val="24"/>
          <w:lang w:val="en"/>
        </w:rPr>
      </w:pPr>
      <w:r w:rsidRPr="006901C3">
        <w:rPr>
          <w:rFonts w:cs="Arial"/>
          <w:szCs w:val="24"/>
          <w:lang w:val="en"/>
        </w:rPr>
        <w:t>Entering a main </w:t>
      </w:r>
      <w:r w:rsidR="008F0322" w:rsidRPr="006901C3">
        <w:rPr>
          <w:rFonts w:cs="Arial"/>
          <w:szCs w:val="24"/>
          <w:lang w:val="en"/>
        </w:rPr>
        <w:t xml:space="preserve">or working </w:t>
      </w:r>
      <w:r w:rsidRPr="006901C3">
        <w:rPr>
          <w:rFonts w:cs="Arial"/>
          <w:szCs w:val="24"/>
          <w:lang w:val="en"/>
        </w:rPr>
        <w:t xml:space="preserve">name in the Register of Charities neither confers exclusive legal rights to its use nor protects it from any of the following: </w:t>
      </w:r>
    </w:p>
    <w:p w14:paraId="2006926A" w14:textId="376FD457" w:rsidR="0050601A" w:rsidRPr="006901C3" w:rsidRDefault="00944107" w:rsidP="00520749">
      <w:pPr>
        <w:pStyle w:val="ListParagraph"/>
        <w:numPr>
          <w:ilvl w:val="0"/>
          <w:numId w:val="27"/>
        </w:numPr>
        <w:shd w:val="clear" w:color="auto" w:fill="FFFFFF"/>
        <w:spacing w:after="0" w:line="276" w:lineRule="auto"/>
        <w:ind w:left="714" w:hanging="357"/>
        <w:rPr>
          <w:rFonts w:cs="Arial"/>
          <w:szCs w:val="24"/>
          <w:lang w:val="en"/>
        </w:rPr>
      </w:pPr>
      <w:r w:rsidRPr="006901C3">
        <w:rPr>
          <w:rFonts w:cs="Arial"/>
          <w:szCs w:val="24"/>
          <w:lang w:val="en"/>
        </w:rPr>
        <w:t>a valid objection from a registered or unregistered charity with a better claim to it</w:t>
      </w:r>
    </w:p>
    <w:p w14:paraId="5831EF16" w14:textId="77777777" w:rsidR="00AA7B0C" w:rsidRPr="006901C3" w:rsidRDefault="00AA7B0C" w:rsidP="001C56DE">
      <w:pPr>
        <w:shd w:val="clear" w:color="auto" w:fill="FFFFFF"/>
        <w:spacing w:after="0" w:line="276" w:lineRule="auto"/>
        <w:ind w:left="357"/>
        <w:rPr>
          <w:rFonts w:cs="Arial"/>
          <w:szCs w:val="24"/>
          <w:lang w:val="en"/>
        </w:rPr>
      </w:pPr>
    </w:p>
    <w:p w14:paraId="3C0A386A" w14:textId="4DE74EA6" w:rsidR="00AA7B0C" w:rsidRPr="006901C3" w:rsidRDefault="00944107" w:rsidP="00520749">
      <w:pPr>
        <w:pStyle w:val="ListParagraph"/>
        <w:numPr>
          <w:ilvl w:val="0"/>
          <w:numId w:val="27"/>
        </w:numPr>
        <w:shd w:val="clear" w:color="auto" w:fill="FFFFFF"/>
        <w:spacing w:after="0" w:line="276" w:lineRule="auto"/>
        <w:ind w:left="714" w:hanging="357"/>
        <w:rPr>
          <w:rFonts w:cs="Arial"/>
          <w:szCs w:val="24"/>
          <w:lang w:val="en"/>
        </w:rPr>
      </w:pPr>
      <w:r w:rsidRPr="006901C3">
        <w:rPr>
          <w:rFonts w:cs="Arial"/>
          <w:szCs w:val="24"/>
          <w:lang w:val="en"/>
        </w:rPr>
        <w:t xml:space="preserve">legal action by a charitable or non-charitable body which has protected the name in some legal way, </w:t>
      </w:r>
      <w:r w:rsidR="00476667" w:rsidRPr="006901C3">
        <w:rPr>
          <w:rFonts w:cs="Arial"/>
          <w:szCs w:val="24"/>
          <w:lang w:val="en"/>
        </w:rPr>
        <w:t>e.g.</w:t>
      </w:r>
      <w:r w:rsidRPr="006901C3">
        <w:rPr>
          <w:rFonts w:cs="Arial"/>
          <w:szCs w:val="24"/>
          <w:lang w:val="en"/>
        </w:rPr>
        <w:t xml:space="preserve"> as a </w:t>
      </w:r>
      <w:r w:rsidR="00476667" w:rsidRPr="006901C3">
        <w:rPr>
          <w:rFonts w:cs="Arial"/>
          <w:szCs w:val="24"/>
          <w:lang w:val="en"/>
        </w:rPr>
        <w:t>trademark</w:t>
      </w:r>
      <w:r w:rsidRPr="006901C3">
        <w:rPr>
          <w:rFonts w:cs="Arial"/>
          <w:szCs w:val="24"/>
          <w:lang w:val="en"/>
        </w:rPr>
        <w:t>, or other legal action to protect the use of the name</w:t>
      </w:r>
    </w:p>
    <w:p w14:paraId="4F16E2DE" w14:textId="77777777" w:rsidR="00AA7B0C" w:rsidRPr="006901C3" w:rsidRDefault="00AA7B0C" w:rsidP="001C56DE">
      <w:pPr>
        <w:shd w:val="clear" w:color="auto" w:fill="FFFFFF"/>
        <w:spacing w:after="0" w:line="276" w:lineRule="auto"/>
        <w:ind w:left="357"/>
        <w:rPr>
          <w:rFonts w:cs="Arial"/>
          <w:szCs w:val="24"/>
          <w:lang w:val="en"/>
        </w:rPr>
      </w:pPr>
    </w:p>
    <w:p w14:paraId="2234BABC" w14:textId="09B7FAD7" w:rsidR="0050601A" w:rsidRPr="006901C3" w:rsidRDefault="00944107" w:rsidP="00520749">
      <w:pPr>
        <w:pStyle w:val="ListParagraph"/>
        <w:numPr>
          <w:ilvl w:val="0"/>
          <w:numId w:val="27"/>
        </w:numPr>
        <w:shd w:val="clear" w:color="auto" w:fill="FFFFFF"/>
        <w:spacing w:after="0" w:line="276" w:lineRule="auto"/>
        <w:ind w:left="714" w:hanging="357"/>
        <w:rPr>
          <w:rFonts w:cs="Arial"/>
          <w:szCs w:val="24"/>
          <w:lang w:val="en"/>
        </w:rPr>
      </w:pPr>
      <w:r w:rsidRPr="006901C3">
        <w:rPr>
          <w:rFonts w:cs="Arial"/>
          <w:szCs w:val="24"/>
          <w:lang w:val="en"/>
        </w:rPr>
        <w:t>a valid objection from any source on the grounds that the name is misleading or offensive</w:t>
      </w:r>
    </w:p>
    <w:p w14:paraId="721ECB24" w14:textId="77777777" w:rsidR="00AA7B0C" w:rsidRPr="006901C3" w:rsidRDefault="00AA7B0C" w:rsidP="001C56DE">
      <w:pPr>
        <w:shd w:val="clear" w:color="auto" w:fill="FFFFFF"/>
        <w:spacing w:after="0" w:line="276" w:lineRule="auto"/>
        <w:ind w:left="357"/>
        <w:rPr>
          <w:rFonts w:cs="Arial"/>
          <w:szCs w:val="24"/>
          <w:lang w:val="en"/>
        </w:rPr>
      </w:pPr>
    </w:p>
    <w:p w14:paraId="5BEC84CE" w14:textId="77777777" w:rsidR="00944107" w:rsidRPr="006901C3" w:rsidRDefault="00944107" w:rsidP="00520749">
      <w:pPr>
        <w:pStyle w:val="ListParagraph"/>
        <w:numPr>
          <w:ilvl w:val="0"/>
          <w:numId w:val="27"/>
        </w:numPr>
        <w:shd w:val="clear" w:color="auto" w:fill="FFFFFF"/>
        <w:spacing w:after="0" w:line="276" w:lineRule="auto"/>
        <w:ind w:left="714" w:hanging="357"/>
        <w:rPr>
          <w:rFonts w:cs="Arial"/>
          <w:szCs w:val="24"/>
          <w:lang w:val="en"/>
        </w:rPr>
      </w:pPr>
      <w:r w:rsidRPr="006901C3">
        <w:rPr>
          <w:rFonts w:cs="Arial"/>
          <w:szCs w:val="24"/>
          <w:lang w:val="en"/>
        </w:rPr>
        <w:lastRenderedPageBreak/>
        <w:t>our direction requiring the trustees to change it under s.42 of the Charities Act.</w:t>
      </w:r>
    </w:p>
    <w:p w14:paraId="1BAFA9C1" w14:textId="77777777" w:rsidR="00944107" w:rsidRPr="006901C3" w:rsidRDefault="00944107" w:rsidP="00F149AC">
      <w:pPr>
        <w:pStyle w:val="Heading2"/>
        <w:rPr>
          <w:lang w:val="en"/>
        </w:rPr>
      </w:pPr>
      <w:bookmarkStart w:id="130" w:name="_Toc137736392"/>
      <w:r w:rsidRPr="006901C3">
        <w:rPr>
          <w:lang w:val="en"/>
        </w:rPr>
        <w:t>E3 Legal test for considering main </w:t>
      </w:r>
      <w:r w:rsidRPr="00F149AC">
        <w:t>charity</w:t>
      </w:r>
      <w:r w:rsidRPr="006901C3">
        <w:rPr>
          <w:lang w:val="en"/>
        </w:rPr>
        <w:t xml:space="preserve"> names: s.42 of the Charities Act</w:t>
      </w:r>
      <w:bookmarkEnd w:id="130"/>
      <w:r w:rsidRPr="006901C3">
        <w:rPr>
          <w:lang w:val="en"/>
        </w:rPr>
        <w:t xml:space="preserve">   </w:t>
      </w:r>
    </w:p>
    <w:p w14:paraId="3D101F90" w14:textId="05DD4BDD" w:rsidR="00944107" w:rsidRPr="006901C3" w:rsidRDefault="00944107" w:rsidP="00F149AC">
      <w:pPr>
        <w:pStyle w:val="Heading3"/>
        <w:rPr>
          <w:lang w:val="en"/>
        </w:rPr>
      </w:pPr>
      <w:bookmarkStart w:id="131" w:name="_Toc137736393"/>
      <w:r w:rsidRPr="006901C3">
        <w:rPr>
          <w:lang w:val="en"/>
        </w:rPr>
        <w:t>E3.1 Main </w:t>
      </w:r>
      <w:r w:rsidR="005E3466" w:rsidRPr="006901C3">
        <w:rPr>
          <w:lang w:val="en"/>
        </w:rPr>
        <w:t xml:space="preserve">or working </w:t>
      </w:r>
      <w:r w:rsidRPr="006901C3">
        <w:rPr>
          <w:lang w:val="en"/>
        </w:rPr>
        <w:t>name test: s.</w:t>
      </w:r>
      <w:r w:rsidRPr="00F149AC">
        <w:t>42</w:t>
      </w:r>
      <w:r w:rsidRPr="006901C3">
        <w:rPr>
          <w:lang w:val="en"/>
        </w:rPr>
        <w:t xml:space="preserve"> of the Charities Act</w:t>
      </w:r>
      <w:bookmarkEnd w:id="131"/>
      <w:r w:rsidRPr="006901C3">
        <w:rPr>
          <w:lang w:val="en"/>
        </w:rPr>
        <w:t xml:space="preserve"> </w:t>
      </w:r>
    </w:p>
    <w:p w14:paraId="2E97B7F9" w14:textId="378E3D83"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Our jurisdiction in respect of charities' names is limited. We do not have an overarching power to object to a charity's </w:t>
      </w:r>
      <w:r w:rsidR="008F0322" w:rsidRPr="006901C3">
        <w:rPr>
          <w:rFonts w:cs="Arial"/>
          <w:szCs w:val="24"/>
          <w:lang w:val="en"/>
        </w:rPr>
        <w:t xml:space="preserve">main or working </w:t>
      </w:r>
      <w:r w:rsidRPr="006901C3">
        <w:rPr>
          <w:rFonts w:cs="Arial"/>
          <w:szCs w:val="24"/>
          <w:lang w:val="en"/>
        </w:rPr>
        <w:t>name. S.42 of the Charities Act 2011 sets out a two-stage legal test that we must use when considering whether it is appropriate for us to give a direction requiring charity trustees to change their charity's main</w:t>
      </w:r>
      <w:r w:rsidR="009D32FF" w:rsidRPr="006901C3">
        <w:rPr>
          <w:rFonts w:cs="Arial"/>
          <w:szCs w:val="24"/>
          <w:lang w:val="en"/>
        </w:rPr>
        <w:t xml:space="preserve"> name</w:t>
      </w:r>
      <w:r w:rsidRPr="006901C3">
        <w:rPr>
          <w:rFonts w:cs="Arial"/>
          <w:szCs w:val="24"/>
          <w:lang w:val="en"/>
        </w:rPr>
        <w:t xml:space="preserve"> </w:t>
      </w:r>
      <w:r w:rsidR="008F0322" w:rsidRPr="006901C3">
        <w:rPr>
          <w:rFonts w:cs="Arial"/>
          <w:szCs w:val="24"/>
          <w:lang w:val="en"/>
        </w:rPr>
        <w:t xml:space="preserve">or no longer use a working </w:t>
      </w:r>
      <w:r w:rsidRPr="006901C3">
        <w:rPr>
          <w:rFonts w:cs="Arial"/>
          <w:szCs w:val="24"/>
          <w:lang w:val="en"/>
        </w:rPr>
        <w:t xml:space="preserve">name using the discretionary power at s.42(1) if it is within one or more of the provisions of s.42(2). </w:t>
      </w:r>
    </w:p>
    <w:p w14:paraId="0D798B13" w14:textId="77777777" w:rsidR="0050601A"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apply this legal test as follows: </w:t>
      </w:r>
    </w:p>
    <w:p w14:paraId="0AD9138D" w14:textId="0786426A" w:rsidR="00944107" w:rsidRPr="006901C3" w:rsidRDefault="00944107" w:rsidP="00520749">
      <w:pPr>
        <w:pStyle w:val="ListParagraph"/>
        <w:numPr>
          <w:ilvl w:val="0"/>
          <w:numId w:val="28"/>
        </w:numPr>
        <w:shd w:val="clear" w:color="auto" w:fill="FFFFFF"/>
        <w:spacing w:before="240" w:line="276" w:lineRule="auto"/>
        <w:rPr>
          <w:rFonts w:cs="Arial"/>
          <w:szCs w:val="24"/>
          <w:lang w:val="en"/>
        </w:rPr>
      </w:pPr>
      <w:r w:rsidRPr="006901C3">
        <w:rPr>
          <w:rFonts w:cs="Arial"/>
          <w:szCs w:val="24"/>
          <w:lang w:val="en"/>
        </w:rPr>
        <w:t xml:space="preserve">we consider whether a main </w:t>
      </w:r>
      <w:r w:rsidR="008F0322" w:rsidRPr="006901C3">
        <w:rPr>
          <w:rFonts w:cs="Arial"/>
          <w:szCs w:val="24"/>
          <w:lang w:val="en"/>
        </w:rPr>
        <w:t xml:space="preserve">or working </w:t>
      </w:r>
      <w:r w:rsidRPr="006901C3">
        <w:rPr>
          <w:rFonts w:cs="Arial"/>
          <w:szCs w:val="24"/>
          <w:lang w:val="en"/>
        </w:rPr>
        <w:t>name falls within one or more of the s.42(2) provisions</w:t>
      </w:r>
    </w:p>
    <w:p w14:paraId="44CFABD0" w14:textId="77777777" w:rsidR="0050601A"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and if it does   </w:t>
      </w:r>
    </w:p>
    <w:p w14:paraId="6DFF2F1D" w14:textId="347CB5DF" w:rsidR="00944107" w:rsidRPr="006901C3" w:rsidRDefault="00944107" w:rsidP="00520749">
      <w:pPr>
        <w:pStyle w:val="ListParagraph"/>
        <w:numPr>
          <w:ilvl w:val="0"/>
          <w:numId w:val="28"/>
        </w:numPr>
        <w:shd w:val="clear" w:color="auto" w:fill="FFFFFF"/>
        <w:spacing w:before="240" w:line="276" w:lineRule="auto"/>
        <w:rPr>
          <w:rFonts w:cs="Arial"/>
          <w:szCs w:val="24"/>
          <w:lang w:val="en"/>
        </w:rPr>
      </w:pPr>
      <w:r w:rsidRPr="006901C3">
        <w:rPr>
          <w:rFonts w:cs="Arial"/>
          <w:szCs w:val="24"/>
          <w:lang w:val="en"/>
        </w:rPr>
        <w:t xml:space="preserve">we assess whether the risks are such that it is proportionate to require the trustees to change </w:t>
      </w:r>
      <w:r w:rsidR="008F0322" w:rsidRPr="006901C3">
        <w:rPr>
          <w:rFonts w:cs="Arial"/>
          <w:szCs w:val="24"/>
          <w:lang w:val="en"/>
        </w:rPr>
        <w:t xml:space="preserve">a main name or to no longer use a working name </w:t>
      </w:r>
      <w:r w:rsidRPr="006901C3">
        <w:rPr>
          <w:rFonts w:cs="Arial"/>
          <w:szCs w:val="24"/>
          <w:lang w:val="en"/>
        </w:rPr>
        <w:t>and that we would direct them to do so using our s.42(1) power were they to refuse. </w:t>
      </w:r>
    </w:p>
    <w:p w14:paraId="71BF6298" w14:textId="1DD4EB2F" w:rsidR="00944107" w:rsidRPr="006901C3" w:rsidRDefault="00E46241" w:rsidP="00151C76">
      <w:pPr>
        <w:shd w:val="clear" w:color="auto" w:fill="FFFFFF"/>
        <w:spacing w:before="240" w:line="276" w:lineRule="auto"/>
        <w:rPr>
          <w:rFonts w:cs="Arial"/>
          <w:szCs w:val="24"/>
          <w:lang w:val="en"/>
        </w:rPr>
      </w:pPr>
      <w:r w:rsidRPr="006901C3">
        <w:rPr>
          <w:rFonts w:cs="Arial"/>
          <w:szCs w:val="24"/>
          <w:lang w:val="en"/>
        </w:rPr>
        <w:t xml:space="preserve">The </w:t>
      </w:r>
      <w:hyperlink w:anchor="_Casework_Guidance" w:history="1">
        <w:r w:rsidR="00944107" w:rsidRPr="0047445D">
          <w:rPr>
            <w:rStyle w:val="Hyperlink"/>
            <w:rFonts w:cs="Arial"/>
            <w:szCs w:val="24"/>
            <w:lang w:val="en"/>
          </w:rPr>
          <w:t>Casework Guidance</w:t>
        </w:r>
        <w:r w:rsidRPr="0047445D">
          <w:rPr>
            <w:rStyle w:val="Hyperlink"/>
            <w:rFonts w:cs="Arial"/>
            <w:szCs w:val="24"/>
            <w:lang w:val="en"/>
          </w:rPr>
          <w:t xml:space="preserve"> section</w:t>
        </w:r>
        <w:r w:rsidR="00944107" w:rsidRPr="0047445D">
          <w:rPr>
            <w:rStyle w:val="Hyperlink"/>
            <w:rFonts w:cs="Arial"/>
            <w:szCs w:val="24"/>
            <w:lang w:val="en"/>
          </w:rPr>
          <w:t> </w:t>
        </w:r>
      </w:hyperlink>
      <w:r w:rsidR="00944107" w:rsidRPr="006901C3">
        <w:rPr>
          <w:rFonts w:cs="Arial"/>
          <w:szCs w:val="24"/>
          <w:lang w:val="en"/>
        </w:rPr>
        <w:t xml:space="preserve">explains how we do this in respect of each s.42(2) provision. </w:t>
      </w:r>
    </w:p>
    <w:p w14:paraId="5636532F" w14:textId="17313193" w:rsidR="00944107" w:rsidRPr="006901C3" w:rsidRDefault="00944107" w:rsidP="00F149AC">
      <w:pPr>
        <w:pStyle w:val="Heading3"/>
        <w:rPr>
          <w:lang w:val="en"/>
        </w:rPr>
      </w:pPr>
      <w:bookmarkStart w:id="132" w:name="_Toc137736394"/>
      <w:r w:rsidRPr="006901C3">
        <w:rPr>
          <w:lang w:val="en"/>
        </w:rPr>
        <w:t xml:space="preserve">E3.2 Legal </w:t>
      </w:r>
      <w:r w:rsidRPr="00F149AC">
        <w:t>framework</w:t>
      </w:r>
      <w:r w:rsidRPr="006901C3">
        <w:rPr>
          <w:lang w:val="en"/>
        </w:rPr>
        <w:t xml:space="preserve"> for considering main </w:t>
      </w:r>
      <w:r w:rsidR="004040C5" w:rsidRPr="006901C3">
        <w:rPr>
          <w:lang w:val="en"/>
        </w:rPr>
        <w:t xml:space="preserve">or working </w:t>
      </w:r>
      <w:r w:rsidRPr="006901C3">
        <w:rPr>
          <w:lang w:val="en"/>
        </w:rPr>
        <w:t>names: s.42(2) of the Charities Act</w:t>
      </w:r>
      <w:bookmarkEnd w:id="132"/>
      <w:r w:rsidRPr="006901C3">
        <w:rPr>
          <w:lang w:val="en"/>
        </w:rPr>
        <w:t xml:space="preserve"> </w:t>
      </w:r>
    </w:p>
    <w:p w14:paraId="7D22168D" w14:textId="59069EE1" w:rsidR="0050601A" w:rsidRPr="006901C3" w:rsidRDefault="0050601A" w:rsidP="00151C76">
      <w:pPr>
        <w:shd w:val="clear" w:color="auto" w:fill="FFFFFF"/>
        <w:spacing w:before="240" w:line="276" w:lineRule="auto"/>
        <w:rPr>
          <w:rFonts w:cs="Arial"/>
          <w:szCs w:val="24"/>
          <w:lang w:val="en"/>
        </w:rPr>
      </w:pPr>
      <w:r w:rsidRPr="006901C3">
        <w:rPr>
          <w:rFonts w:cs="Arial"/>
          <w:b/>
          <w:bCs/>
          <w:noProof/>
          <w:szCs w:val="24"/>
          <w:lang w:val="en"/>
        </w:rPr>
        <w:t xml:space="preserve">IMPORTANT NOTE: </w:t>
      </w:r>
      <w:r w:rsidR="00944107" w:rsidRPr="006901C3">
        <w:rPr>
          <w:rFonts w:cs="Arial"/>
          <w:szCs w:val="24"/>
          <w:lang w:val="en"/>
        </w:rPr>
        <w:t>S.42(2) of the Charities Act 2011 is our legal framework for considering a charity's name. The provisions of s.42(2)(a) - (e) describe various categories of main </w:t>
      </w:r>
      <w:r w:rsidR="008F0322" w:rsidRPr="006901C3">
        <w:rPr>
          <w:rFonts w:cs="Arial"/>
          <w:szCs w:val="24"/>
          <w:lang w:val="en"/>
        </w:rPr>
        <w:t xml:space="preserve">and working </w:t>
      </w:r>
      <w:r w:rsidR="00944107" w:rsidRPr="006901C3">
        <w:rPr>
          <w:rFonts w:cs="Arial"/>
          <w:szCs w:val="24"/>
          <w:lang w:val="en"/>
        </w:rPr>
        <w:t xml:space="preserve">charity name, </w:t>
      </w:r>
      <w:r w:rsidR="00476667" w:rsidRPr="006901C3">
        <w:rPr>
          <w:rFonts w:cs="Arial"/>
          <w:szCs w:val="24"/>
          <w:lang w:val="en"/>
        </w:rPr>
        <w:t>i.e.</w:t>
      </w:r>
      <w:r w:rsidR="00944107" w:rsidRPr="006901C3">
        <w:rPr>
          <w:rFonts w:cs="Arial"/>
          <w:szCs w:val="24"/>
          <w:lang w:val="en"/>
        </w:rPr>
        <w:t xml:space="preserve"> whether a main </w:t>
      </w:r>
      <w:r w:rsidR="008F0322" w:rsidRPr="006901C3">
        <w:rPr>
          <w:rFonts w:cs="Arial"/>
          <w:szCs w:val="24"/>
          <w:lang w:val="en"/>
        </w:rPr>
        <w:t>or wo</w:t>
      </w:r>
      <w:r w:rsidR="00AD2022" w:rsidRPr="006901C3">
        <w:rPr>
          <w:rFonts w:cs="Arial"/>
          <w:szCs w:val="24"/>
          <w:lang w:val="en"/>
        </w:rPr>
        <w:t>r</w:t>
      </w:r>
      <w:r w:rsidR="008F0322" w:rsidRPr="006901C3">
        <w:rPr>
          <w:rFonts w:cs="Arial"/>
          <w:szCs w:val="24"/>
          <w:lang w:val="en"/>
        </w:rPr>
        <w:t xml:space="preserve">king </w:t>
      </w:r>
      <w:r w:rsidR="00944107" w:rsidRPr="006901C3">
        <w:rPr>
          <w:rFonts w:cs="Arial"/>
          <w:szCs w:val="24"/>
          <w:lang w:val="en"/>
        </w:rPr>
        <w:t xml:space="preserve">name:  </w:t>
      </w:r>
    </w:p>
    <w:p w14:paraId="1FC80F51" w14:textId="7B8CD290" w:rsidR="0050601A" w:rsidRPr="006901C3" w:rsidRDefault="00944107" w:rsidP="00520749">
      <w:pPr>
        <w:pStyle w:val="ListParagraph"/>
        <w:numPr>
          <w:ilvl w:val="0"/>
          <w:numId w:val="28"/>
        </w:numPr>
        <w:shd w:val="clear" w:color="auto" w:fill="FFFFFF"/>
        <w:spacing w:after="0" w:line="276" w:lineRule="auto"/>
        <w:rPr>
          <w:rFonts w:cs="Arial"/>
          <w:szCs w:val="24"/>
          <w:lang w:val="en"/>
        </w:rPr>
      </w:pPr>
      <w:r w:rsidRPr="006901C3">
        <w:rPr>
          <w:rFonts w:cs="Arial"/>
          <w:szCs w:val="24"/>
          <w:lang w:val="en"/>
        </w:rPr>
        <w:lastRenderedPageBreak/>
        <w:t xml:space="preserve">of a charity is the same as </w:t>
      </w:r>
      <w:r w:rsidR="008F0322" w:rsidRPr="006901C3">
        <w:rPr>
          <w:rFonts w:cs="Arial"/>
          <w:szCs w:val="24"/>
          <w:lang w:val="en"/>
        </w:rPr>
        <w:t xml:space="preserve">or, in the Commission’s opinion, too like the </w:t>
      </w:r>
      <w:r w:rsidRPr="006901C3">
        <w:rPr>
          <w:rFonts w:cs="Arial"/>
          <w:szCs w:val="24"/>
          <w:lang w:val="en"/>
        </w:rPr>
        <w:t>main </w:t>
      </w:r>
      <w:r w:rsidR="008F0322" w:rsidRPr="006901C3">
        <w:rPr>
          <w:rFonts w:cs="Arial"/>
          <w:szCs w:val="24"/>
          <w:lang w:val="en"/>
        </w:rPr>
        <w:t xml:space="preserve">or working </w:t>
      </w:r>
      <w:r w:rsidRPr="006901C3">
        <w:rPr>
          <w:rFonts w:cs="Arial"/>
          <w:szCs w:val="24"/>
          <w:lang w:val="en"/>
        </w:rPr>
        <w:t xml:space="preserve">name </w:t>
      </w:r>
      <w:r w:rsidR="008F0322" w:rsidRPr="006901C3">
        <w:rPr>
          <w:rFonts w:cs="Arial"/>
          <w:szCs w:val="24"/>
          <w:lang w:val="en"/>
        </w:rPr>
        <w:t xml:space="preserve">of another charity </w:t>
      </w:r>
      <w:r w:rsidRPr="006901C3">
        <w:rPr>
          <w:rFonts w:cs="Arial"/>
          <w:szCs w:val="24"/>
          <w:lang w:val="en"/>
        </w:rPr>
        <w:t>(whether that other charity is registered or not) - s.42(2)(a)</w:t>
      </w:r>
    </w:p>
    <w:p w14:paraId="4675E1B2" w14:textId="77777777" w:rsidR="00C16323" w:rsidRPr="006901C3" w:rsidRDefault="00C16323" w:rsidP="001C56DE">
      <w:pPr>
        <w:shd w:val="clear" w:color="auto" w:fill="FFFFFF"/>
        <w:spacing w:after="0" w:line="276" w:lineRule="auto"/>
        <w:ind w:left="360"/>
        <w:rPr>
          <w:rFonts w:cs="Arial"/>
          <w:szCs w:val="24"/>
          <w:lang w:val="en"/>
        </w:rPr>
      </w:pPr>
    </w:p>
    <w:p w14:paraId="28936486" w14:textId="2C1FC1C1" w:rsidR="00C16323" w:rsidRPr="006901C3" w:rsidRDefault="00944107" w:rsidP="00520749">
      <w:pPr>
        <w:pStyle w:val="ListParagraph"/>
        <w:numPr>
          <w:ilvl w:val="0"/>
          <w:numId w:val="28"/>
        </w:numPr>
        <w:shd w:val="clear" w:color="auto" w:fill="FFFFFF"/>
        <w:spacing w:after="0" w:line="276" w:lineRule="auto"/>
        <w:rPr>
          <w:rFonts w:cs="Arial"/>
          <w:szCs w:val="24"/>
          <w:lang w:val="en"/>
        </w:rPr>
      </w:pPr>
      <w:r w:rsidRPr="006901C3">
        <w:rPr>
          <w:rFonts w:cs="Arial"/>
          <w:szCs w:val="24"/>
          <w:lang w:val="en"/>
        </w:rPr>
        <w:t xml:space="preserve">is in our opinion likely to mislead the public as to the true nature </w:t>
      </w:r>
      <w:r w:rsidR="00C16323" w:rsidRPr="006901C3">
        <w:rPr>
          <w:rFonts w:cs="Arial"/>
          <w:szCs w:val="24"/>
          <w:lang w:val="en"/>
        </w:rPr>
        <w:t>–</w:t>
      </w:r>
    </w:p>
    <w:p w14:paraId="7F58C3F6" w14:textId="7EB60965" w:rsidR="0050601A" w:rsidRPr="006901C3" w:rsidRDefault="00944107" w:rsidP="001C56DE">
      <w:pPr>
        <w:shd w:val="clear" w:color="auto" w:fill="FFFFFF"/>
        <w:spacing w:after="0" w:line="276" w:lineRule="auto"/>
        <w:ind w:left="360"/>
        <w:rPr>
          <w:rFonts w:cs="Arial"/>
          <w:szCs w:val="24"/>
          <w:lang w:val="en"/>
        </w:rPr>
      </w:pPr>
      <w:r w:rsidRPr="006901C3">
        <w:rPr>
          <w:rFonts w:cs="Arial"/>
          <w:szCs w:val="24"/>
          <w:lang w:val="en"/>
        </w:rPr>
        <w:t xml:space="preserve">  </w:t>
      </w:r>
    </w:p>
    <w:p w14:paraId="0B62A523" w14:textId="6DA1ECB9" w:rsidR="00944107" w:rsidRPr="006901C3" w:rsidRDefault="00944107" w:rsidP="00520749">
      <w:pPr>
        <w:pStyle w:val="ListParagraph"/>
        <w:numPr>
          <w:ilvl w:val="1"/>
          <w:numId w:val="28"/>
        </w:numPr>
        <w:shd w:val="clear" w:color="auto" w:fill="FFFFFF"/>
        <w:spacing w:after="0" w:line="276" w:lineRule="auto"/>
        <w:rPr>
          <w:rFonts w:cs="Arial"/>
          <w:szCs w:val="24"/>
          <w:lang w:val="en"/>
        </w:rPr>
      </w:pPr>
      <w:r w:rsidRPr="006901C3">
        <w:rPr>
          <w:rFonts w:cs="Arial"/>
          <w:szCs w:val="24"/>
          <w:lang w:val="en"/>
        </w:rPr>
        <w:t>of the purposes of the charity as set out in its trusts - s.42(2)(b)(i)</w:t>
      </w:r>
      <w:r w:rsidR="00C16323" w:rsidRPr="006901C3">
        <w:rPr>
          <w:rFonts w:cs="Arial"/>
          <w:szCs w:val="24"/>
          <w:lang w:val="en"/>
        </w:rPr>
        <w:t>; or</w:t>
      </w:r>
    </w:p>
    <w:p w14:paraId="6265F16D" w14:textId="7B95ABB1" w:rsidR="00944107" w:rsidRPr="006901C3" w:rsidRDefault="00944107" w:rsidP="001C56DE">
      <w:pPr>
        <w:shd w:val="clear" w:color="auto" w:fill="FFFFFF"/>
        <w:spacing w:after="0" w:line="276" w:lineRule="auto"/>
        <w:ind w:left="360" w:firstLine="720"/>
        <w:rPr>
          <w:rFonts w:cs="Arial"/>
          <w:szCs w:val="24"/>
          <w:lang w:val="en"/>
        </w:rPr>
      </w:pPr>
      <w:r w:rsidRPr="006901C3">
        <w:rPr>
          <w:rFonts w:cs="Arial"/>
          <w:szCs w:val="24"/>
          <w:lang w:val="en"/>
        </w:rPr>
        <w:t xml:space="preserve"> </w:t>
      </w:r>
    </w:p>
    <w:p w14:paraId="7BEBC7E6" w14:textId="77777777" w:rsidR="00944107" w:rsidRPr="006901C3" w:rsidRDefault="00944107" w:rsidP="00520749">
      <w:pPr>
        <w:numPr>
          <w:ilvl w:val="1"/>
          <w:numId w:val="2"/>
        </w:numPr>
        <w:shd w:val="clear" w:color="auto" w:fill="FFFFFF"/>
        <w:spacing w:after="0" w:line="276" w:lineRule="auto"/>
        <w:rPr>
          <w:rFonts w:cs="Arial"/>
          <w:szCs w:val="24"/>
          <w:lang w:val="en"/>
        </w:rPr>
      </w:pPr>
      <w:r w:rsidRPr="006901C3">
        <w:rPr>
          <w:rFonts w:cs="Arial"/>
          <w:szCs w:val="24"/>
          <w:lang w:val="en"/>
        </w:rPr>
        <w:t>of the activities which the charity carries on under its trusts in pursuit of those purposes - s.42(2)(b)(ii);</w:t>
      </w:r>
    </w:p>
    <w:p w14:paraId="1F60B293" w14:textId="63B22370" w:rsidR="00944107" w:rsidRPr="006901C3" w:rsidRDefault="00944107" w:rsidP="00520749">
      <w:pPr>
        <w:numPr>
          <w:ilvl w:val="0"/>
          <w:numId w:val="2"/>
        </w:numPr>
        <w:shd w:val="clear" w:color="auto" w:fill="FFFFFF"/>
        <w:spacing w:before="240" w:line="276" w:lineRule="auto"/>
        <w:rPr>
          <w:rFonts w:cs="Arial"/>
          <w:szCs w:val="24"/>
          <w:lang w:val="en"/>
        </w:rPr>
      </w:pPr>
      <w:r w:rsidRPr="006901C3">
        <w:rPr>
          <w:rFonts w:cs="Arial"/>
          <w:szCs w:val="24"/>
          <w:lang w:val="en"/>
        </w:rPr>
        <w:t>includes any word or expression for the time being specified in regulations made by the Secretary of State and the inclusion in its name of that word or expression is in our opinion likely to mislead the public as to its status of the charity - s.42(2)(b)(c)</w:t>
      </w:r>
      <w:r w:rsidR="0019679B" w:rsidRPr="006901C3">
        <w:rPr>
          <w:rFonts w:cs="Arial"/>
          <w:szCs w:val="24"/>
          <w:lang w:val="en"/>
        </w:rPr>
        <w:t>;</w:t>
      </w:r>
    </w:p>
    <w:p w14:paraId="5BAF7A28" w14:textId="64C108C5" w:rsidR="00944107" w:rsidRPr="006901C3" w:rsidRDefault="00944107" w:rsidP="00520749">
      <w:pPr>
        <w:numPr>
          <w:ilvl w:val="0"/>
          <w:numId w:val="2"/>
        </w:numPr>
        <w:shd w:val="clear" w:color="auto" w:fill="FFFFFF"/>
        <w:spacing w:before="240" w:line="276" w:lineRule="auto"/>
        <w:rPr>
          <w:rFonts w:cs="Arial"/>
          <w:szCs w:val="24"/>
          <w:lang w:val="en"/>
        </w:rPr>
      </w:pPr>
      <w:r w:rsidRPr="006901C3">
        <w:rPr>
          <w:rFonts w:cs="Arial"/>
          <w:szCs w:val="24"/>
          <w:lang w:val="en"/>
        </w:rPr>
        <w:t>is in our opinion likely to give the impression that the charity is connected in some way with Her Majesty's Government or any local authority, or with any other body of persons or any individual, when it is not so connected - s.42(2)(d)</w:t>
      </w:r>
      <w:r w:rsidR="00CD65A3" w:rsidRPr="006901C3">
        <w:rPr>
          <w:rFonts w:cs="Arial"/>
          <w:szCs w:val="24"/>
          <w:lang w:val="en"/>
        </w:rPr>
        <w:t>;</w:t>
      </w:r>
    </w:p>
    <w:p w14:paraId="75EE38AE" w14:textId="77777777" w:rsidR="00944107" w:rsidRPr="006901C3" w:rsidRDefault="00944107" w:rsidP="00520749">
      <w:pPr>
        <w:numPr>
          <w:ilvl w:val="0"/>
          <w:numId w:val="2"/>
        </w:numPr>
        <w:shd w:val="clear" w:color="auto" w:fill="FFFFFF"/>
        <w:spacing w:before="240" w:line="276" w:lineRule="auto"/>
        <w:rPr>
          <w:rFonts w:cs="Arial"/>
          <w:szCs w:val="24"/>
          <w:lang w:val="en"/>
        </w:rPr>
      </w:pPr>
      <w:r w:rsidRPr="006901C3">
        <w:rPr>
          <w:rFonts w:cs="Arial"/>
          <w:szCs w:val="24"/>
          <w:lang w:val="en"/>
        </w:rPr>
        <w:t>is in our opinion offensive - s.42(2)(e).</w:t>
      </w:r>
    </w:p>
    <w:p w14:paraId="4F01577B" w14:textId="7FF4FC45"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a main </w:t>
      </w:r>
      <w:r w:rsidR="00AD2022" w:rsidRPr="006901C3">
        <w:rPr>
          <w:rFonts w:cs="Arial"/>
          <w:szCs w:val="24"/>
          <w:lang w:val="en"/>
        </w:rPr>
        <w:t xml:space="preserve">or working </w:t>
      </w:r>
      <w:r w:rsidRPr="006901C3">
        <w:rPr>
          <w:rFonts w:cs="Arial"/>
          <w:szCs w:val="24"/>
          <w:lang w:val="en"/>
        </w:rPr>
        <w:t xml:space="preserve">name is outside of these s.42(2) </w:t>
      </w:r>
      <w:r w:rsidR="00476667" w:rsidRPr="006901C3">
        <w:rPr>
          <w:rFonts w:cs="Arial"/>
          <w:szCs w:val="24"/>
          <w:lang w:val="en"/>
        </w:rPr>
        <w:t>provisions,</w:t>
      </w:r>
      <w:r w:rsidRPr="006901C3">
        <w:rPr>
          <w:rFonts w:cs="Arial"/>
          <w:szCs w:val="24"/>
          <w:lang w:val="en"/>
        </w:rPr>
        <w:t xml:space="preserve"> we have no jurisdiction over it or right to object to it.     </w:t>
      </w:r>
    </w:p>
    <w:p w14:paraId="0185F5A9" w14:textId="0D4F34D6" w:rsidR="00944107" w:rsidRPr="006901C3" w:rsidRDefault="00944107" w:rsidP="00F149AC">
      <w:pPr>
        <w:pStyle w:val="Heading3"/>
        <w:rPr>
          <w:lang w:val="en"/>
        </w:rPr>
      </w:pPr>
      <w:bookmarkStart w:id="133" w:name="_Toc137736395"/>
      <w:r w:rsidRPr="006901C3">
        <w:rPr>
          <w:lang w:val="en"/>
        </w:rPr>
        <w:t>E3.3 Direction requiring trustees to change a main </w:t>
      </w:r>
      <w:r w:rsidR="009D32FF" w:rsidRPr="006901C3">
        <w:rPr>
          <w:lang w:val="en"/>
        </w:rPr>
        <w:t xml:space="preserve">name </w:t>
      </w:r>
      <w:r w:rsidR="00AD2022" w:rsidRPr="00F149AC">
        <w:rPr>
          <w:bCs/>
          <w:lang w:val="en"/>
        </w:rPr>
        <w:t xml:space="preserve">or </w:t>
      </w:r>
      <w:r w:rsidR="00F837BC" w:rsidRPr="00F149AC">
        <w:rPr>
          <w:bCs/>
          <w:lang w:val="en"/>
        </w:rPr>
        <w:t xml:space="preserve">stop using a </w:t>
      </w:r>
      <w:r w:rsidR="00AD2022" w:rsidRPr="00F149AC">
        <w:rPr>
          <w:bCs/>
          <w:lang w:val="en"/>
        </w:rPr>
        <w:t>working</w:t>
      </w:r>
      <w:r w:rsidR="00AD2022" w:rsidRPr="006901C3">
        <w:rPr>
          <w:lang w:val="en"/>
        </w:rPr>
        <w:t xml:space="preserve"> </w:t>
      </w:r>
      <w:r w:rsidRPr="006901C3">
        <w:rPr>
          <w:lang w:val="en"/>
        </w:rPr>
        <w:t>name: s.42</w:t>
      </w:r>
      <w:r w:rsidR="00816AA6" w:rsidRPr="006901C3">
        <w:rPr>
          <w:lang w:val="en"/>
        </w:rPr>
        <w:t>, s.45</w:t>
      </w:r>
      <w:r w:rsidRPr="006901C3">
        <w:rPr>
          <w:lang w:val="en"/>
        </w:rPr>
        <w:t xml:space="preserve"> and s.45</w:t>
      </w:r>
      <w:r w:rsidR="00F837BC" w:rsidRPr="006901C3">
        <w:rPr>
          <w:lang w:val="en"/>
        </w:rPr>
        <w:t>A &amp; B</w:t>
      </w:r>
      <w:r w:rsidRPr="006901C3">
        <w:rPr>
          <w:lang w:val="en"/>
        </w:rPr>
        <w:t xml:space="preserve"> of </w:t>
      </w:r>
      <w:r w:rsidRPr="00F149AC">
        <w:t>the</w:t>
      </w:r>
      <w:r w:rsidRPr="006901C3">
        <w:rPr>
          <w:lang w:val="en"/>
        </w:rPr>
        <w:t xml:space="preserve"> Charities Act</w:t>
      </w:r>
      <w:bookmarkEnd w:id="133"/>
      <w:r w:rsidRPr="006901C3">
        <w:rPr>
          <w:lang w:val="en"/>
        </w:rPr>
        <w:t xml:space="preserve"> </w:t>
      </w:r>
    </w:p>
    <w:p w14:paraId="0B2DFE0F" w14:textId="06BED192"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S.42(1) of the Charities Act 2011 is our discretionary legal power to give charity trustees a direction requiring them to change their charity's main name </w:t>
      </w:r>
      <w:r w:rsidR="00AD2022" w:rsidRPr="006901C3">
        <w:rPr>
          <w:rFonts w:cs="Arial"/>
          <w:szCs w:val="24"/>
          <w:lang w:val="en"/>
        </w:rPr>
        <w:t xml:space="preserve">or no longer use a working name </w:t>
      </w:r>
      <w:r w:rsidRPr="006901C3">
        <w:rPr>
          <w:rFonts w:cs="Arial"/>
          <w:szCs w:val="24"/>
          <w:lang w:val="en"/>
        </w:rPr>
        <w:t xml:space="preserve">if it falls within one or more of the provisions of s.42(2). It does not apply to </w:t>
      </w:r>
      <w:r w:rsidR="00AD2022" w:rsidRPr="006901C3">
        <w:rPr>
          <w:rFonts w:cs="Arial"/>
          <w:szCs w:val="24"/>
          <w:lang w:val="en"/>
        </w:rPr>
        <w:t xml:space="preserve">any name </w:t>
      </w:r>
      <w:r w:rsidRPr="006901C3">
        <w:rPr>
          <w:rFonts w:cs="Arial"/>
          <w:szCs w:val="24"/>
          <w:lang w:val="en"/>
        </w:rPr>
        <w:lastRenderedPageBreak/>
        <w:t>associated with a charity</w:t>
      </w:r>
      <w:r w:rsidR="00AD2022" w:rsidRPr="006901C3">
        <w:rPr>
          <w:rFonts w:cs="Arial"/>
          <w:szCs w:val="24"/>
          <w:lang w:val="en"/>
        </w:rPr>
        <w:t xml:space="preserve"> that is not its main</w:t>
      </w:r>
      <w:r w:rsidR="00224168" w:rsidRPr="006901C3">
        <w:rPr>
          <w:rFonts w:cs="Arial"/>
          <w:szCs w:val="24"/>
          <w:lang w:val="en"/>
        </w:rPr>
        <w:t xml:space="preserve"> name</w:t>
      </w:r>
      <w:r w:rsidR="00AD2022" w:rsidRPr="006901C3">
        <w:rPr>
          <w:rFonts w:cs="Arial"/>
          <w:szCs w:val="24"/>
          <w:lang w:val="en"/>
        </w:rPr>
        <w:t xml:space="preserve"> or </w:t>
      </w:r>
      <w:r w:rsidR="00224168" w:rsidRPr="006901C3">
        <w:rPr>
          <w:rFonts w:cs="Arial"/>
          <w:szCs w:val="24"/>
          <w:lang w:val="en"/>
        </w:rPr>
        <w:t xml:space="preserve">a </w:t>
      </w:r>
      <w:r w:rsidR="00AD2022" w:rsidRPr="006901C3">
        <w:rPr>
          <w:rFonts w:cs="Arial"/>
          <w:szCs w:val="24"/>
          <w:lang w:val="en"/>
        </w:rPr>
        <w:t>working name</w:t>
      </w:r>
      <w:r w:rsidRPr="006901C3">
        <w:rPr>
          <w:rFonts w:cs="Arial"/>
          <w:szCs w:val="24"/>
          <w:lang w:val="en"/>
        </w:rPr>
        <w:t xml:space="preserve">. </w:t>
      </w:r>
      <w:bookmarkStart w:id="134" w:name="_Hlk76396289"/>
      <w:r w:rsidR="00F15375" w:rsidRPr="006901C3">
        <w:rPr>
          <w:rFonts w:cs="Arial"/>
          <w:szCs w:val="24"/>
          <w:lang w:val="en"/>
        </w:rPr>
        <w:t xml:space="preserve"> </w:t>
      </w:r>
      <w:r w:rsidR="00AD2022" w:rsidRPr="006901C3">
        <w:rPr>
          <w:rFonts w:cs="Arial"/>
          <w:szCs w:val="24"/>
          <w:lang w:val="en"/>
        </w:rPr>
        <w:t>A direction can be given to a registered, unregistered or exempt charity.</w:t>
      </w:r>
    </w:p>
    <w:bookmarkEnd w:id="134"/>
    <w:p w14:paraId="652139C9" w14:textId="77777777" w:rsidR="00944107" w:rsidRPr="006901C3" w:rsidRDefault="00944107" w:rsidP="00151C76">
      <w:pPr>
        <w:shd w:val="clear" w:color="auto" w:fill="FFFFFF"/>
        <w:spacing w:before="240" w:line="276" w:lineRule="auto"/>
        <w:rPr>
          <w:rFonts w:cs="Arial"/>
          <w:szCs w:val="24"/>
          <w:lang w:val="en"/>
        </w:rPr>
      </w:pPr>
      <w:r w:rsidRPr="006901C3">
        <w:rPr>
          <w:rStyle w:val="Strong"/>
          <w:rFonts w:cs="Arial"/>
          <w:szCs w:val="24"/>
          <w:lang w:val="en"/>
        </w:rPr>
        <w:t>Time limits for giving our direction</w:t>
      </w:r>
      <w:r w:rsidRPr="006901C3">
        <w:rPr>
          <w:rFonts w:cs="Arial"/>
          <w:szCs w:val="24"/>
          <w:lang w:val="en"/>
        </w:rPr>
        <w:t xml:space="preserve"> </w:t>
      </w:r>
    </w:p>
    <w:p w14:paraId="5AA6DF8A" w14:textId="787BB4C2" w:rsidR="00AD2022" w:rsidRPr="006901C3" w:rsidRDefault="00A96408" w:rsidP="00151C76">
      <w:pPr>
        <w:shd w:val="clear" w:color="auto" w:fill="FFFFFF"/>
        <w:spacing w:before="240" w:line="276" w:lineRule="auto"/>
      </w:pPr>
      <w:r w:rsidRPr="006901C3">
        <w:t>S</w:t>
      </w:r>
      <w:r w:rsidR="00FC503D">
        <w:t>.</w:t>
      </w:r>
      <w:r w:rsidRPr="006901C3">
        <w:t>45A of the Charities Act confers on us a discretion to delay the registration of a charity if we have issued a direction under section 42 requiring the charity’s name to be changed. The power is a discretionary one to delay registration while the section 42 process runs its course.</w:t>
      </w:r>
    </w:p>
    <w:p w14:paraId="1C94954D" w14:textId="3CD26CF0" w:rsidR="00A96408" w:rsidRPr="006901C3" w:rsidRDefault="00A96408" w:rsidP="00151C76">
      <w:pPr>
        <w:shd w:val="clear" w:color="auto" w:fill="FFFFFF"/>
        <w:spacing w:before="240" w:line="276" w:lineRule="auto"/>
      </w:pPr>
      <w:r w:rsidRPr="006901C3">
        <w:t>S</w:t>
      </w:r>
      <w:r w:rsidR="00FC503D">
        <w:t>.</w:t>
      </w:r>
      <w:r w:rsidRPr="006901C3">
        <w:t>45B of the Charities Act permits us to delay the registration of a change of name by a charity if we have issued a direction under section 42 requiring the charity’s new name to be changed.</w:t>
      </w:r>
    </w:p>
    <w:p w14:paraId="0F963AC9" w14:textId="41EABDC6" w:rsidR="00A96408" w:rsidRPr="006901C3" w:rsidRDefault="00A96408" w:rsidP="00151C76">
      <w:pPr>
        <w:shd w:val="clear" w:color="auto" w:fill="FFFFFF"/>
        <w:spacing w:before="240" w:line="276" w:lineRule="auto"/>
      </w:pPr>
      <w:r w:rsidRPr="006901C3">
        <w:t>Following expiry of the deadline for compliance set out in our section 42 direction, we have 60 days to take enforcement action in order to compel the charity to change its name. If enforcement action is not taken (or does not result in the charity’s name being changed) within that 60-day period, the stay expires and we must (in the case of an application for registration) register the charity or (in the case of a change of name) register the name change.  But the 60-day period is suspended for the duration of any legal challenges to the section 42 direction or to any associated enforcement action.</w:t>
      </w:r>
    </w:p>
    <w:p w14:paraId="657F3E80" w14:textId="052548AD" w:rsidR="00816AA6" w:rsidRPr="006901C3" w:rsidRDefault="00816AA6" w:rsidP="00151C76">
      <w:pPr>
        <w:shd w:val="clear" w:color="auto" w:fill="FFFFFF"/>
        <w:spacing w:before="240" w:line="276" w:lineRule="auto"/>
        <w:rPr>
          <w:u w:val="single"/>
        </w:rPr>
      </w:pPr>
      <w:r w:rsidRPr="006901C3">
        <w:rPr>
          <w:u w:val="single"/>
        </w:rPr>
        <w:t>Charitable companies</w:t>
      </w:r>
    </w:p>
    <w:p w14:paraId="0E3EC0DC" w14:textId="77777777" w:rsidR="00816AA6" w:rsidRPr="006901C3" w:rsidRDefault="00944107" w:rsidP="00816AA6">
      <w:pPr>
        <w:shd w:val="clear" w:color="auto" w:fill="FFFFFF"/>
        <w:spacing w:after="0" w:line="276" w:lineRule="auto"/>
        <w:rPr>
          <w:rFonts w:cs="Arial"/>
          <w:szCs w:val="24"/>
          <w:lang w:val="en"/>
        </w:rPr>
      </w:pPr>
      <w:r w:rsidRPr="006901C3">
        <w:rPr>
          <w:rFonts w:cs="Arial"/>
          <w:szCs w:val="24"/>
          <w:lang w:val="en"/>
        </w:rPr>
        <w:t>S.45 of the Charities Act describes the processes involved when we direct a charitable company to change its main name:</w:t>
      </w:r>
    </w:p>
    <w:p w14:paraId="340AF408" w14:textId="5F384F15" w:rsidR="0006288E" w:rsidRPr="006901C3" w:rsidRDefault="00944107" w:rsidP="00816AA6">
      <w:pPr>
        <w:shd w:val="clear" w:color="auto" w:fill="FFFFFF"/>
        <w:spacing w:after="0" w:line="276" w:lineRule="auto"/>
        <w:rPr>
          <w:rFonts w:cs="Arial"/>
          <w:szCs w:val="24"/>
          <w:lang w:val="en"/>
        </w:rPr>
      </w:pPr>
      <w:r w:rsidRPr="006901C3">
        <w:rPr>
          <w:rFonts w:cs="Arial"/>
          <w:szCs w:val="24"/>
          <w:lang w:val="en"/>
        </w:rPr>
        <w:t xml:space="preserve"> </w:t>
      </w:r>
    </w:p>
    <w:p w14:paraId="0328B01B" w14:textId="77777777" w:rsidR="00816AA6" w:rsidRPr="006901C3" w:rsidRDefault="00944107" w:rsidP="00520749">
      <w:pPr>
        <w:pStyle w:val="ListParagraph"/>
        <w:numPr>
          <w:ilvl w:val="0"/>
          <w:numId w:val="29"/>
        </w:numPr>
        <w:shd w:val="clear" w:color="auto" w:fill="FFFFFF"/>
        <w:spacing w:after="0" w:line="276" w:lineRule="auto"/>
        <w:rPr>
          <w:rFonts w:cs="Arial"/>
          <w:szCs w:val="24"/>
          <w:lang w:val="en"/>
        </w:rPr>
      </w:pPr>
      <w:r w:rsidRPr="006901C3">
        <w:rPr>
          <w:rFonts w:cs="Arial"/>
          <w:szCs w:val="24"/>
          <w:lang w:val="en"/>
        </w:rPr>
        <w:t>S.45(3) of the Charities Act requires the directors to pass a company resolution to change the name following a s.42(1) direction requiring them to do so.</w:t>
      </w:r>
    </w:p>
    <w:p w14:paraId="2340B099" w14:textId="18795E70" w:rsidR="0006288E" w:rsidRPr="006901C3" w:rsidRDefault="00944107" w:rsidP="00816AA6">
      <w:pPr>
        <w:shd w:val="clear" w:color="auto" w:fill="FFFFFF"/>
        <w:spacing w:after="0" w:line="276" w:lineRule="auto"/>
        <w:ind w:left="360"/>
        <w:rPr>
          <w:rFonts w:cs="Arial"/>
          <w:szCs w:val="24"/>
          <w:lang w:val="en"/>
        </w:rPr>
      </w:pPr>
      <w:r w:rsidRPr="006901C3">
        <w:rPr>
          <w:rFonts w:cs="Arial"/>
          <w:szCs w:val="24"/>
          <w:lang w:val="en"/>
        </w:rPr>
        <w:t>  </w:t>
      </w:r>
    </w:p>
    <w:p w14:paraId="03C3A152" w14:textId="2963A662" w:rsidR="0006288E" w:rsidRPr="006901C3" w:rsidRDefault="00944107" w:rsidP="00520749">
      <w:pPr>
        <w:pStyle w:val="ListParagraph"/>
        <w:numPr>
          <w:ilvl w:val="0"/>
          <w:numId w:val="29"/>
        </w:numPr>
        <w:shd w:val="clear" w:color="auto" w:fill="FFFFFF"/>
        <w:spacing w:after="0" w:line="276" w:lineRule="auto"/>
        <w:rPr>
          <w:rFonts w:cs="Arial"/>
          <w:szCs w:val="24"/>
          <w:lang w:val="en"/>
        </w:rPr>
      </w:pPr>
      <w:r w:rsidRPr="006901C3">
        <w:rPr>
          <w:rFonts w:cs="Arial"/>
          <w:szCs w:val="24"/>
          <w:lang w:val="en"/>
        </w:rPr>
        <w:t>S.45(5) requires that the company must comply with the requirements of the Companies Act 2006 when implementing a change of name pursuant to a direction under s.</w:t>
      </w:r>
      <w:r w:rsidR="008B0A14">
        <w:rPr>
          <w:rFonts w:cs="Arial"/>
          <w:szCs w:val="24"/>
          <w:lang w:val="en"/>
        </w:rPr>
        <w:t>42</w:t>
      </w:r>
      <w:r w:rsidRPr="006901C3">
        <w:rPr>
          <w:rFonts w:cs="Arial"/>
          <w:szCs w:val="24"/>
          <w:lang w:val="en"/>
        </w:rPr>
        <w:t> of the Charities Act.</w:t>
      </w:r>
    </w:p>
    <w:p w14:paraId="30276383" w14:textId="77777777" w:rsidR="00816AA6" w:rsidRPr="006901C3" w:rsidRDefault="00816AA6" w:rsidP="00816AA6">
      <w:pPr>
        <w:pStyle w:val="ListParagraph"/>
        <w:rPr>
          <w:rFonts w:cs="Arial"/>
          <w:szCs w:val="24"/>
          <w:lang w:val="en"/>
        </w:rPr>
      </w:pPr>
    </w:p>
    <w:p w14:paraId="03108210" w14:textId="77777777" w:rsidR="00944107" w:rsidRPr="006901C3" w:rsidRDefault="00944107" w:rsidP="00520749">
      <w:pPr>
        <w:pStyle w:val="ListParagraph"/>
        <w:numPr>
          <w:ilvl w:val="0"/>
          <w:numId w:val="29"/>
        </w:numPr>
        <w:shd w:val="clear" w:color="auto" w:fill="FFFFFF"/>
        <w:spacing w:after="0" w:line="276" w:lineRule="auto"/>
        <w:rPr>
          <w:rFonts w:cs="Arial"/>
          <w:szCs w:val="24"/>
          <w:lang w:val="en"/>
        </w:rPr>
      </w:pPr>
      <w:r w:rsidRPr="006901C3">
        <w:rPr>
          <w:rFonts w:cs="Arial"/>
          <w:szCs w:val="24"/>
          <w:lang w:val="en"/>
        </w:rPr>
        <w:t>S.45(5) provides that once the company directors have taken action to change the name as required by s.45(3) and (4), the Registrar of Companies will enter the new name in the Register of Companies and issue a certificate of change of name. The change of name has effect from the date of this certificate.</w:t>
      </w:r>
    </w:p>
    <w:p w14:paraId="415FC4E5" w14:textId="72D274FD"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For more details about our policy and procedures for directing names changes see section </w:t>
      </w:r>
      <w:hyperlink w:anchor="_E4_Directions_to" w:history="1">
        <w:r w:rsidRPr="00CD7140">
          <w:rPr>
            <w:rStyle w:val="Hyperlink"/>
            <w:rFonts w:cs="Arial"/>
            <w:szCs w:val="24"/>
            <w:lang w:val="en"/>
          </w:rPr>
          <w:t>E4</w:t>
        </w:r>
      </w:hyperlink>
      <w:r w:rsidRPr="00CD7140">
        <w:rPr>
          <w:rFonts w:cs="Arial"/>
          <w:szCs w:val="24"/>
          <w:lang w:val="en"/>
        </w:rPr>
        <w:t xml:space="preserve"> below</w:t>
      </w:r>
      <w:r w:rsidRPr="006901C3">
        <w:rPr>
          <w:rFonts w:cs="Arial"/>
          <w:szCs w:val="24"/>
          <w:lang w:val="en"/>
        </w:rPr>
        <w:t xml:space="preserve">. </w:t>
      </w:r>
    </w:p>
    <w:p w14:paraId="12116B06" w14:textId="1530E0AC" w:rsidR="00944107" w:rsidRPr="006901C3" w:rsidRDefault="00944107" w:rsidP="00F149AC">
      <w:pPr>
        <w:pStyle w:val="Heading2"/>
        <w:rPr>
          <w:lang w:val="en"/>
        </w:rPr>
      </w:pPr>
      <w:bookmarkStart w:id="135" w:name="_E4_Directions_to"/>
      <w:bookmarkStart w:id="136" w:name="_Toc137736396"/>
      <w:bookmarkEnd w:id="135"/>
      <w:r w:rsidRPr="006901C3">
        <w:rPr>
          <w:lang w:val="en"/>
        </w:rPr>
        <w:t xml:space="preserve">E4 </w:t>
      </w:r>
      <w:r w:rsidRPr="00F149AC">
        <w:t>Directions</w:t>
      </w:r>
      <w:r w:rsidRPr="006901C3">
        <w:rPr>
          <w:lang w:val="en"/>
        </w:rPr>
        <w:t xml:space="preserve"> to change main names</w:t>
      </w:r>
      <w:r w:rsidR="00404487" w:rsidRPr="006901C3">
        <w:rPr>
          <w:lang w:val="en"/>
        </w:rPr>
        <w:t xml:space="preserve"> or no longer use working names</w:t>
      </w:r>
      <w:r w:rsidRPr="006901C3">
        <w:rPr>
          <w:lang w:val="en"/>
        </w:rPr>
        <w:t>: giving them and their effects</w:t>
      </w:r>
      <w:bookmarkEnd w:id="136"/>
      <w:r w:rsidRPr="006901C3">
        <w:rPr>
          <w:lang w:val="en"/>
        </w:rPr>
        <w:t xml:space="preserve">  </w:t>
      </w:r>
    </w:p>
    <w:p w14:paraId="462B0B61" w14:textId="77777777" w:rsidR="00816AA6" w:rsidRPr="006901C3" w:rsidRDefault="00944107" w:rsidP="00816AA6">
      <w:pPr>
        <w:shd w:val="clear" w:color="auto" w:fill="FFFFFF"/>
        <w:spacing w:after="0" w:line="276" w:lineRule="auto"/>
        <w:rPr>
          <w:rFonts w:cs="Arial"/>
          <w:szCs w:val="24"/>
          <w:lang w:val="en"/>
        </w:rPr>
      </w:pPr>
      <w:r w:rsidRPr="006901C3">
        <w:rPr>
          <w:rFonts w:cs="Arial"/>
          <w:szCs w:val="24"/>
          <w:lang w:val="en"/>
        </w:rPr>
        <w:t>Any direction we give:</w:t>
      </w:r>
    </w:p>
    <w:p w14:paraId="414372E3" w14:textId="34A201C7" w:rsidR="0006288E" w:rsidRPr="006901C3" w:rsidRDefault="00944107" w:rsidP="00816AA6">
      <w:pPr>
        <w:shd w:val="clear" w:color="auto" w:fill="FFFFFF"/>
        <w:spacing w:after="0" w:line="276" w:lineRule="auto"/>
        <w:rPr>
          <w:rFonts w:cs="Arial"/>
          <w:szCs w:val="24"/>
          <w:lang w:val="en"/>
        </w:rPr>
      </w:pPr>
      <w:r w:rsidRPr="006901C3">
        <w:rPr>
          <w:rFonts w:cs="Arial"/>
          <w:szCs w:val="24"/>
          <w:lang w:val="en"/>
        </w:rPr>
        <w:t xml:space="preserve"> </w:t>
      </w:r>
    </w:p>
    <w:p w14:paraId="539B40A9" w14:textId="11EE42F9" w:rsidR="0006288E" w:rsidRPr="006901C3" w:rsidRDefault="00944107" w:rsidP="00520749">
      <w:pPr>
        <w:pStyle w:val="ListParagraph"/>
        <w:numPr>
          <w:ilvl w:val="0"/>
          <w:numId w:val="30"/>
        </w:numPr>
        <w:shd w:val="clear" w:color="auto" w:fill="FFFFFF"/>
        <w:spacing w:after="0" w:line="276" w:lineRule="auto"/>
        <w:rPr>
          <w:rFonts w:cs="Arial"/>
          <w:szCs w:val="24"/>
          <w:lang w:val="en"/>
        </w:rPr>
      </w:pPr>
      <w:r w:rsidRPr="006901C3">
        <w:rPr>
          <w:rFonts w:cs="Arial"/>
          <w:szCs w:val="24"/>
          <w:lang w:val="en"/>
        </w:rPr>
        <w:t>overrides anything in a charity's governing document about procedures for changing the name (</w:t>
      </w:r>
      <w:r w:rsidR="00476667" w:rsidRPr="006901C3">
        <w:rPr>
          <w:rFonts w:cs="Arial"/>
          <w:szCs w:val="24"/>
          <w:lang w:val="en"/>
        </w:rPr>
        <w:t>e.g.</w:t>
      </w:r>
      <w:r w:rsidRPr="006901C3">
        <w:rPr>
          <w:rFonts w:cs="Arial"/>
          <w:szCs w:val="24"/>
          <w:lang w:val="en"/>
        </w:rPr>
        <w:t xml:space="preserve"> a membership vote), as specified at </w:t>
      </w:r>
      <w:r w:rsidR="0061154A" w:rsidRPr="006901C3">
        <w:rPr>
          <w:rFonts w:cs="Arial"/>
          <w:szCs w:val="24"/>
          <w:lang w:val="en"/>
        </w:rPr>
        <w:t>s</w:t>
      </w:r>
      <w:r w:rsidR="0061258C" w:rsidRPr="006901C3">
        <w:rPr>
          <w:rFonts w:cs="Arial"/>
          <w:szCs w:val="24"/>
          <w:lang w:val="en"/>
        </w:rPr>
        <w:t>.</w:t>
      </w:r>
      <w:r w:rsidR="0061154A" w:rsidRPr="006901C3">
        <w:rPr>
          <w:rFonts w:cs="Arial"/>
          <w:szCs w:val="24"/>
          <w:lang w:val="en"/>
        </w:rPr>
        <w:t>43(1)</w:t>
      </w:r>
      <w:r w:rsidRPr="006901C3">
        <w:rPr>
          <w:rFonts w:cs="Arial"/>
          <w:szCs w:val="24"/>
          <w:lang w:val="en"/>
        </w:rPr>
        <w:t xml:space="preserve"> of the Charities Act</w:t>
      </w:r>
      <w:r w:rsidR="00CD65A3" w:rsidRPr="006901C3">
        <w:rPr>
          <w:rFonts w:cs="Arial"/>
          <w:szCs w:val="24"/>
          <w:lang w:val="en"/>
        </w:rPr>
        <w:t>;</w:t>
      </w:r>
    </w:p>
    <w:p w14:paraId="19FB3B4B" w14:textId="77777777" w:rsidR="00816AA6" w:rsidRPr="006901C3" w:rsidRDefault="00816AA6" w:rsidP="00816AA6">
      <w:pPr>
        <w:shd w:val="clear" w:color="auto" w:fill="FFFFFF"/>
        <w:spacing w:after="0" w:line="276" w:lineRule="auto"/>
        <w:ind w:left="360"/>
        <w:rPr>
          <w:rFonts w:cs="Arial"/>
          <w:szCs w:val="24"/>
          <w:lang w:val="en"/>
        </w:rPr>
      </w:pPr>
    </w:p>
    <w:p w14:paraId="060C7734" w14:textId="69D4D7E3" w:rsidR="0006288E" w:rsidRPr="006901C3" w:rsidRDefault="00944107" w:rsidP="00520749">
      <w:pPr>
        <w:pStyle w:val="ListParagraph"/>
        <w:numPr>
          <w:ilvl w:val="0"/>
          <w:numId w:val="30"/>
        </w:numPr>
        <w:shd w:val="clear" w:color="auto" w:fill="FFFFFF"/>
        <w:spacing w:after="0" w:line="276" w:lineRule="auto"/>
        <w:rPr>
          <w:rFonts w:cs="Arial"/>
          <w:szCs w:val="24"/>
          <w:lang w:val="en"/>
        </w:rPr>
      </w:pPr>
      <w:r w:rsidRPr="006901C3">
        <w:rPr>
          <w:rFonts w:cs="Arial"/>
          <w:szCs w:val="24"/>
          <w:lang w:val="en"/>
        </w:rPr>
        <w:t>has no effect on any rights or obligations incurred by the charity under its old name</w:t>
      </w:r>
      <w:r w:rsidR="00FA3546" w:rsidRPr="006901C3">
        <w:rPr>
          <w:rFonts w:cs="Arial"/>
          <w:szCs w:val="24"/>
          <w:lang w:val="en"/>
        </w:rPr>
        <w:t>;</w:t>
      </w:r>
    </w:p>
    <w:p w14:paraId="1B396AE4" w14:textId="77777777" w:rsidR="00816AA6" w:rsidRPr="006901C3" w:rsidRDefault="00816AA6" w:rsidP="00816AA6">
      <w:pPr>
        <w:pStyle w:val="ListParagraph"/>
        <w:rPr>
          <w:rFonts w:cs="Arial"/>
          <w:szCs w:val="24"/>
          <w:lang w:val="en"/>
        </w:rPr>
      </w:pPr>
    </w:p>
    <w:p w14:paraId="483B01E8" w14:textId="77777777" w:rsidR="00816AA6" w:rsidRPr="006901C3" w:rsidRDefault="00944107" w:rsidP="00520749">
      <w:pPr>
        <w:pStyle w:val="ListParagraph"/>
        <w:numPr>
          <w:ilvl w:val="0"/>
          <w:numId w:val="30"/>
        </w:numPr>
        <w:shd w:val="clear" w:color="auto" w:fill="FFFFFF"/>
        <w:spacing w:after="0" w:line="276" w:lineRule="auto"/>
        <w:rPr>
          <w:rFonts w:cs="Arial"/>
          <w:szCs w:val="24"/>
          <w:lang w:val="en"/>
        </w:rPr>
      </w:pPr>
      <w:r w:rsidRPr="006901C3">
        <w:rPr>
          <w:rFonts w:cs="Arial"/>
          <w:szCs w:val="24"/>
          <w:lang w:val="en"/>
        </w:rPr>
        <w:t>allows any legal proceedings that could have been commenced or continued by or against the charity in its new name.</w:t>
      </w:r>
    </w:p>
    <w:p w14:paraId="2745B745" w14:textId="5C2D12E7" w:rsidR="00944107" w:rsidRPr="006901C3" w:rsidRDefault="00944107" w:rsidP="00816AA6">
      <w:pPr>
        <w:shd w:val="clear" w:color="auto" w:fill="FFFFFF"/>
        <w:spacing w:after="0" w:line="276" w:lineRule="auto"/>
        <w:ind w:left="360"/>
        <w:rPr>
          <w:rFonts w:cs="Arial"/>
          <w:szCs w:val="24"/>
          <w:lang w:val="en"/>
        </w:rPr>
      </w:pPr>
      <w:r w:rsidRPr="006901C3">
        <w:rPr>
          <w:rFonts w:cs="Arial"/>
          <w:szCs w:val="24"/>
          <w:lang w:val="en"/>
        </w:rPr>
        <w:t xml:space="preserve">  </w:t>
      </w:r>
    </w:p>
    <w:p w14:paraId="3894A071" w14:textId="77777777" w:rsidR="00944107" w:rsidRPr="006901C3" w:rsidRDefault="00944107" w:rsidP="00816AA6">
      <w:pPr>
        <w:shd w:val="clear" w:color="auto" w:fill="FFFFFF"/>
        <w:spacing w:after="0" w:line="276" w:lineRule="auto"/>
        <w:rPr>
          <w:rFonts w:cs="Arial"/>
          <w:szCs w:val="24"/>
          <w:lang w:val="en"/>
        </w:rPr>
      </w:pPr>
      <w:r w:rsidRPr="006901C3">
        <w:rPr>
          <w:rFonts w:cs="Arial"/>
          <w:szCs w:val="24"/>
          <w:lang w:val="en"/>
        </w:rPr>
        <w:t xml:space="preserve">S.338 of the Charities Act provides that we can vary or revoke a s.42(1) by giving a further direction.   </w:t>
      </w:r>
    </w:p>
    <w:p w14:paraId="38DBE8BE" w14:textId="3BF02D39"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If we exercise our s.42(1) legal power to direct a charity to change its main name</w:t>
      </w:r>
      <w:r w:rsidR="00404487" w:rsidRPr="006901C3">
        <w:rPr>
          <w:rFonts w:cs="Arial"/>
          <w:szCs w:val="24"/>
          <w:lang w:val="en"/>
        </w:rPr>
        <w:t xml:space="preserve"> or no longer use a working name</w:t>
      </w:r>
      <w:r w:rsidRPr="006901C3">
        <w:rPr>
          <w:rFonts w:cs="Arial"/>
          <w:szCs w:val="24"/>
          <w:lang w:val="en"/>
        </w:rPr>
        <w:t xml:space="preserve">, or decide not to exercise that power, we must consider whether that engages the human rights considerations set out in section E5 below. </w:t>
      </w:r>
    </w:p>
    <w:p w14:paraId="677C84C2" w14:textId="77777777" w:rsidR="00944107" w:rsidRPr="006901C3" w:rsidRDefault="00944107" w:rsidP="00F149AC">
      <w:pPr>
        <w:pStyle w:val="Heading2"/>
        <w:rPr>
          <w:lang w:val="en"/>
        </w:rPr>
      </w:pPr>
      <w:bookmarkStart w:id="137" w:name="_E5_Human_rights"/>
      <w:bookmarkStart w:id="138" w:name="_Toc137736397"/>
      <w:bookmarkEnd w:id="137"/>
      <w:r w:rsidRPr="006901C3">
        <w:rPr>
          <w:lang w:val="en"/>
        </w:rPr>
        <w:lastRenderedPageBreak/>
        <w:t>E5 Human rights consideration</w:t>
      </w:r>
      <w:bookmarkEnd w:id="138"/>
      <w:r w:rsidRPr="006901C3">
        <w:rPr>
          <w:lang w:val="en"/>
        </w:rPr>
        <w:t xml:space="preserve">  </w:t>
      </w:r>
    </w:p>
    <w:p w14:paraId="2EFDE81C" w14:textId="77777777" w:rsidR="00944107" w:rsidRPr="006901C3" w:rsidRDefault="00944107" w:rsidP="00F149AC">
      <w:pPr>
        <w:pStyle w:val="Heading3"/>
        <w:rPr>
          <w:lang w:val="en"/>
        </w:rPr>
      </w:pPr>
      <w:bookmarkStart w:id="139" w:name="_Toc137736398"/>
      <w:r w:rsidRPr="006901C3">
        <w:rPr>
          <w:lang w:val="en"/>
        </w:rPr>
        <w:t xml:space="preserve">E5.1 How we consider </w:t>
      </w:r>
      <w:r w:rsidRPr="00F149AC">
        <w:t>rights</w:t>
      </w:r>
      <w:r w:rsidRPr="006901C3">
        <w:rPr>
          <w:lang w:val="en"/>
        </w:rPr>
        <w:t xml:space="preserve"> under the Human Rights Act 1998</w:t>
      </w:r>
      <w:bookmarkEnd w:id="139"/>
      <w:r w:rsidRPr="006901C3">
        <w:rPr>
          <w:lang w:val="en"/>
        </w:rPr>
        <w:t xml:space="preserve"> </w:t>
      </w:r>
    </w:p>
    <w:p w14:paraId="5DBE47A5" w14:textId="77777777" w:rsidR="0006288E"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have a responsibility under s.6 of the Human Rights Act 1998 ('HRA') not to use our powers in a way that is incompatible with 'Convention Rights', </w:t>
      </w:r>
      <w:r w:rsidR="00476667" w:rsidRPr="006901C3">
        <w:rPr>
          <w:rFonts w:cs="Arial"/>
          <w:szCs w:val="24"/>
          <w:lang w:val="en"/>
        </w:rPr>
        <w:t>i.e.</w:t>
      </w:r>
      <w:r w:rsidRPr="006901C3">
        <w:rPr>
          <w:rFonts w:cs="Arial"/>
          <w:szCs w:val="24"/>
          <w:lang w:val="en"/>
        </w:rPr>
        <w:t xml:space="preserve"> those rights and freedoms of the European Convention on Human Rights which are specified at s.1 of the HRA. Determining whether an act or a particular decision is compatible with convention rights requires us to: </w:t>
      </w:r>
    </w:p>
    <w:p w14:paraId="67CF7E19" w14:textId="0BA42D89" w:rsidR="0006288E" w:rsidRPr="006901C3" w:rsidRDefault="00944107" w:rsidP="00520749">
      <w:pPr>
        <w:pStyle w:val="ListParagraph"/>
        <w:numPr>
          <w:ilvl w:val="0"/>
          <w:numId w:val="31"/>
        </w:numPr>
        <w:shd w:val="clear" w:color="auto" w:fill="FFFFFF"/>
        <w:spacing w:after="0" w:line="276" w:lineRule="auto"/>
        <w:ind w:left="714" w:hanging="357"/>
        <w:rPr>
          <w:rFonts w:cs="Arial"/>
          <w:szCs w:val="24"/>
          <w:lang w:val="en"/>
        </w:rPr>
      </w:pPr>
      <w:r w:rsidRPr="006901C3">
        <w:rPr>
          <w:rFonts w:cs="Arial"/>
          <w:szCs w:val="24"/>
          <w:lang w:val="en"/>
        </w:rPr>
        <w:t>identify the Convention rights that may be affected</w:t>
      </w:r>
    </w:p>
    <w:p w14:paraId="34738BA2" w14:textId="77777777" w:rsidR="00B102A8" w:rsidRPr="006901C3" w:rsidRDefault="00B102A8" w:rsidP="001C56DE">
      <w:pPr>
        <w:shd w:val="clear" w:color="auto" w:fill="FFFFFF"/>
        <w:spacing w:after="0" w:line="276" w:lineRule="auto"/>
        <w:ind w:left="357"/>
        <w:rPr>
          <w:rFonts w:cs="Arial"/>
          <w:szCs w:val="24"/>
          <w:lang w:val="en"/>
        </w:rPr>
      </w:pPr>
    </w:p>
    <w:p w14:paraId="1E257A46" w14:textId="46AB16E9" w:rsidR="0006288E" w:rsidRPr="006901C3" w:rsidRDefault="00944107" w:rsidP="00520749">
      <w:pPr>
        <w:pStyle w:val="ListParagraph"/>
        <w:numPr>
          <w:ilvl w:val="0"/>
          <w:numId w:val="31"/>
        </w:numPr>
        <w:shd w:val="clear" w:color="auto" w:fill="FFFFFF"/>
        <w:spacing w:after="0" w:line="276" w:lineRule="auto"/>
        <w:ind w:left="714" w:hanging="357"/>
        <w:rPr>
          <w:rFonts w:cs="Arial"/>
          <w:szCs w:val="24"/>
          <w:lang w:val="en"/>
        </w:rPr>
      </w:pPr>
      <w:r w:rsidRPr="006901C3">
        <w:rPr>
          <w:rFonts w:cs="Arial"/>
          <w:szCs w:val="24"/>
          <w:lang w:val="en"/>
        </w:rPr>
        <w:t>identify the person(s) whose rights may be engaged</w:t>
      </w:r>
    </w:p>
    <w:p w14:paraId="47D92415" w14:textId="77777777" w:rsidR="00B102A8" w:rsidRPr="006901C3" w:rsidRDefault="00B102A8" w:rsidP="001C56DE">
      <w:pPr>
        <w:pStyle w:val="ListParagraph"/>
        <w:rPr>
          <w:rFonts w:cs="Arial"/>
          <w:szCs w:val="24"/>
          <w:lang w:val="en"/>
        </w:rPr>
      </w:pPr>
    </w:p>
    <w:p w14:paraId="1ED08634" w14:textId="77777777" w:rsidR="00944107" w:rsidRPr="006901C3" w:rsidRDefault="00944107" w:rsidP="00520749">
      <w:pPr>
        <w:pStyle w:val="ListParagraph"/>
        <w:numPr>
          <w:ilvl w:val="0"/>
          <w:numId w:val="31"/>
        </w:numPr>
        <w:shd w:val="clear" w:color="auto" w:fill="FFFFFF"/>
        <w:spacing w:after="0" w:line="276" w:lineRule="auto"/>
        <w:ind w:left="714" w:hanging="357"/>
        <w:rPr>
          <w:rFonts w:cs="Arial"/>
          <w:szCs w:val="24"/>
          <w:lang w:val="en"/>
        </w:rPr>
      </w:pPr>
      <w:r w:rsidRPr="006901C3">
        <w:rPr>
          <w:rFonts w:cs="Arial"/>
          <w:szCs w:val="24"/>
          <w:lang w:val="en"/>
        </w:rPr>
        <w:t>in the case of qualified rights, consider whether any interference with those rights is a proportionate means of achieving a legitimate aim.</w:t>
      </w:r>
    </w:p>
    <w:p w14:paraId="40B94A43" w14:textId="77777777" w:rsidR="00944107" w:rsidRPr="006901C3" w:rsidRDefault="00944107" w:rsidP="00F149AC">
      <w:pPr>
        <w:pStyle w:val="Heading3"/>
        <w:rPr>
          <w:lang w:val="en"/>
        </w:rPr>
      </w:pPr>
      <w:bookmarkStart w:id="140" w:name="_Toc137736399"/>
      <w:r w:rsidRPr="006901C3">
        <w:rPr>
          <w:lang w:val="en"/>
        </w:rPr>
        <w:t xml:space="preserve">E5.2 Rights most </w:t>
      </w:r>
      <w:r w:rsidRPr="00F149AC">
        <w:t>likely</w:t>
      </w:r>
      <w:r w:rsidRPr="006901C3">
        <w:rPr>
          <w:lang w:val="en"/>
        </w:rPr>
        <w:t xml:space="preserve"> to apply to charity names</w:t>
      </w:r>
      <w:bookmarkEnd w:id="140"/>
      <w:r w:rsidRPr="006901C3">
        <w:rPr>
          <w:lang w:val="en"/>
        </w:rPr>
        <w:t xml:space="preserve"> </w:t>
      </w:r>
    </w:p>
    <w:p w14:paraId="1F62D039" w14:textId="77777777" w:rsidR="0006288E"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In terms of the Convention rights that may be affected, this will depend on the facts of the case and it is important that we consider all of the Convention rights and whether any of them will or may be engaged by the action or decision we propose. However, in the context of our work with charity names, there are three particular rights that are likely to apply and which we should accordingly always consider: </w:t>
      </w:r>
    </w:p>
    <w:p w14:paraId="2CDAD30E" w14:textId="4A93111F" w:rsidR="0006288E" w:rsidRPr="006901C3" w:rsidRDefault="00944107" w:rsidP="00520749">
      <w:pPr>
        <w:pStyle w:val="ListParagraph"/>
        <w:numPr>
          <w:ilvl w:val="0"/>
          <w:numId w:val="32"/>
        </w:numPr>
        <w:shd w:val="clear" w:color="auto" w:fill="FFFFFF"/>
        <w:spacing w:after="0" w:line="276" w:lineRule="auto"/>
        <w:ind w:left="714" w:hanging="357"/>
        <w:rPr>
          <w:rFonts w:cs="Arial"/>
          <w:szCs w:val="24"/>
          <w:lang w:val="en"/>
        </w:rPr>
      </w:pPr>
      <w:r w:rsidRPr="006901C3">
        <w:rPr>
          <w:rFonts w:cs="Arial"/>
          <w:szCs w:val="24"/>
          <w:lang w:val="en"/>
        </w:rPr>
        <w:t>the right to 'protection of property' (Article 1 Protocol 1) - in our view the name of either a natural or legal person may constitute 'property' and may accordingly fall within the scope of this Article</w:t>
      </w:r>
    </w:p>
    <w:p w14:paraId="0704B086" w14:textId="77777777" w:rsidR="0045529D" w:rsidRPr="006901C3" w:rsidRDefault="0045529D" w:rsidP="001C56DE">
      <w:pPr>
        <w:shd w:val="clear" w:color="auto" w:fill="FFFFFF"/>
        <w:spacing w:after="0" w:line="276" w:lineRule="auto"/>
        <w:ind w:left="357"/>
        <w:rPr>
          <w:rFonts w:cs="Arial"/>
          <w:szCs w:val="24"/>
          <w:lang w:val="en"/>
        </w:rPr>
      </w:pPr>
    </w:p>
    <w:p w14:paraId="3E97FFC9" w14:textId="60D6A2E4" w:rsidR="0045529D" w:rsidRPr="006901C3" w:rsidRDefault="00944107" w:rsidP="00520749">
      <w:pPr>
        <w:pStyle w:val="ListParagraph"/>
        <w:numPr>
          <w:ilvl w:val="0"/>
          <w:numId w:val="32"/>
        </w:numPr>
        <w:shd w:val="clear" w:color="auto" w:fill="FFFFFF"/>
        <w:spacing w:after="0" w:line="276" w:lineRule="auto"/>
        <w:ind w:left="714" w:hanging="357"/>
        <w:rPr>
          <w:rFonts w:cs="Arial"/>
          <w:szCs w:val="24"/>
          <w:lang w:val="en"/>
        </w:rPr>
      </w:pPr>
      <w:r w:rsidRPr="006901C3">
        <w:rPr>
          <w:rFonts w:cs="Arial"/>
          <w:szCs w:val="24"/>
          <w:lang w:val="en"/>
        </w:rPr>
        <w:t>the 'right to a fair trial' (Article 6) - in giving, or refusing to give, a s.</w:t>
      </w:r>
      <w:r w:rsidR="008C26F4" w:rsidRPr="006901C3">
        <w:rPr>
          <w:rFonts w:cs="Arial"/>
          <w:szCs w:val="24"/>
          <w:lang w:val="en"/>
        </w:rPr>
        <w:t>42</w:t>
      </w:r>
      <w:r w:rsidRPr="006901C3">
        <w:rPr>
          <w:rFonts w:cs="Arial"/>
          <w:szCs w:val="24"/>
          <w:lang w:val="en"/>
        </w:rPr>
        <w:t xml:space="preserve"> direction we may be exercising a quasi-judicial function and </w:t>
      </w:r>
      <w:r w:rsidRPr="006901C3">
        <w:rPr>
          <w:rFonts w:cs="Arial"/>
          <w:szCs w:val="24"/>
          <w:lang w:val="en"/>
        </w:rPr>
        <w:lastRenderedPageBreak/>
        <w:t>accordingly need to ensure that we do this fairly and in accordance with Article 6</w:t>
      </w:r>
    </w:p>
    <w:p w14:paraId="683C8740" w14:textId="77777777" w:rsidR="0045529D" w:rsidRPr="006901C3" w:rsidRDefault="0045529D" w:rsidP="001C56DE">
      <w:pPr>
        <w:pStyle w:val="ListParagraph"/>
        <w:rPr>
          <w:rFonts w:cs="Arial"/>
          <w:szCs w:val="24"/>
          <w:lang w:val="en"/>
        </w:rPr>
      </w:pPr>
    </w:p>
    <w:p w14:paraId="57CB05AB" w14:textId="77777777" w:rsidR="00944107" w:rsidRPr="006901C3" w:rsidRDefault="00944107" w:rsidP="00520749">
      <w:pPr>
        <w:pStyle w:val="ListParagraph"/>
        <w:numPr>
          <w:ilvl w:val="0"/>
          <w:numId w:val="32"/>
        </w:numPr>
        <w:shd w:val="clear" w:color="auto" w:fill="FFFFFF"/>
        <w:spacing w:after="0" w:line="276" w:lineRule="auto"/>
        <w:ind w:left="714" w:hanging="357"/>
        <w:rPr>
          <w:rFonts w:cs="Arial"/>
          <w:szCs w:val="24"/>
          <w:lang w:val="en"/>
        </w:rPr>
      </w:pPr>
      <w:r w:rsidRPr="006901C3">
        <w:rPr>
          <w:rFonts w:cs="Arial"/>
          <w:szCs w:val="24"/>
          <w:lang w:val="en"/>
        </w:rPr>
        <w:t>the 'prohibition of discrimination' (Article 14) - the protection of Convention rights must be secured without discrimination on any grounds.</w:t>
      </w:r>
    </w:p>
    <w:p w14:paraId="22A557B3" w14:textId="77777777" w:rsidR="0006288E"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Our consideration of human rights issues may lead us to conclude that: </w:t>
      </w:r>
    </w:p>
    <w:p w14:paraId="3C223B0E" w14:textId="77777777" w:rsidR="00944107" w:rsidRPr="006901C3" w:rsidRDefault="00944107" w:rsidP="00520749">
      <w:pPr>
        <w:pStyle w:val="ListParagraph"/>
        <w:numPr>
          <w:ilvl w:val="0"/>
          <w:numId w:val="33"/>
        </w:numPr>
        <w:shd w:val="clear" w:color="auto" w:fill="FFFFFF"/>
        <w:spacing w:before="240" w:line="276" w:lineRule="auto"/>
        <w:rPr>
          <w:rFonts w:cs="Arial"/>
          <w:szCs w:val="24"/>
          <w:lang w:val="en"/>
        </w:rPr>
      </w:pPr>
      <w:r w:rsidRPr="006901C3">
        <w:rPr>
          <w:rFonts w:cs="Arial"/>
          <w:szCs w:val="24"/>
          <w:lang w:val="en"/>
        </w:rPr>
        <w:t>no human rights have been engaged by the charity's use of a name (</w:t>
      </w:r>
      <w:r w:rsidR="00356F16" w:rsidRPr="006901C3">
        <w:rPr>
          <w:rFonts w:cs="Arial"/>
          <w:szCs w:val="24"/>
          <w:lang w:val="en"/>
        </w:rPr>
        <w:t>e.g.</w:t>
      </w:r>
      <w:r w:rsidRPr="006901C3">
        <w:rPr>
          <w:rFonts w:cs="Arial"/>
          <w:szCs w:val="24"/>
          <w:lang w:val="en"/>
        </w:rPr>
        <w:t xml:space="preserve"> the name does not infringe another organisation's intellectual property rights)</w:t>
      </w:r>
    </w:p>
    <w:p w14:paraId="08405770" w14:textId="77777777" w:rsidR="0006288E" w:rsidRPr="006901C3" w:rsidRDefault="00944107" w:rsidP="001C56DE">
      <w:pPr>
        <w:shd w:val="clear" w:color="auto" w:fill="FFFFFF"/>
        <w:spacing w:before="240" w:line="276" w:lineRule="auto"/>
        <w:ind w:left="360"/>
        <w:rPr>
          <w:rFonts w:cs="Arial"/>
          <w:szCs w:val="24"/>
          <w:lang w:val="en"/>
        </w:rPr>
      </w:pPr>
      <w:r w:rsidRPr="006901C3">
        <w:rPr>
          <w:rFonts w:cs="Arial"/>
          <w:szCs w:val="24"/>
          <w:lang w:val="en"/>
        </w:rPr>
        <w:t xml:space="preserve">or  </w:t>
      </w:r>
    </w:p>
    <w:p w14:paraId="276724E0" w14:textId="00765E16" w:rsidR="00944107" w:rsidRPr="006901C3" w:rsidRDefault="00944107" w:rsidP="00520749">
      <w:pPr>
        <w:pStyle w:val="ListParagraph"/>
        <w:numPr>
          <w:ilvl w:val="0"/>
          <w:numId w:val="33"/>
        </w:numPr>
        <w:shd w:val="clear" w:color="auto" w:fill="FFFFFF"/>
        <w:spacing w:before="240" w:line="276" w:lineRule="auto"/>
        <w:rPr>
          <w:rFonts w:cs="Arial"/>
          <w:szCs w:val="24"/>
          <w:lang w:val="en"/>
        </w:rPr>
      </w:pPr>
      <w:r w:rsidRPr="006901C3">
        <w:rPr>
          <w:rFonts w:cs="Arial"/>
          <w:szCs w:val="24"/>
          <w:lang w:val="en"/>
        </w:rPr>
        <w:t>human rights are engaged, but any intervention must be lawful on the grounds of its legitimacy and proportionality (</w:t>
      </w:r>
      <w:r w:rsidR="00356F16" w:rsidRPr="006901C3">
        <w:rPr>
          <w:rFonts w:cs="Arial"/>
          <w:szCs w:val="24"/>
          <w:lang w:val="en"/>
        </w:rPr>
        <w:t>e.g.</w:t>
      </w:r>
      <w:r w:rsidRPr="006901C3">
        <w:rPr>
          <w:rFonts w:cs="Arial"/>
          <w:szCs w:val="24"/>
          <w:lang w:val="en"/>
        </w:rPr>
        <w:t xml:space="preserve"> because it is legitimate for us to direct that a charity changes its main name </w:t>
      </w:r>
      <w:r w:rsidR="00404487" w:rsidRPr="006901C3">
        <w:rPr>
          <w:rFonts w:cs="Arial"/>
          <w:szCs w:val="24"/>
          <w:lang w:val="en"/>
        </w:rPr>
        <w:t xml:space="preserve">or no longer uses its working name </w:t>
      </w:r>
      <w:r w:rsidRPr="006901C3">
        <w:rPr>
          <w:rFonts w:cs="Arial"/>
          <w:szCs w:val="24"/>
          <w:lang w:val="en"/>
        </w:rPr>
        <w:t>because that name infringes another organisation's intellectual property rights owing to its similarity)</w:t>
      </w:r>
    </w:p>
    <w:p w14:paraId="3AFE8043" w14:textId="77777777" w:rsidR="0006288E" w:rsidRPr="006901C3" w:rsidRDefault="00944107" w:rsidP="001C56DE">
      <w:pPr>
        <w:shd w:val="clear" w:color="auto" w:fill="FFFFFF"/>
        <w:spacing w:before="240" w:line="276" w:lineRule="auto"/>
        <w:ind w:left="360"/>
        <w:rPr>
          <w:rFonts w:cs="Arial"/>
          <w:szCs w:val="24"/>
          <w:lang w:val="en"/>
        </w:rPr>
      </w:pPr>
      <w:r w:rsidRPr="006901C3">
        <w:rPr>
          <w:rFonts w:cs="Arial"/>
          <w:szCs w:val="24"/>
          <w:lang w:val="en"/>
        </w:rPr>
        <w:t xml:space="preserve">or </w:t>
      </w:r>
    </w:p>
    <w:p w14:paraId="508B70D7" w14:textId="77777777" w:rsidR="00944107" w:rsidRPr="006901C3" w:rsidRDefault="00944107" w:rsidP="00520749">
      <w:pPr>
        <w:pStyle w:val="ListParagraph"/>
        <w:numPr>
          <w:ilvl w:val="0"/>
          <w:numId w:val="33"/>
        </w:numPr>
        <w:shd w:val="clear" w:color="auto" w:fill="FFFFFF"/>
        <w:spacing w:before="240" w:line="276" w:lineRule="auto"/>
        <w:rPr>
          <w:rFonts w:cs="Arial"/>
          <w:szCs w:val="24"/>
          <w:lang w:val="en"/>
        </w:rPr>
      </w:pPr>
      <w:r w:rsidRPr="006901C3">
        <w:rPr>
          <w:rFonts w:cs="Arial"/>
          <w:szCs w:val="24"/>
          <w:lang w:val="en"/>
        </w:rPr>
        <w:t>any proposed action would be an unlawful interference of human rights, in which case we must not act and instead consider other options. </w:t>
      </w:r>
    </w:p>
    <w:p w14:paraId="6D0A1283" w14:textId="59FA5985" w:rsidR="00944107" w:rsidRPr="006901C3" w:rsidRDefault="00944107" w:rsidP="00F149AC">
      <w:pPr>
        <w:pStyle w:val="Heading3"/>
        <w:rPr>
          <w:lang w:val="en"/>
        </w:rPr>
      </w:pPr>
      <w:bookmarkStart w:id="141" w:name="_Toc137736400"/>
      <w:r w:rsidRPr="006901C3">
        <w:rPr>
          <w:lang w:val="en"/>
        </w:rPr>
        <w:t>E5.3 Whose rights will be affected?</w:t>
      </w:r>
      <w:bookmarkEnd w:id="141"/>
      <w:r w:rsidRPr="006901C3">
        <w:rPr>
          <w:lang w:val="en"/>
        </w:rPr>
        <w:t xml:space="preserve"> </w:t>
      </w:r>
    </w:p>
    <w:p w14:paraId="367512C4"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In terms of the persons(s) whose rights will or may be engaged, the most obvious interference with protected rights will arise if we decide to issue a direction requiring a change of name under s.42(1) of the Charities Act. In such cases, we would be preventing the charity concerned from continuing to use a particular name - and accordingly would be depriving it of part of its property (their name being part of its property). However, it is also possible that a refusal to give a direction might engage protected rights, for example if a person can </w:t>
      </w:r>
      <w:r w:rsidRPr="006901C3">
        <w:rPr>
          <w:rFonts w:cs="Arial"/>
          <w:szCs w:val="24"/>
          <w:lang w:val="en"/>
        </w:rPr>
        <w:lastRenderedPageBreak/>
        <w:t>demonstrate the exclusive right to a particular name, we may be treated as interfering with their property (</w:t>
      </w:r>
      <w:r w:rsidR="00356F16" w:rsidRPr="006901C3">
        <w:rPr>
          <w:rFonts w:cs="Arial"/>
          <w:szCs w:val="24"/>
          <w:lang w:val="en"/>
        </w:rPr>
        <w:t>i.e.</w:t>
      </w:r>
      <w:r w:rsidRPr="006901C3">
        <w:rPr>
          <w:rFonts w:cs="Arial"/>
          <w:szCs w:val="24"/>
          <w:lang w:val="en"/>
        </w:rPr>
        <w:t xml:space="preserve"> the name) if we have the power to give a direction but choose not to. </w:t>
      </w:r>
      <w:r w:rsidR="00356F16" w:rsidRPr="006901C3">
        <w:rPr>
          <w:rFonts w:cs="Arial"/>
          <w:szCs w:val="24"/>
          <w:lang w:val="en"/>
        </w:rPr>
        <w:t>Accordingly,</w:t>
      </w:r>
      <w:r w:rsidRPr="006901C3">
        <w:rPr>
          <w:rFonts w:cs="Arial"/>
          <w:szCs w:val="24"/>
          <w:lang w:val="en"/>
        </w:rPr>
        <w:t xml:space="preserve"> it is important to consider each of the persons whose rights may be engaged, not just the charity whose name we are considering. </w:t>
      </w:r>
    </w:p>
    <w:p w14:paraId="445DC7B0" w14:textId="77777777" w:rsidR="00944107" w:rsidRPr="006901C3" w:rsidRDefault="00944107" w:rsidP="00F149AC">
      <w:pPr>
        <w:pStyle w:val="Heading3"/>
        <w:rPr>
          <w:lang w:val="en"/>
        </w:rPr>
      </w:pPr>
      <w:bookmarkStart w:id="142" w:name="_Toc137736401"/>
      <w:r w:rsidRPr="006901C3">
        <w:rPr>
          <w:lang w:val="en"/>
        </w:rPr>
        <w:t xml:space="preserve">E5.4 Proportionate </w:t>
      </w:r>
      <w:r w:rsidRPr="00F149AC">
        <w:t>interference</w:t>
      </w:r>
      <w:r w:rsidRPr="006901C3">
        <w:rPr>
          <w:lang w:val="en"/>
        </w:rPr>
        <w:t xml:space="preserve"> with rights to achieve a legitimate aim</w:t>
      </w:r>
      <w:bookmarkEnd w:id="142"/>
      <w:r w:rsidRPr="006901C3">
        <w:rPr>
          <w:lang w:val="en"/>
        </w:rPr>
        <w:t xml:space="preserve"> </w:t>
      </w:r>
    </w:p>
    <w:p w14:paraId="5CC286A6" w14:textId="0DBC3912"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Finally, in terms of qualified Convention rights, we must consider whether any interference with those rights is </w:t>
      </w:r>
      <w:r w:rsidR="00911CEE" w:rsidRPr="006901C3">
        <w:rPr>
          <w:rFonts w:cs="Arial"/>
          <w:szCs w:val="24"/>
          <w:lang w:val="en"/>
        </w:rPr>
        <w:t xml:space="preserve">a </w:t>
      </w:r>
      <w:r w:rsidRPr="006901C3">
        <w:rPr>
          <w:rFonts w:cs="Arial"/>
          <w:szCs w:val="24"/>
          <w:lang w:val="en"/>
        </w:rPr>
        <w:t>proportionate means of achieving a legitimate aim. The right to protection of property is a qualified right and accordingly it can be acceptable to deprive a charity of its </w:t>
      </w:r>
      <w:r w:rsidR="00EF6ED2" w:rsidRPr="006901C3">
        <w:rPr>
          <w:rFonts w:cs="Arial"/>
          <w:szCs w:val="24"/>
          <w:lang w:val="en"/>
        </w:rPr>
        <w:t xml:space="preserve">main or working </w:t>
      </w:r>
      <w:r w:rsidRPr="006901C3">
        <w:rPr>
          <w:rFonts w:cs="Arial"/>
          <w:szCs w:val="24"/>
          <w:lang w:val="en"/>
        </w:rPr>
        <w:t xml:space="preserve">name by way of a s.42 direction in the appropriate circumstances. </w:t>
      </w:r>
    </w:p>
    <w:p w14:paraId="2DB474BC" w14:textId="14D53210"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'legitimate aim(s)' in giving a direction will depend on the </w:t>
      </w:r>
      <w:r w:rsidR="00356F16" w:rsidRPr="006901C3">
        <w:rPr>
          <w:rFonts w:cs="Arial"/>
          <w:szCs w:val="24"/>
          <w:lang w:val="en"/>
        </w:rPr>
        <w:t>facts but</w:t>
      </w:r>
      <w:r w:rsidRPr="006901C3">
        <w:rPr>
          <w:rFonts w:cs="Arial"/>
          <w:szCs w:val="24"/>
          <w:lang w:val="en"/>
        </w:rPr>
        <w:t xml:space="preserve"> are likely to include one or more of the purposes of s.</w:t>
      </w:r>
      <w:r w:rsidR="00EF6ED2" w:rsidRPr="006901C3">
        <w:rPr>
          <w:rFonts w:cs="Arial"/>
          <w:szCs w:val="24"/>
          <w:lang w:val="en"/>
        </w:rPr>
        <w:t>42</w:t>
      </w:r>
      <w:r w:rsidRPr="006901C3">
        <w:rPr>
          <w:rFonts w:cs="Arial"/>
          <w:szCs w:val="24"/>
          <w:lang w:val="en"/>
        </w:rPr>
        <w:t xml:space="preserve"> of the Charities Act set out in section E1 above. To ensure that giving a direction is proportionate, we need to assess the risks or evidence that the name will mislead the </w:t>
      </w:r>
      <w:r w:rsidR="00356F16" w:rsidRPr="006901C3">
        <w:rPr>
          <w:rFonts w:cs="Arial"/>
          <w:szCs w:val="24"/>
          <w:lang w:val="en"/>
        </w:rPr>
        <w:t>public or</w:t>
      </w:r>
      <w:r w:rsidRPr="006901C3">
        <w:rPr>
          <w:rFonts w:cs="Arial"/>
          <w:szCs w:val="24"/>
          <w:lang w:val="en"/>
        </w:rPr>
        <w:t xml:space="preserve"> will harm or be detrimental to another charity or organisation, or body of people or a person. We also need to consider whether there are any other 'more proportionate' means of dealing with the issue. For example, in the context of a dispute, have the parties discussed the issue and/or attempted mediation or taken steps to mitigate any risks or difficulties that have been identified? </w:t>
      </w:r>
    </w:p>
    <w:p w14:paraId="58827405" w14:textId="6143D47F" w:rsidR="00E70C22" w:rsidRPr="006901C3" w:rsidRDefault="00944107" w:rsidP="00151C76">
      <w:pPr>
        <w:shd w:val="clear" w:color="auto" w:fill="FFFFFF"/>
        <w:spacing w:before="240" w:line="276" w:lineRule="auto"/>
        <w:rPr>
          <w:rFonts w:cs="Arial"/>
          <w:szCs w:val="24"/>
          <w:lang w:val="en"/>
        </w:rPr>
      </w:pPr>
      <w:r w:rsidRPr="006901C3">
        <w:rPr>
          <w:rFonts w:cs="Arial"/>
          <w:szCs w:val="24"/>
          <w:lang w:val="en"/>
        </w:rPr>
        <w:t>Article 6 (right to a fair trial) is an unqualified right. This means that we must always ensure that when considering whether to give a s.</w:t>
      </w:r>
      <w:r w:rsidR="0017281C" w:rsidRPr="006901C3">
        <w:rPr>
          <w:rFonts w:cs="Arial"/>
          <w:szCs w:val="24"/>
          <w:lang w:val="en"/>
        </w:rPr>
        <w:t>42</w:t>
      </w:r>
      <w:r w:rsidRPr="006901C3">
        <w:rPr>
          <w:rFonts w:cs="Arial"/>
          <w:szCs w:val="24"/>
          <w:lang w:val="en"/>
        </w:rPr>
        <w:t xml:space="preserve"> direction we act fairly and in a manner that is consistent with Article 6, for example giving all parties involved a fair and reasonable opportunity to explain their position. </w:t>
      </w:r>
    </w:p>
    <w:p w14:paraId="7EEF0F62" w14:textId="58D724F5" w:rsidR="00944107" w:rsidRPr="006901C3" w:rsidRDefault="00E70C22" w:rsidP="00151C76">
      <w:pPr>
        <w:shd w:val="clear" w:color="auto" w:fill="FFFFFF"/>
        <w:spacing w:before="240" w:line="276" w:lineRule="auto"/>
        <w:rPr>
          <w:rFonts w:cs="Arial"/>
          <w:szCs w:val="24"/>
          <w:lang w:val="en"/>
        </w:rPr>
      </w:pPr>
      <w:r w:rsidRPr="006901C3">
        <w:rPr>
          <w:rFonts w:cs="Arial"/>
          <w:szCs w:val="24"/>
          <w:lang w:val="en"/>
        </w:rPr>
        <w:t>When assessing whether</w:t>
      </w:r>
      <w:r w:rsidR="00140923" w:rsidRPr="006901C3">
        <w:rPr>
          <w:rFonts w:cs="Arial"/>
          <w:szCs w:val="24"/>
          <w:lang w:val="en"/>
        </w:rPr>
        <w:t xml:space="preserve"> we are acting fairly</w:t>
      </w:r>
      <w:r w:rsidRPr="006901C3">
        <w:rPr>
          <w:rFonts w:cs="Arial"/>
          <w:szCs w:val="24"/>
          <w:lang w:val="en"/>
        </w:rPr>
        <w:t>, we must consider that a CIO is not constituted until it is registered.</w:t>
      </w:r>
      <w:r w:rsidR="00140923" w:rsidRPr="006901C3">
        <w:rPr>
          <w:rFonts w:cs="Arial"/>
          <w:szCs w:val="24"/>
          <w:lang w:val="en"/>
        </w:rPr>
        <w:t xml:space="preserve">  This means that delaying registration deprives the trustees of the ability to constitute their organisation and operate.</w:t>
      </w:r>
      <w:r w:rsidRPr="006901C3">
        <w:rPr>
          <w:rFonts w:cs="Arial"/>
          <w:szCs w:val="24"/>
          <w:lang w:val="en"/>
        </w:rPr>
        <w:t xml:space="preserve"> </w:t>
      </w:r>
      <w:r w:rsidR="00944107" w:rsidRPr="006901C3">
        <w:rPr>
          <w:rFonts w:cs="Arial"/>
          <w:szCs w:val="24"/>
          <w:lang w:val="en"/>
        </w:rPr>
        <w:t xml:space="preserve">  </w:t>
      </w:r>
    </w:p>
    <w:p w14:paraId="342E208F" w14:textId="0AE8783B" w:rsidR="00944107" w:rsidRPr="006901C3" w:rsidRDefault="00944107" w:rsidP="00151C76">
      <w:pPr>
        <w:shd w:val="clear" w:color="auto" w:fill="FFFFFF"/>
        <w:spacing w:before="240" w:line="276" w:lineRule="auto"/>
        <w:rPr>
          <w:rFonts w:cs="Arial"/>
          <w:sz w:val="22"/>
          <w:lang w:val="en"/>
        </w:rPr>
      </w:pPr>
      <w:r w:rsidRPr="006901C3">
        <w:rPr>
          <w:rFonts w:cs="Arial"/>
          <w:szCs w:val="24"/>
          <w:lang w:val="en"/>
        </w:rPr>
        <w:lastRenderedPageBreak/>
        <w:t xml:space="preserve">For more about the Human Rights Act 1998 go to </w:t>
      </w:r>
      <w:r w:rsidRPr="00786E31">
        <w:rPr>
          <w:rFonts w:cs="Arial"/>
          <w:szCs w:val="24"/>
          <w:lang w:val="en"/>
        </w:rPr>
        <w:t>OG71</w:t>
      </w:r>
      <w:r w:rsidRPr="00464DBD">
        <w:rPr>
          <w:rFonts w:cs="Arial"/>
          <w:szCs w:val="24"/>
          <w:lang w:val="en"/>
        </w:rPr>
        <w:t> Human Rights Act 1998. (There is specific information about property rights in OG 71 C3 Article 1 Protocol 1 - Protection of Property.)</w:t>
      </w:r>
      <w:r w:rsidRPr="006901C3">
        <w:rPr>
          <w:rFonts w:cs="Arial"/>
          <w:szCs w:val="24"/>
          <w:lang w:val="en"/>
        </w:rPr>
        <w:t xml:space="preserve">   </w:t>
      </w:r>
    </w:p>
    <w:p w14:paraId="68A3CE76" w14:textId="77777777" w:rsidR="00944107" w:rsidRPr="006901C3" w:rsidRDefault="00944107" w:rsidP="00F149AC">
      <w:pPr>
        <w:pStyle w:val="Heading2"/>
        <w:rPr>
          <w:lang w:val="en"/>
        </w:rPr>
      </w:pPr>
      <w:bookmarkStart w:id="143" w:name="_Toc137736402"/>
      <w:r w:rsidRPr="006901C3">
        <w:rPr>
          <w:lang w:val="en"/>
        </w:rPr>
        <w:t xml:space="preserve">E6 Charitable </w:t>
      </w:r>
      <w:r w:rsidRPr="00F149AC">
        <w:t>companies'</w:t>
      </w:r>
      <w:r w:rsidRPr="006901C3">
        <w:rPr>
          <w:lang w:val="en"/>
        </w:rPr>
        <w:t xml:space="preserve"> names and company law</w:t>
      </w:r>
      <w:bookmarkEnd w:id="143"/>
      <w:r w:rsidRPr="006901C3">
        <w:rPr>
          <w:lang w:val="en"/>
        </w:rPr>
        <w:t xml:space="preserve">  </w:t>
      </w:r>
    </w:p>
    <w:p w14:paraId="6F346DC4" w14:textId="77777777" w:rsidR="00944107" w:rsidRPr="006901C3" w:rsidRDefault="00944107" w:rsidP="00F149AC">
      <w:pPr>
        <w:pStyle w:val="Heading3"/>
        <w:rPr>
          <w:lang w:val="en"/>
        </w:rPr>
      </w:pPr>
      <w:bookmarkStart w:id="144" w:name="_Toc137736403"/>
      <w:r w:rsidRPr="006901C3">
        <w:rPr>
          <w:lang w:val="en"/>
        </w:rPr>
        <w:t xml:space="preserve">E6.1 Companies House </w:t>
      </w:r>
      <w:r w:rsidRPr="00F149AC">
        <w:t>consideration</w:t>
      </w:r>
      <w:r w:rsidRPr="006901C3">
        <w:rPr>
          <w:lang w:val="en"/>
        </w:rPr>
        <w:t xml:space="preserve"> of companies' names</w:t>
      </w:r>
      <w:bookmarkEnd w:id="144"/>
      <w:r w:rsidRPr="006901C3">
        <w:rPr>
          <w:lang w:val="en"/>
        </w:rPr>
        <w:t xml:space="preserve"> </w:t>
      </w:r>
    </w:p>
    <w:p w14:paraId="4963DD6E"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Under s.66(1) of the Companies Act 2006 a charitable company cannot use a name which is identical to one on the Company Registrar's index of names. </w:t>
      </w:r>
      <w:hyperlink r:id="rId22" w:history="1">
        <w:r w:rsidRPr="006901C3">
          <w:rPr>
            <w:rStyle w:val="Hyperlink"/>
            <w:rFonts w:cs="Arial"/>
            <w:color w:val="auto"/>
            <w:szCs w:val="24"/>
            <w:lang w:val="en"/>
          </w:rPr>
          <w:t>The Company and Business Names (Miscellaneous Provisions) Regulations 2009</w:t>
        </w:r>
      </w:hyperlink>
      <w:hyperlink r:id="rId23" w:history="1">
        <w:r w:rsidRPr="006901C3">
          <w:rPr>
            <w:rStyle w:val="Hyperlink"/>
            <w:rFonts w:cs="Arial"/>
            <w:color w:val="auto"/>
            <w:szCs w:val="24"/>
            <w:lang w:val="en"/>
          </w:rPr>
          <w:t>, Schedule 3</w:t>
        </w:r>
      </w:hyperlink>
      <w:r w:rsidRPr="006901C3">
        <w:rPr>
          <w:rFonts w:cs="Arial"/>
          <w:szCs w:val="24"/>
          <w:lang w:val="en"/>
        </w:rPr>
        <w:t>, made pursuant to the Companies Act 2006, list terms which Companies House must either disregard or treat as being the same when it assesses whether two company names are the same.</w:t>
      </w:r>
      <w:r w:rsidRPr="006901C3">
        <w:rPr>
          <w:rStyle w:val="Emphasis"/>
          <w:rFonts w:cs="Arial"/>
          <w:b/>
          <w:bCs/>
          <w:szCs w:val="24"/>
          <w:lang w:val="en"/>
        </w:rPr>
        <w:t> </w:t>
      </w:r>
      <w:r w:rsidRPr="006901C3">
        <w:rPr>
          <w:rFonts w:cs="Arial"/>
          <w:szCs w:val="24"/>
          <w:lang w:val="en"/>
        </w:rPr>
        <w:t xml:space="preserve"> </w:t>
      </w:r>
    </w:p>
    <w:p w14:paraId="1732AE17"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Companies House is responsible for ensuring that any charitable company's main name (</w:t>
      </w:r>
      <w:r w:rsidR="00356F16" w:rsidRPr="006901C3">
        <w:rPr>
          <w:rFonts w:cs="Arial"/>
          <w:szCs w:val="24"/>
          <w:lang w:val="en"/>
        </w:rPr>
        <w:t>i.e.</w:t>
      </w:r>
      <w:r w:rsidRPr="006901C3">
        <w:rPr>
          <w:rFonts w:cs="Arial"/>
          <w:szCs w:val="24"/>
          <w:lang w:val="en"/>
        </w:rPr>
        <w:t xml:space="preserve"> its registered name to appear in its Certificate of Incorporation) complies with Part 5 of the Companies Act 2006.   </w:t>
      </w:r>
    </w:p>
    <w:p w14:paraId="0E4D55C4" w14:textId="77777777" w:rsidR="00944107" w:rsidRPr="006901C3" w:rsidRDefault="00944107" w:rsidP="001A12AD">
      <w:pPr>
        <w:pStyle w:val="Heading3"/>
        <w:rPr>
          <w:lang w:val="en"/>
        </w:rPr>
      </w:pPr>
      <w:bookmarkStart w:id="145" w:name="_E6.2_Sensitive_words:"/>
      <w:bookmarkStart w:id="146" w:name="_Toc137736404"/>
      <w:bookmarkEnd w:id="145"/>
      <w:r w:rsidRPr="006901C3">
        <w:rPr>
          <w:lang w:val="en"/>
        </w:rPr>
        <w:t xml:space="preserve">E6.2 </w:t>
      </w:r>
      <w:r w:rsidRPr="001A12AD">
        <w:t>Sensitive</w:t>
      </w:r>
      <w:r w:rsidRPr="006901C3">
        <w:rPr>
          <w:lang w:val="en"/>
        </w:rPr>
        <w:t xml:space="preserve"> words: 'charity' and 'charitable' in company name</w:t>
      </w:r>
      <w:bookmarkEnd w:id="146"/>
      <w:r w:rsidRPr="006901C3">
        <w:rPr>
          <w:lang w:val="en"/>
        </w:rPr>
        <w:t xml:space="preserve">  </w:t>
      </w:r>
    </w:p>
    <w:p w14:paraId="47DFF687" w14:textId="73FB131A" w:rsidR="00944107" w:rsidRPr="006901C3" w:rsidRDefault="008B0A14" w:rsidP="00151C76">
      <w:pPr>
        <w:shd w:val="clear" w:color="auto" w:fill="FFFFFF"/>
        <w:spacing w:before="240" w:line="276" w:lineRule="auto"/>
        <w:rPr>
          <w:rFonts w:cs="Arial"/>
          <w:szCs w:val="24"/>
          <w:lang w:val="en"/>
        </w:rPr>
      </w:pPr>
      <w:hyperlink r:id="rId24" w:tgtFrame="_blank" w:tooltip="The Company, Limited Liability, Partnership and Business Names (Sensitive Words and Expressions) Regulations 2014" w:history="1">
        <w:r w:rsidR="00944107" w:rsidRPr="006901C3">
          <w:rPr>
            <w:rStyle w:val="Hyperlink"/>
            <w:rFonts w:cs="Arial"/>
            <w:color w:val="auto"/>
            <w:szCs w:val="24"/>
            <w:lang w:val="en"/>
          </w:rPr>
          <w:t>The Company, Limited Liability Partnership and Business Names (Sensitive Words and Expressions) Regulations 2014</w:t>
        </w:r>
      </w:hyperlink>
      <w:r w:rsidR="00944107" w:rsidRPr="006901C3">
        <w:rPr>
          <w:rFonts w:cs="Arial"/>
          <w:szCs w:val="24"/>
          <w:lang w:val="en"/>
        </w:rPr>
        <w:t xml:space="preserve">, Schedule 2, Part 2 list words which are 'sensitive' and a Government department or other relevant body is required to offer its view about their inclusion in a company or business name. 'Charity' and 'charitable' are listed in Part 2 of Schedule 2 of these Regulations and the Charity Commission is the department responsible for offering a view about their use in a company name. How we offer this view depends on whether the case involves a company applying for charity registration or an existing charitable company changing its name, as set out below. However, where the company or business is not (and does not intend to be) a charity, or is a charity's trading company, our position is detailed at </w:t>
      </w:r>
      <w:r w:rsidR="00944107" w:rsidRPr="00464DBD">
        <w:rPr>
          <w:rFonts w:cs="Arial"/>
          <w:szCs w:val="24"/>
          <w:lang w:val="en"/>
        </w:rPr>
        <w:t>section </w:t>
      </w:r>
      <w:hyperlink w:anchor="_E13_Non-charitable_companies" w:history="1">
        <w:r w:rsidR="00944107" w:rsidRPr="00464DBD">
          <w:rPr>
            <w:rStyle w:val="Hyperlink"/>
            <w:rFonts w:cs="Arial"/>
            <w:szCs w:val="24"/>
            <w:lang w:val="en"/>
          </w:rPr>
          <w:t>E13</w:t>
        </w:r>
      </w:hyperlink>
      <w:r w:rsidR="00944107" w:rsidRPr="00464DBD">
        <w:rPr>
          <w:rFonts w:cs="Arial"/>
          <w:szCs w:val="24"/>
          <w:lang w:val="en"/>
        </w:rPr>
        <w:t xml:space="preserve"> below.</w:t>
      </w:r>
      <w:r w:rsidR="00944107" w:rsidRPr="006901C3">
        <w:rPr>
          <w:rFonts w:cs="Arial"/>
          <w:szCs w:val="24"/>
          <w:lang w:val="en"/>
        </w:rPr>
        <w:t xml:space="preserve">    </w:t>
      </w:r>
    </w:p>
    <w:p w14:paraId="760166F7" w14:textId="6F4AFE69" w:rsidR="00944107" w:rsidRPr="006901C3" w:rsidRDefault="00944107" w:rsidP="00151C76">
      <w:pPr>
        <w:shd w:val="clear" w:color="auto" w:fill="FFFFFF"/>
        <w:spacing w:before="240" w:line="276" w:lineRule="auto"/>
        <w:rPr>
          <w:rFonts w:cs="Arial"/>
          <w:szCs w:val="24"/>
          <w:lang w:val="en"/>
        </w:rPr>
      </w:pPr>
      <w:r w:rsidRPr="006901C3">
        <w:rPr>
          <w:rStyle w:val="Strong"/>
          <w:rFonts w:cs="Arial"/>
          <w:szCs w:val="24"/>
          <w:lang w:val="en"/>
        </w:rPr>
        <w:lastRenderedPageBreak/>
        <w:t>'Charity' and 'charitable': company applying for registration as charity</w:t>
      </w:r>
      <w:r w:rsidRPr="006901C3">
        <w:rPr>
          <w:rFonts w:cs="Arial"/>
          <w:szCs w:val="24"/>
          <w:lang w:val="en"/>
        </w:rPr>
        <w:t xml:space="preserve"> </w:t>
      </w:r>
    </w:p>
    <w:p w14:paraId="2ED80E56" w14:textId="297F2ACB"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If an organisation applying for registration as a charitable company wishes to include the word ‘charity’ or ‘charitable’ in its name, it should apply to us for registration</w:t>
      </w:r>
      <w:r w:rsidRPr="006901C3">
        <w:rPr>
          <w:rStyle w:val="Emphasis"/>
          <w:rFonts w:cs="Arial"/>
          <w:szCs w:val="24"/>
          <w:lang w:val="en"/>
        </w:rPr>
        <w:t xml:space="preserve"> before</w:t>
      </w:r>
      <w:r w:rsidRPr="006901C3">
        <w:rPr>
          <w:rFonts w:cs="Arial"/>
          <w:szCs w:val="24"/>
          <w:lang w:val="en"/>
        </w:rPr>
        <w:t xml:space="preserve"> it is incorporated at Companies House. If we decide that the organisation is a charity we will not object to either word being in the name </w:t>
      </w:r>
      <w:r w:rsidR="00356F16" w:rsidRPr="006901C3">
        <w:rPr>
          <w:rFonts w:cs="Arial"/>
          <w:szCs w:val="24"/>
          <w:lang w:val="en"/>
        </w:rPr>
        <w:t>or</w:t>
      </w:r>
      <w:r w:rsidRPr="006901C3">
        <w:rPr>
          <w:rFonts w:cs="Arial"/>
          <w:szCs w:val="24"/>
          <w:lang w:val="en"/>
        </w:rPr>
        <w:t xml:space="preserve"> should email the directors using the </w:t>
      </w:r>
      <w:r w:rsidRPr="00D44404">
        <w:rPr>
          <w:rFonts w:cs="Arial"/>
          <w:szCs w:val="24"/>
          <w:lang w:val="en"/>
        </w:rPr>
        <w:t>model text of section </w:t>
      </w:r>
      <w:hyperlink w:anchor="_G10_Proposed_charitable" w:history="1">
        <w:r w:rsidRPr="00D44404">
          <w:rPr>
            <w:rStyle w:val="Hyperlink"/>
            <w:rFonts w:cs="Arial"/>
            <w:szCs w:val="24"/>
            <w:lang w:val="en"/>
          </w:rPr>
          <w:t>G10</w:t>
        </w:r>
      </w:hyperlink>
      <w:r w:rsidRPr="006901C3">
        <w:rPr>
          <w:rFonts w:cs="Arial"/>
          <w:szCs w:val="24"/>
          <w:lang w:val="en"/>
        </w:rPr>
        <w:t xml:space="preserve">. The directors can then send this confirmation to Companies House with their application to register a company. If Companies House accepts the name, it will issue the company a certificate of incorporation. (If we decide that the proposed company is not a charity, but it still wishes to pursue company registration and use either word in its name, the policy at </w:t>
      </w:r>
      <w:r w:rsidRPr="00D44404">
        <w:rPr>
          <w:rFonts w:cs="Arial"/>
          <w:szCs w:val="24"/>
          <w:lang w:val="en"/>
        </w:rPr>
        <w:t xml:space="preserve">section </w:t>
      </w:r>
      <w:hyperlink w:anchor="_E13_Non-charitable_companies" w:history="1">
        <w:r w:rsidRPr="00D44404">
          <w:rPr>
            <w:rStyle w:val="Hyperlink"/>
            <w:rFonts w:cs="Arial"/>
            <w:szCs w:val="24"/>
            <w:lang w:val="en"/>
          </w:rPr>
          <w:t>E13</w:t>
        </w:r>
      </w:hyperlink>
      <w:r w:rsidRPr="00D44404">
        <w:rPr>
          <w:rFonts w:cs="Arial"/>
          <w:szCs w:val="24"/>
          <w:lang w:val="en"/>
        </w:rPr>
        <w:t xml:space="preserve"> applies.)</w:t>
      </w:r>
      <w:r w:rsidRPr="006901C3">
        <w:rPr>
          <w:rFonts w:cs="Arial"/>
          <w:szCs w:val="24"/>
          <w:lang w:val="en"/>
        </w:rPr>
        <w:t xml:space="preserve"> </w:t>
      </w:r>
    </w:p>
    <w:p w14:paraId="31AAD5C8" w14:textId="77777777" w:rsidR="00944107" w:rsidRPr="006901C3" w:rsidRDefault="00944107" w:rsidP="00151C76">
      <w:pPr>
        <w:shd w:val="clear" w:color="auto" w:fill="FFFFFF"/>
        <w:spacing w:before="240" w:line="276" w:lineRule="auto"/>
        <w:rPr>
          <w:rFonts w:cs="Arial"/>
          <w:szCs w:val="24"/>
          <w:lang w:val="en"/>
        </w:rPr>
      </w:pPr>
      <w:r w:rsidRPr="006901C3">
        <w:rPr>
          <w:rStyle w:val="Strong"/>
          <w:rFonts w:cs="Arial"/>
          <w:szCs w:val="24"/>
          <w:lang w:val="en"/>
        </w:rPr>
        <w:t>'Charity' and 'charitable': existing charitable company</w:t>
      </w:r>
      <w:r w:rsidRPr="006901C3">
        <w:rPr>
          <w:rFonts w:cs="Arial"/>
          <w:szCs w:val="24"/>
          <w:lang w:val="en"/>
        </w:rPr>
        <w:t xml:space="preserve"> </w:t>
      </w:r>
    </w:p>
    <w:p w14:paraId="01D819A6"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If an existing charitable company wishes to change its name so that it will include either the word 'charity' or 'charitable' we are required to notify Companies House that we do not object. Companies House accepts that this can be done by the company confirming to it that it really is a charity. The company can do this by sending Companies House a copy of its letterhead bearing its registered charity number when it applies for a certificate of change of name. </w:t>
      </w:r>
    </w:p>
    <w:p w14:paraId="5A5CAD6D" w14:textId="77777777" w:rsidR="00944107" w:rsidRPr="006901C3" w:rsidRDefault="00944107" w:rsidP="00151C76">
      <w:pPr>
        <w:shd w:val="clear" w:color="auto" w:fill="FFFFFF"/>
        <w:spacing w:before="240" w:line="276" w:lineRule="auto"/>
        <w:rPr>
          <w:rFonts w:cs="Arial"/>
          <w:szCs w:val="24"/>
          <w:lang w:val="en"/>
        </w:rPr>
      </w:pPr>
      <w:r w:rsidRPr="006901C3">
        <w:rPr>
          <w:rStyle w:val="Strong"/>
          <w:rFonts w:cs="Arial"/>
          <w:szCs w:val="24"/>
          <w:lang w:val="en"/>
        </w:rPr>
        <w:t>Other sensitive words listed in the Regulations</w:t>
      </w:r>
      <w:r w:rsidRPr="006901C3">
        <w:rPr>
          <w:rFonts w:cs="Arial"/>
          <w:szCs w:val="24"/>
          <w:lang w:val="en"/>
        </w:rPr>
        <w:t xml:space="preserve"> </w:t>
      </w:r>
    </w:p>
    <w:p w14:paraId="30760A50" w14:textId="77777777" w:rsidR="003F7AC2"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directors are responsible for seeking the view of any relevant Government body or department which may be responsible for offering its view on the use of specified words other than 'charity' or 'charitable' and we do not need evidence that the relevant body does not object. (As good practice, we recommend that directors retain confirmation of the relevant body's non-objection as this may assist should a future names issue arise.) </w:t>
      </w:r>
    </w:p>
    <w:p w14:paraId="3B767621" w14:textId="77777777" w:rsidR="00944107" w:rsidRPr="006901C3" w:rsidRDefault="00944107" w:rsidP="00F77FAA">
      <w:pPr>
        <w:pStyle w:val="Heading2"/>
        <w:rPr>
          <w:sz w:val="27"/>
          <w:szCs w:val="27"/>
          <w:lang w:val="en"/>
        </w:rPr>
      </w:pPr>
      <w:bookmarkStart w:id="147" w:name="_Toc137736405"/>
      <w:r w:rsidRPr="006901C3">
        <w:rPr>
          <w:lang w:val="en"/>
        </w:rPr>
        <w:lastRenderedPageBreak/>
        <w:t>E7 Unincorporated charities' legal powers to change their names</w:t>
      </w:r>
      <w:bookmarkEnd w:id="147"/>
      <w:r w:rsidRPr="006901C3">
        <w:rPr>
          <w:lang w:val="en"/>
        </w:rPr>
        <w:t xml:space="preserve"> </w:t>
      </w:r>
    </w:p>
    <w:p w14:paraId="46DE7387" w14:textId="77777777" w:rsidR="004628BD" w:rsidRPr="006901C3" w:rsidRDefault="00944107" w:rsidP="004628BD">
      <w:pPr>
        <w:shd w:val="clear" w:color="auto" w:fill="FFFFFF"/>
        <w:spacing w:after="0" w:line="276" w:lineRule="auto"/>
        <w:rPr>
          <w:rFonts w:cs="Arial"/>
          <w:szCs w:val="24"/>
          <w:lang w:val="en"/>
        </w:rPr>
      </w:pPr>
      <w:r w:rsidRPr="006901C3">
        <w:rPr>
          <w:rFonts w:cs="Arial"/>
          <w:szCs w:val="24"/>
          <w:lang w:val="en"/>
        </w:rPr>
        <w:t>A charitable trust or an unincorporated association can change its main name in either of the following ways:</w:t>
      </w:r>
    </w:p>
    <w:p w14:paraId="4A9EAC60" w14:textId="50FAF6E4" w:rsidR="0006288E" w:rsidRPr="006901C3" w:rsidRDefault="00944107" w:rsidP="001C56DE">
      <w:pPr>
        <w:shd w:val="clear" w:color="auto" w:fill="FFFFFF"/>
        <w:spacing w:after="0" w:line="276" w:lineRule="auto"/>
        <w:rPr>
          <w:rFonts w:cs="Arial"/>
          <w:szCs w:val="24"/>
          <w:lang w:val="en"/>
        </w:rPr>
      </w:pPr>
      <w:r w:rsidRPr="006901C3">
        <w:rPr>
          <w:rFonts w:cs="Arial"/>
          <w:szCs w:val="24"/>
          <w:lang w:val="en"/>
        </w:rPr>
        <w:t xml:space="preserve">  </w:t>
      </w:r>
    </w:p>
    <w:p w14:paraId="4447B74A" w14:textId="7BEAE600" w:rsidR="0006288E" w:rsidRPr="006901C3" w:rsidRDefault="00944107" w:rsidP="00520749">
      <w:pPr>
        <w:pStyle w:val="ListParagraph"/>
        <w:numPr>
          <w:ilvl w:val="0"/>
          <w:numId w:val="29"/>
        </w:numPr>
        <w:shd w:val="clear" w:color="auto" w:fill="FFFFFF"/>
        <w:spacing w:after="0" w:line="276" w:lineRule="auto"/>
        <w:rPr>
          <w:rFonts w:cs="Arial"/>
          <w:szCs w:val="24"/>
          <w:lang w:val="en"/>
        </w:rPr>
      </w:pPr>
      <w:r w:rsidRPr="006901C3">
        <w:rPr>
          <w:rFonts w:cs="Arial"/>
          <w:szCs w:val="24"/>
          <w:lang w:val="en"/>
        </w:rPr>
        <w:t>A suitable power of amendment in its governing document. When using this power, the trustees must follow the procedures and conditions in their governing document.</w:t>
      </w:r>
    </w:p>
    <w:p w14:paraId="7D867C84" w14:textId="77777777" w:rsidR="004628BD" w:rsidRPr="006901C3" w:rsidRDefault="004628BD" w:rsidP="001C56DE">
      <w:pPr>
        <w:shd w:val="clear" w:color="auto" w:fill="FFFFFF"/>
        <w:spacing w:after="0" w:line="276" w:lineRule="auto"/>
        <w:ind w:left="360"/>
        <w:rPr>
          <w:rFonts w:cs="Arial"/>
          <w:szCs w:val="24"/>
          <w:lang w:val="en"/>
        </w:rPr>
      </w:pPr>
    </w:p>
    <w:p w14:paraId="02D1DD2C" w14:textId="1936A24A" w:rsidR="005A007E" w:rsidRPr="00E83429" w:rsidRDefault="00944107" w:rsidP="00520749">
      <w:pPr>
        <w:pStyle w:val="ListParagraph"/>
        <w:numPr>
          <w:ilvl w:val="0"/>
          <w:numId w:val="29"/>
        </w:numPr>
        <w:shd w:val="clear" w:color="auto" w:fill="FFFFFF"/>
        <w:spacing w:after="0" w:line="276" w:lineRule="auto"/>
        <w:rPr>
          <w:rFonts w:cs="Arial"/>
          <w:szCs w:val="24"/>
          <w:lang w:val="en"/>
        </w:rPr>
      </w:pPr>
      <w:r w:rsidRPr="00E83429">
        <w:rPr>
          <w:rFonts w:cs="Arial"/>
          <w:szCs w:val="24"/>
          <w:lang w:val="en"/>
        </w:rPr>
        <w:t>The statutory power at s.280 of the Charities Act. If the charity is a trust, the trustees can pass a resolution using s.280</w:t>
      </w:r>
      <w:r w:rsidR="00E83429" w:rsidRPr="00E83429">
        <w:rPr>
          <w:rFonts w:cs="Arial"/>
          <w:szCs w:val="24"/>
          <w:lang w:val="en"/>
        </w:rPr>
        <w:t xml:space="preserve"> </w:t>
      </w:r>
      <w:r w:rsidRPr="00E83429">
        <w:rPr>
          <w:rFonts w:cs="Arial"/>
          <w:szCs w:val="24"/>
          <w:lang w:val="en"/>
        </w:rPr>
        <w:t>(2). If it is an unincorporated association, the trustees must firstly pass a resolution which must then be approved by a members' resolution passed at a general meeting in accordance with s.280</w:t>
      </w:r>
      <w:r w:rsidR="005A007E" w:rsidRPr="00E83429">
        <w:rPr>
          <w:rFonts w:cs="Arial"/>
          <w:szCs w:val="24"/>
          <w:lang w:val="en"/>
        </w:rPr>
        <w:t>(4)(a) or (b), i.e. it must be passed by either:</w:t>
      </w:r>
    </w:p>
    <w:p w14:paraId="1AE56DDD" w14:textId="77777777" w:rsidR="005A007E" w:rsidRDefault="005A007E" w:rsidP="00520749">
      <w:pPr>
        <w:pStyle w:val="ListParagraph"/>
        <w:numPr>
          <w:ilvl w:val="1"/>
          <w:numId w:val="29"/>
        </w:numPr>
        <w:shd w:val="clear" w:color="auto" w:fill="FFFFFF"/>
        <w:spacing w:after="0" w:line="276" w:lineRule="auto"/>
        <w:rPr>
          <w:rFonts w:cs="Arial"/>
          <w:szCs w:val="24"/>
          <w:lang w:val="en"/>
        </w:rPr>
      </w:pPr>
      <w:r w:rsidRPr="005A007E">
        <w:rPr>
          <w:rFonts w:cs="Arial"/>
          <w:szCs w:val="24"/>
          <w:lang w:val="en"/>
        </w:rPr>
        <w:t>a majority of not less than</w:t>
      </w:r>
      <w:r>
        <w:rPr>
          <w:rFonts w:cs="Arial"/>
          <w:szCs w:val="24"/>
          <w:lang w:val="en"/>
        </w:rPr>
        <w:t xml:space="preserve"> two-thirds of the members passing a resolution to change the name – s.280(4)(a)</w:t>
      </w:r>
    </w:p>
    <w:p w14:paraId="37FD6FEA" w14:textId="2BB9FDA2" w:rsidR="005A007E" w:rsidRDefault="005A007E" w:rsidP="00520749">
      <w:pPr>
        <w:pStyle w:val="ListParagraph"/>
        <w:numPr>
          <w:ilvl w:val="1"/>
          <w:numId w:val="29"/>
        </w:numPr>
        <w:shd w:val="clear" w:color="auto" w:fill="FFFFFF"/>
        <w:spacing w:after="0" w:line="276" w:lineRule="auto"/>
        <w:rPr>
          <w:rFonts w:cs="Arial"/>
          <w:szCs w:val="24"/>
          <w:lang w:val="en"/>
        </w:rPr>
      </w:pPr>
      <w:r w:rsidRPr="005A007E">
        <w:rPr>
          <w:rFonts w:cs="Arial"/>
          <w:szCs w:val="24"/>
          <w:lang w:val="en"/>
        </w:rPr>
        <w:t>a decision tak</w:t>
      </w:r>
      <w:r>
        <w:rPr>
          <w:rFonts w:cs="Arial"/>
          <w:szCs w:val="24"/>
          <w:lang w:val="en"/>
        </w:rPr>
        <w:t>en</w:t>
      </w:r>
      <w:r w:rsidRPr="005A007E">
        <w:rPr>
          <w:rFonts w:cs="Arial"/>
          <w:szCs w:val="24"/>
          <w:lang w:val="en"/>
        </w:rPr>
        <w:t xml:space="preserve"> without a vote and without any expression of dissent - s.280</w:t>
      </w:r>
      <w:r>
        <w:rPr>
          <w:rFonts w:cs="Arial"/>
          <w:szCs w:val="24"/>
          <w:lang w:val="en"/>
        </w:rPr>
        <w:t>(4)(b).</w:t>
      </w:r>
    </w:p>
    <w:p w14:paraId="1943FC48" w14:textId="5F13B8A5" w:rsidR="005A007E" w:rsidRDefault="005A007E" w:rsidP="005A007E">
      <w:pPr>
        <w:shd w:val="clear" w:color="auto" w:fill="FFFFFF"/>
        <w:spacing w:after="0" w:line="276" w:lineRule="auto"/>
        <w:rPr>
          <w:rFonts w:cs="Arial"/>
          <w:szCs w:val="24"/>
          <w:lang w:val="en"/>
        </w:rPr>
      </w:pPr>
    </w:p>
    <w:p w14:paraId="56A3C117" w14:textId="7A7B0908" w:rsidR="00944107" w:rsidRPr="005A007E" w:rsidRDefault="005A007E" w:rsidP="00E83429">
      <w:pPr>
        <w:shd w:val="clear" w:color="auto" w:fill="FFFFFF"/>
        <w:spacing w:after="0" w:line="276" w:lineRule="auto"/>
        <w:rPr>
          <w:rFonts w:cs="Arial"/>
          <w:szCs w:val="24"/>
          <w:highlight w:val="cyan"/>
          <w:lang w:val="en"/>
        </w:rPr>
      </w:pPr>
      <w:r>
        <w:rPr>
          <w:rFonts w:cs="Arial"/>
          <w:szCs w:val="24"/>
          <w:lang w:val="en"/>
        </w:rPr>
        <w:t>The change of name takes effect from the date the resolution was passed. If the charity is an unincorporated association, the effective date is the date the members passed the resolution under s.280(4).</w:t>
      </w:r>
    </w:p>
    <w:p w14:paraId="7BD2F353" w14:textId="77777777" w:rsidR="004628BD" w:rsidRPr="005A007E" w:rsidRDefault="004628BD" w:rsidP="004628BD">
      <w:pPr>
        <w:shd w:val="clear" w:color="auto" w:fill="FFFFFF"/>
        <w:spacing w:after="0" w:line="276" w:lineRule="auto"/>
        <w:rPr>
          <w:rFonts w:cs="Arial"/>
          <w:szCs w:val="24"/>
          <w:highlight w:val="cyan"/>
          <w:lang w:val="en"/>
        </w:rPr>
      </w:pPr>
    </w:p>
    <w:p w14:paraId="63336333" w14:textId="6F38A4F8" w:rsidR="00944107" w:rsidRPr="006901C3" w:rsidRDefault="00944107" w:rsidP="001C56DE">
      <w:pPr>
        <w:shd w:val="clear" w:color="auto" w:fill="FFFFFF"/>
        <w:spacing w:after="0" w:line="276" w:lineRule="auto"/>
        <w:rPr>
          <w:rFonts w:cs="Arial"/>
          <w:szCs w:val="24"/>
          <w:lang w:val="en"/>
        </w:rPr>
      </w:pPr>
      <w:r w:rsidRPr="005A007E">
        <w:rPr>
          <w:rFonts w:cs="Arial"/>
          <w:szCs w:val="24"/>
          <w:lang w:val="en"/>
        </w:rPr>
        <w:t>Some charitable trusts are governed by trust deeds which require the trustees to execute a supplemental deed</w:t>
      </w:r>
      <w:r w:rsidR="00C02775" w:rsidRPr="005A007E">
        <w:rPr>
          <w:rFonts w:cs="Arial"/>
          <w:szCs w:val="24"/>
          <w:lang w:val="en"/>
        </w:rPr>
        <w:t>.</w:t>
      </w:r>
      <w:r w:rsidR="00C02775" w:rsidRPr="00294887">
        <w:rPr>
          <w:rFonts w:cs="Arial"/>
          <w:szCs w:val="24"/>
          <w:lang w:val="en"/>
        </w:rPr>
        <w:t xml:space="preserve">  </w:t>
      </w:r>
    </w:p>
    <w:p w14:paraId="7BC97DC5" w14:textId="77777777" w:rsidR="004628BD" w:rsidRPr="006901C3" w:rsidRDefault="004628BD" w:rsidP="004628BD">
      <w:pPr>
        <w:pStyle w:val="Heading2"/>
        <w:spacing w:before="0" w:after="0" w:line="276" w:lineRule="auto"/>
        <w:rPr>
          <w:rFonts w:cs="Arial"/>
          <w:sz w:val="24"/>
          <w:szCs w:val="24"/>
          <w:lang w:val="en"/>
        </w:rPr>
      </w:pPr>
    </w:p>
    <w:p w14:paraId="45717F2F" w14:textId="66CDAF43" w:rsidR="00944107" w:rsidRPr="006901C3" w:rsidRDefault="00944107" w:rsidP="00F77FAA">
      <w:pPr>
        <w:pStyle w:val="Heading2"/>
        <w:rPr>
          <w:lang w:val="en"/>
        </w:rPr>
      </w:pPr>
      <w:bookmarkStart w:id="148" w:name="_Toc137736406"/>
      <w:r w:rsidRPr="006901C3">
        <w:rPr>
          <w:lang w:val="en"/>
        </w:rPr>
        <w:t xml:space="preserve">E8 Charitable </w:t>
      </w:r>
      <w:r w:rsidRPr="00F77FAA">
        <w:t>companies'</w:t>
      </w:r>
      <w:r w:rsidRPr="006901C3">
        <w:rPr>
          <w:lang w:val="en"/>
        </w:rPr>
        <w:t xml:space="preserve"> name changes</w:t>
      </w:r>
      <w:bookmarkEnd w:id="148"/>
      <w:r w:rsidRPr="006901C3">
        <w:rPr>
          <w:lang w:val="en"/>
        </w:rPr>
        <w:t xml:space="preserve">    </w:t>
      </w:r>
    </w:p>
    <w:p w14:paraId="2E28F7E1" w14:textId="77777777" w:rsidR="00775A53"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process by which a charitable company can change its name is governed by Chapter 5, Part 5 of the Companies Act 2006. Within this s.77 states that a company may change its name by:  </w:t>
      </w:r>
    </w:p>
    <w:p w14:paraId="74BA495A" w14:textId="77777777" w:rsidR="00944107" w:rsidRPr="006901C3" w:rsidRDefault="00944107" w:rsidP="00520749">
      <w:pPr>
        <w:pStyle w:val="ListParagraph"/>
        <w:numPr>
          <w:ilvl w:val="0"/>
          <w:numId w:val="34"/>
        </w:numPr>
        <w:shd w:val="clear" w:color="auto" w:fill="FFFFFF"/>
        <w:spacing w:before="240" w:line="276" w:lineRule="auto"/>
        <w:rPr>
          <w:rFonts w:cs="Arial"/>
          <w:szCs w:val="24"/>
          <w:lang w:val="en"/>
        </w:rPr>
      </w:pPr>
      <w:r w:rsidRPr="006901C3">
        <w:rPr>
          <w:rFonts w:cs="Arial"/>
          <w:szCs w:val="24"/>
          <w:lang w:val="en"/>
        </w:rPr>
        <w:t>passing a special resolution - s.78 of the Companies Act 2006</w:t>
      </w:r>
    </w:p>
    <w:p w14:paraId="299D0100" w14:textId="77777777" w:rsidR="00775A53"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or </w:t>
      </w:r>
    </w:p>
    <w:p w14:paraId="073C27DB" w14:textId="77777777" w:rsidR="00944107" w:rsidRPr="006901C3" w:rsidRDefault="00944107" w:rsidP="00520749">
      <w:pPr>
        <w:pStyle w:val="ListParagraph"/>
        <w:numPr>
          <w:ilvl w:val="0"/>
          <w:numId w:val="34"/>
        </w:numPr>
        <w:shd w:val="clear" w:color="auto" w:fill="FFFFFF"/>
        <w:spacing w:before="240" w:line="276" w:lineRule="auto"/>
        <w:rPr>
          <w:rFonts w:cs="Arial"/>
          <w:szCs w:val="24"/>
          <w:lang w:val="en"/>
        </w:rPr>
      </w:pPr>
      <w:r w:rsidRPr="006901C3">
        <w:rPr>
          <w:rFonts w:cs="Arial"/>
          <w:szCs w:val="24"/>
          <w:lang w:val="en"/>
        </w:rPr>
        <w:t>other means provided for by its articles of association - s.79 of the Companies Act 2006.  </w:t>
      </w:r>
    </w:p>
    <w:p w14:paraId="29D1C1A5"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When a charitable company passes a resolution to change its name it must lodge the resolution with the Registrar of Companies within 15 days after it is passed (s.30 of the Companies Act 2006). The name change is effective on the date the Registrar issues a certificate of change of name to the company. (There is more about this on the Companies House website guidance </w:t>
      </w:r>
      <w:hyperlink r:id="rId25" w:anchor="ch6" w:tgtFrame="_blank" w:tooltip="Incorporation and Names - GP1" w:history="1">
        <w:r w:rsidRPr="006901C3">
          <w:rPr>
            <w:rStyle w:val="Hyperlink"/>
            <w:rFonts w:cs="Arial"/>
            <w:color w:val="auto"/>
            <w:szCs w:val="24"/>
            <w:lang w:val="en"/>
          </w:rPr>
          <w:t>Incorporation and Names - GP1</w:t>
        </w:r>
      </w:hyperlink>
      <w:r w:rsidRPr="006901C3">
        <w:rPr>
          <w:rFonts w:cs="Arial"/>
          <w:szCs w:val="24"/>
          <w:lang w:val="en"/>
        </w:rPr>
        <w:t xml:space="preserve">.) </w:t>
      </w:r>
    </w:p>
    <w:p w14:paraId="6EFE9C8C" w14:textId="77777777" w:rsidR="00944107" w:rsidRPr="006901C3" w:rsidRDefault="00944107" w:rsidP="00F77FAA">
      <w:pPr>
        <w:pStyle w:val="Heading2"/>
        <w:rPr>
          <w:lang w:val="en"/>
        </w:rPr>
      </w:pPr>
      <w:bookmarkStart w:id="149" w:name="_Toc137736407"/>
      <w:r w:rsidRPr="006901C3">
        <w:rPr>
          <w:lang w:val="en"/>
        </w:rPr>
        <w:t xml:space="preserve">E9 CIOs: legal </w:t>
      </w:r>
      <w:r w:rsidRPr="00F77FAA">
        <w:t>requirements</w:t>
      </w:r>
      <w:bookmarkEnd w:id="149"/>
      <w:r w:rsidRPr="006901C3">
        <w:rPr>
          <w:lang w:val="en"/>
        </w:rPr>
        <w:t xml:space="preserve">   </w:t>
      </w:r>
    </w:p>
    <w:p w14:paraId="38C89D3F" w14:textId="77777777" w:rsidR="00944107" w:rsidRPr="006901C3" w:rsidRDefault="00944107" w:rsidP="00F77FAA">
      <w:pPr>
        <w:pStyle w:val="Heading3"/>
        <w:rPr>
          <w:lang w:val="en"/>
        </w:rPr>
      </w:pPr>
      <w:bookmarkStart w:id="150" w:name="_Toc137736408"/>
      <w:r w:rsidRPr="006901C3">
        <w:rPr>
          <w:lang w:val="en"/>
        </w:rPr>
        <w:t>E9.1 Statement of name in constitution</w:t>
      </w:r>
      <w:bookmarkEnd w:id="150"/>
      <w:r w:rsidRPr="006901C3">
        <w:rPr>
          <w:lang w:val="en"/>
        </w:rPr>
        <w:t xml:space="preserve"> </w:t>
      </w:r>
    </w:p>
    <w:p w14:paraId="0345536E" w14:textId="2DE5E575"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 CIO must state its name in its constitution using legible letters, as required by  s.206(1)(a) of the Charities Act.   </w:t>
      </w:r>
    </w:p>
    <w:p w14:paraId="159E58C3"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S.211(1) of the Charities Act requires the name of the CIO to appear in legible characters in its official business documents and publications. </w:t>
      </w:r>
    </w:p>
    <w:p w14:paraId="76BFF459" w14:textId="5D25CBAF" w:rsidR="00944107" w:rsidRPr="006901C3" w:rsidRDefault="00775A53" w:rsidP="00151C76">
      <w:pPr>
        <w:shd w:val="clear" w:color="auto" w:fill="FFFFFF"/>
        <w:spacing w:before="240" w:line="276" w:lineRule="auto"/>
        <w:rPr>
          <w:rFonts w:cs="Arial"/>
          <w:szCs w:val="24"/>
          <w:lang w:val="en"/>
        </w:rPr>
      </w:pPr>
      <w:r w:rsidRPr="006901C3">
        <w:rPr>
          <w:rFonts w:cs="Arial"/>
          <w:b/>
          <w:bCs/>
          <w:noProof/>
          <w:szCs w:val="24"/>
          <w:lang w:val="en"/>
        </w:rPr>
        <w:t xml:space="preserve">IMPORTANT NOTE: </w:t>
      </w:r>
      <w:r w:rsidR="00944107" w:rsidRPr="006901C3">
        <w:rPr>
          <w:rFonts w:cs="Arial"/>
          <w:b/>
          <w:bCs/>
          <w:szCs w:val="24"/>
          <w:lang w:val="en"/>
        </w:rPr>
        <w:t>For</w:t>
      </w:r>
      <w:r w:rsidR="00944107" w:rsidRPr="006901C3">
        <w:rPr>
          <w:rFonts w:cs="Arial"/>
          <w:szCs w:val="24"/>
          <w:lang w:val="en"/>
        </w:rPr>
        <w:t xml:space="preserve"> more about the CIO </w:t>
      </w:r>
      <w:r w:rsidR="00944107" w:rsidRPr="006F31B1">
        <w:rPr>
          <w:rFonts w:cs="Arial"/>
          <w:szCs w:val="24"/>
          <w:lang w:val="en"/>
        </w:rPr>
        <w:t xml:space="preserve">requirements see </w:t>
      </w:r>
      <w:r w:rsidR="00944107" w:rsidRPr="00786E31">
        <w:rPr>
          <w:rFonts w:cs="Arial"/>
          <w:szCs w:val="24"/>
          <w:lang w:val="en"/>
        </w:rPr>
        <w:t>OG715-1</w:t>
      </w:r>
      <w:r w:rsidR="00944107" w:rsidRPr="006F31B1">
        <w:rPr>
          <w:rFonts w:cs="Arial"/>
          <w:szCs w:val="24"/>
          <w:lang w:val="en"/>
        </w:rPr>
        <w:t>, section E8.</w:t>
      </w:r>
      <w:r w:rsidR="00944107" w:rsidRPr="006901C3">
        <w:rPr>
          <w:rFonts w:cs="Arial"/>
          <w:szCs w:val="24"/>
          <w:lang w:val="en"/>
        </w:rPr>
        <w:t xml:space="preserve">   </w:t>
      </w:r>
    </w:p>
    <w:p w14:paraId="3D0E046D" w14:textId="77777777" w:rsidR="00944107" w:rsidRPr="006901C3" w:rsidRDefault="00944107" w:rsidP="00F77FAA">
      <w:pPr>
        <w:pStyle w:val="Heading3"/>
        <w:rPr>
          <w:lang w:val="en"/>
        </w:rPr>
      </w:pPr>
      <w:bookmarkStart w:id="151" w:name="_Toc137736409"/>
      <w:r w:rsidRPr="006901C3">
        <w:rPr>
          <w:lang w:val="en"/>
        </w:rPr>
        <w:t>E9.2 Name changes</w:t>
      </w:r>
      <w:bookmarkEnd w:id="151"/>
      <w:r w:rsidRPr="006901C3">
        <w:rPr>
          <w:lang w:val="en"/>
        </w:rPr>
        <w:t xml:space="preserve">    </w:t>
      </w:r>
    </w:p>
    <w:p w14:paraId="17A08CBE" w14:textId="77777777" w:rsidR="00EE2106" w:rsidRPr="006901C3" w:rsidRDefault="00944107" w:rsidP="00EE2106">
      <w:pPr>
        <w:shd w:val="clear" w:color="auto" w:fill="FFFFFF"/>
        <w:spacing w:after="0" w:line="276" w:lineRule="auto"/>
        <w:rPr>
          <w:rFonts w:cs="Arial"/>
          <w:szCs w:val="24"/>
          <w:lang w:val="en"/>
        </w:rPr>
      </w:pPr>
      <w:r w:rsidRPr="006901C3">
        <w:rPr>
          <w:rFonts w:cs="Arial"/>
          <w:szCs w:val="24"/>
          <w:lang w:val="en"/>
        </w:rPr>
        <w:t>A CIO can change its main name using either of the following:</w:t>
      </w:r>
    </w:p>
    <w:p w14:paraId="5DCC9A72" w14:textId="370A0CF9" w:rsidR="00775A53" w:rsidRPr="006901C3" w:rsidRDefault="00944107" w:rsidP="001C56DE">
      <w:pPr>
        <w:shd w:val="clear" w:color="auto" w:fill="FFFFFF"/>
        <w:spacing w:after="0" w:line="276" w:lineRule="auto"/>
        <w:rPr>
          <w:rFonts w:cs="Arial"/>
          <w:szCs w:val="24"/>
          <w:lang w:val="en"/>
        </w:rPr>
      </w:pPr>
      <w:r w:rsidRPr="006901C3">
        <w:rPr>
          <w:rFonts w:cs="Arial"/>
          <w:szCs w:val="24"/>
          <w:lang w:val="en"/>
        </w:rPr>
        <w:t xml:space="preserve"> </w:t>
      </w:r>
    </w:p>
    <w:p w14:paraId="0D4DE0E2" w14:textId="125E0600" w:rsidR="00944107" w:rsidRPr="006901C3" w:rsidRDefault="00944107" w:rsidP="00520749">
      <w:pPr>
        <w:pStyle w:val="ListParagraph"/>
        <w:numPr>
          <w:ilvl w:val="0"/>
          <w:numId w:val="29"/>
        </w:numPr>
        <w:shd w:val="clear" w:color="auto" w:fill="FFFFFF"/>
        <w:spacing w:after="0" w:line="276" w:lineRule="auto"/>
        <w:rPr>
          <w:rFonts w:cs="Arial"/>
          <w:szCs w:val="24"/>
          <w:lang w:val="en"/>
        </w:rPr>
      </w:pPr>
      <w:r w:rsidRPr="006901C3">
        <w:rPr>
          <w:rFonts w:cs="Arial"/>
          <w:szCs w:val="24"/>
          <w:lang w:val="en"/>
        </w:rPr>
        <w:lastRenderedPageBreak/>
        <w:t>The power of amendment in its constitution. When using this power, the trustees must follow the procedures and conditions in their constitution.</w:t>
      </w:r>
    </w:p>
    <w:p w14:paraId="3C18FC00" w14:textId="77777777" w:rsidR="00EE2106" w:rsidRPr="006901C3" w:rsidRDefault="00EE2106" w:rsidP="001C56DE">
      <w:pPr>
        <w:shd w:val="clear" w:color="auto" w:fill="FFFFFF"/>
        <w:spacing w:after="0" w:line="276" w:lineRule="auto"/>
        <w:ind w:left="360"/>
        <w:rPr>
          <w:rFonts w:cs="Arial"/>
          <w:szCs w:val="24"/>
          <w:lang w:val="en"/>
        </w:rPr>
      </w:pPr>
    </w:p>
    <w:p w14:paraId="41B7C39E" w14:textId="6E0CFE79" w:rsidR="00EE2106" w:rsidRPr="006901C3" w:rsidRDefault="00944107" w:rsidP="00520749">
      <w:pPr>
        <w:pStyle w:val="ListParagraph"/>
        <w:numPr>
          <w:ilvl w:val="0"/>
          <w:numId w:val="29"/>
        </w:numPr>
        <w:shd w:val="clear" w:color="auto" w:fill="FFFFFF"/>
        <w:spacing w:after="0" w:line="276" w:lineRule="auto"/>
        <w:rPr>
          <w:rFonts w:cs="Arial"/>
          <w:szCs w:val="24"/>
          <w:lang w:val="en"/>
        </w:rPr>
      </w:pPr>
      <w:r w:rsidRPr="006901C3">
        <w:rPr>
          <w:rFonts w:cs="Arial"/>
          <w:szCs w:val="24"/>
          <w:lang w:val="en"/>
        </w:rPr>
        <w:t>The statutory power at s.224 of the Charities Act</w:t>
      </w:r>
      <w:r w:rsidR="00EE2106" w:rsidRPr="006901C3">
        <w:rPr>
          <w:rFonts w:cs="Arial"/>
          <w:szCs w:val="24"/>
          <w:lang w:val="en"/>
        </w:rPr>
        <w:t>.  This</w:t>
      </w:r>
      <w:r w:rsidRPr="006901C3">
        <w:rPr>
          <w:rFonts w:cs="Arial"/>
          <w:szCs w:val="24"/>
          <w:lang w:val="en"/>
        </w:rPr>
        <w:t xml:space="preserve"> require</w:t>
      </w:r>
      <w:r w:rsidR="00EF6ED2" w:rsidRPr="006901C3">
        <w:rPr>
          <w:rFonts w:cs="Arial"/>
          <w:szCs w:val="24"/>
          <w:lang w:val="en"/>
        </w:rPr>
        <w:t>s</w:t>
      </w:r>
      <w:r w:rsidRPr="006901C3">
        <w:rPr>
          <w:rFonts w:cs="Arial"/>
          <w:szCs w:val="24"/>
          <w:lang w:val="en"/>
        </w:rPr>
        <w:t> a resolution to change a name to be approved either:</w:t>
      </w:r>
    </w:p>
    <w:p w14:paraId="5DDA1AB3" w14:textId="77777777" w:rsidR="00B906A6" w:rsidRPr="006901C3" w:rsidRDefault="00B906A6" w:rsidP="001C56DE">
      <w:pPr>
        <w:pStyle w:val="ListParagraph"/>
        <w:rPr>
          <w:rFonts w:cs="Arial"/>
          <w:szCs w:val="24"/>
          <w:lang w:val="en"/>
        </w:rPr>
      </w:pPr>
    </w:p>
    <w:p w14:paraId="3DB8DCF6" w14:textId="0C6274AE" w:rsidR="00B906A6" w:rsidRPr="006901C3" w:rsidRDefault="00B906A6" w:rsidP="00520749">
      <w:pPr>
        <w:pStyle w:val="ListParagraph"/>
        <w:numPr>
          <w:ilvl w:val="0"/>
          <w:numId w:val="34"/>
        </w:numPr>
        <w:shd w:val="clear" w:color="auto" w:fill="FFFFFF"/>
        <w:spacing w:after="0" w:line="276" w:lineRule="auto"/>
        <w:rPr>
          <w:rFonts w:cs="Arial"/>
          <w:szCs w:val="24"/>
          <w:lang w:val="en"/>
        </w:rPr>
      </w:pPr>
      <w:r w:rsidRPr="006901C3">
        <w:rPr>
          <w:rFonts w:cs="Arial"/>
          <w:szCs w:val="24"/>
          <w:lang w:val="en"/>
        </w:rPr>
        <w:t>by a 75% majority of those voting at a general meeting; or</w:t>
      </w:r>
    </w:p>
    <w:p w14:paraId="3822ED03" w14:textId="1ADE384C" w:rsidR="00491FF8" w:rsidRPr="006901C3" w:rsidRDefault="00491FF8" w:rsidP="001C56DE">
      <w:pPr>
        <w:shd w:val="clear" w:color="auto" w:fill="FFFFFF"/>
        <w:spacing w:after="0" w:line="276" w:lineRule="auto"/>
        <w:ind w:left="1440"/>
        <w:rPr>
          <w:rFonts w:cs="Arial"/>
          <w:szCs w:val="24"/>
          <w:lang w:val="en"/>
        </w:rPr>
      </w:pPr>
    </w:p>
    <w:p w14:paraId="4B830753" w14:textId="3B702093" w:rsidR="00491FF8" w:rsidRPr="006901C3" w:rsidRDefault="00491FF8" w:rsidP="00520749">
      <w:pPr>
        <w:pStyle w:val="ListParagraph"/>
        <w:numPr>
          <w:ilvl w:val="0"/>
          <w:numId w:val="34"/>
        </w:numPr>
        <w:shd w:val="clear" w:color="auto" w:fill="FFFFFF"/>
        <w:spacing w:after="0" w:line="276" w:lineRule="auto"/>
        <w:rPr>
          <w:rFonts w:cs="Arial"/>
          <w:szCs w:val="24"/>
          <w:lang w:val="en"/>
        </w:rPr>
      </w:pPr>
      <w:r w:rsidRPr="006901C3">
        <w:rPr>
          <w:rFonts w:cs="Arial"/>
          <w:szCs w:val="24"/>
          <w:lang w:val="en"/>
        </w:rPr>
        <w:t xml:space="preserve">unanimously by the CIO members, if not at a general </w:t>
      </w:r>
      <w:r w:rsidR="003D74C3" w:rsidRPr="006901C3">
        <w:rPr>
          <w:rFonts w:cs="Arial"/>
          <w:szCs w:val="24"/>
          <w:lang w:val="en"/>
        </w:rPr>
        <w:t>meeting</w:t>
      </w:r>
      <w:r w:rsidRPr="006901C3">
        <w:rPr>
          <w:rFonts w:cs="Arial"/>
          <w:szCs w:val="24"/>
          <w:lang w:val="en"/>
        </w:rPr>
        <w:t>.</w:t>
      </w:r>
    </w:p>
    <w:p w14:paraId="7FB8ECEE" w14:textId="68633A12" w:rsidR="00775A53" w:rsidRPr="006901C3" w:rsidRDefault="00944107" w:rsidP="001C56DE">
      <w:pPr>
        <w:shd w:val="clear" w:color="auto" w:fill="FFFFFF"/>
        <w:spacing w:after="0" w:line="276" w:lineRule="auto"/>
        <w:ind w:left="360"/>
        <w:rPr>
          <w:rFonts w:cs="Arial"/>
          <w:szCs w:val="24"/>
          <w:lang w:val="en"/>
        </w:rPr>
      </w:pPr>
      <w:r w:rsidRPr="006901C3">
        <w:rPr>
          <w:rFonts w:cs="Arial"/>
          <w:szCs w:val="24"/>
          <w:lang w:val="en"/>
        </w:rPr>
        <w:t xml:space="preserve"> </w:t>
      </w:r>
    </w:p>
    <w:p w14:paraId="356D486F" w14:textId="7640BB34" w:rsidR="00EA4345" w:rsidRPr="006901C3" w:rsidRDefault="00EA4345" w:rsidP="00F77FAA">
      <w:pPr>
        <w:pStyle w:val="Heading3"/>
        <w:rPr>
          <w:lang w:val="en"/>
        </w:rPr>
      </w:pPr>
      <w:bookmarkStart w:id="152" w:name="_Toc137736410"/>
      <w:r w:rsidRPr="006901C3">
        <w:rPr>
          <w:lang w:val="en"/>
        </w:rPr>
        <w:t xml:space="preserve">E9.3 - </w:t>
      </w:r>
      <w:r w:rsidRPr="006901C3">
        <w:rPr>
          <w:rFonts w:eastAsia="Calibri"/>
        </w:rPr>
        <w:t>Use of sensitive words in the name</w:t>
      </w:r>
      <w:bookmarkEnd w:id="152"/>
    </w:p>
    <w:p w14:paraId="3C809A6C" w14:textId="0592A30B" w:rsidR="00EA4345" w:rsidRPr="006901C3" w:rsidRDefault="00EA4345" w:rsidP="00EA4345">
      <w:pPr>
        <w:spacing w:line="252" w:lineRule="auto"/>
        <w:rPr>
          <w:rFonts w:eastAsia="Calibri" w:cs="Arial"/>
          <w:szCs w:val="24"/>
        </w:rPr>
      </w:pPr>
      <w:r w:rsidRPr="006901C3">
        <w:rPr>
          <w:rFonts w:eastAsia="Calibri" w:cs="Arial"/>
          <w:szCs w:val="24"/>
        </w:rPr>
        <w:t xml:space="preserve">All CIOs appear on the Business names register at Companies House.  This means that any CIO using a sensitive word as set out in </w:t>
      </w:r>
      <w:hyperlink r:id="rId26" w:tgtFrame="_blank" w:tooltip="The Company, Limited Liability, Partnership and Business Names (Sensitive Words and Expressions) Regulations 2014" w:history="1">
        <w:r w:rsidR="005F46CB" w:rsidRPr="006901C3">
          <w:rPr>
            <w:rStyle w:val="Hyperlink"/>
            <w:rFonts w:cs="Arial"/>
            <w:color w:val="auto"/>
            <w:szCs w:val="24"/>
            <w:lang w:val="en"/>
          </w:rPr>
          <w:t>The Company, Limited Liability Partnership and Business Names (Sensitive Words and Expressions) Regulations 2014</w:t>
        </w:r>
      </w:hyperlink>
      <w:r w:rsidR="005F46CB" w:rsidRPr="006901C3">
        <w:rPr>
          <w:rStyle w:val="Hyperlink"/>
          <w:rFonts w:cs="Arial"/>
          <w:color w:val="auto"/>
          <w:szCs w:val="24"/>
          <w:lang w:val="en"/>
        </w:rPr>
        <w:t xml:space="preserve"> </w:t>
      </w:r>
      <w:r w:rsidRPr="006901C3">
        <w:rPr>
          <w:rFonts w:eastAsia="Calibri" w:cs="Arial"/>
          <w:szCs w:val="24"/>
        </w:rPr>
        <w:t>must obtain consent from Companies House before applying to register as a charity or applying to change its main name (we have agreed with C</w:t>
      </w:r>
      <w:r w:rsidR="005A5ADB" w:rsidRPr="006901C3">
        <w:rPr>
          <w:rFonts w:eastAsia="Calibri" w:cs="Arial"/>
          <w:szCs w:val="24"/>
        </w:rPr>
        <w:t xml:space="preserve">ompanies </w:t>
      </w:r>
      <w:r w:rsidRPr="006901C3">
        <w:rPr>
          <w:rFonts w:eastAsia="Calibri" w:cs="Arial"/>
          <w:szCs w:val="24"/>
        </w:rPr>
        <w:t>H</w:t>
      </w:r>
      <w:r w:rsidR="005A5ADB" w:rsidRPr="006901C3">
        <w:rPr>
          <w:rFonts w:eastAsia="Calibri" w:cs="Arial"/>
          <w:szCs w:val="24"/>
        </w:rPr>
        <w:t>ouse</w:t>
      </w:r>
      <w:r w:rsidRPr="006901C3">
        <w:rPr>
          <w:rFonts w:eastAsia="Calibri" w:cs="Arial"/>
          <w:szCs w:val="24"/>
        </w:rPr>
        <w:t xml:space="preserve"> that consent is not required for working names which is the same approach for charitable companies).</w:t>
      </w:r>
    </w:p>
    <w:p w14:paraId="2CB101BE" w14:textId="556DD51D" w:rsidR="00EA4345" w:rsidRPr="006901C3" w:rsidRDefault="005F46CB" w:rsidP="00EA4345">
      <w:pPr>
        <w:spacing w:line="252" w:lineRule="auto"/>
        <w:rPr>
          <w:rFonts w:eastAsia="Calibri" w:cs="Arial"/>
          <w:szCs w:val="24"/>
        </w:rPr>
      </w:pPr>
      <w:r w:rsidRPr="006901C3">
        <w:rPr>
          <w:rFonts w:eastAsia="Calibri" w:cs="Arial"/>
          <w:szCs w:val="24"/>
        </w:rPr>
        <w:t>The regulations prevent the Commission from accepting</w:t>
      </w:r>
      <w:r w:rsidR="00EA4345" w:rsidRPr="006901C3">
        <w:rPr>
          <w:rFonts w:eastAsia="Calibri" w:cs="Arial"/>
          <w:szCs w:val="24"/>
        </w:rPr>
        <w:t xml:space="preserve"> the name of a CIO which uses a sensitive word</w:t>
      </w:r>
      <w:r w:rsidRPr="006901C3">
        <w:rPr>
          <w:rFonts w:eastAsia="Calibri" w:cs="Arial"/>
          <w:szCs w:val="24"/>
        </w:rPr>
        <w:t xml:space="preserve"> unless the proposed trustees have the relevant consent to use the word.  This is the case e</w:t>
      </w:r>
      <w:r w:rsidR="00EA4345" w:rsidRPr="006901C3">
        <w:rPr>
          <w:rFonts w:eastAsia="Calibri" w:cs="Arial"/>
          <w:szCs w:val="24"/>
        </w:rPr>
        <w:t xml:space="preserve">ven </w:t>
      </w:r>
      <w:r w:rsidRPr="006901C3">
        <w:rPr>
          <w:rFonts w:eastAsia="Calibri" w:cs="Arial"/>
          <w:szCs w:val="24"/>
        </w:rPr>
        <w:t xml:space="preserve">where </w:t>
      </w:r>
      <w:r w:rsidR="00EA4345" w:rsidRPr="006901C3">
        <w:rPr>
          <w:rFonts w:eastAsia="Calibri" w:cs="Arial"/>
          <w:szCs w:val="24"/>
        </w:rPr>
        <w:t>an existing charity has used a particular word</w:t>
      </w:r>
      <w:r w:rsidRPr="006901C3">
        <w:rPr>
          <w:rFonts w:eastAsia="Calibri" w:cs="Arial"/>
          <w:szCs w:val="24"/>
        </w:rPr>
        <w:t xml:space="preserve"> and is</w:t>
      </w:r>
      <w:r w:rsidR="00EA4345" w:rsidRPr="006901C3">
        <w:rPr>
          <w:rFonts w:eastAsia="Calibri" w:cs="Arial"/>
          <w:szCs w:val="24"/>
        </w:rPr>
        <w:t xml:space="preserve"> changing to a CIO structure, e</w:t>
      </w:r>
      <w:r w:rsidRPr="006901C3">
        <w:rPr>
          <w:rFonts w:eastAsia="Calibri" w:cs="Arial"/>
          <w:szCs w:val="24"/>
        </w:rPr>
        <w:t>.</w:t>
      </w:r>
      <w:r w:rsidR="00EA4345" w:rsidRPr="006901C3">
        <w:rPr>
          <w:rFonts w:eastAsia="Calibri" w:cs="Arial"/>
          <w:szCs w:val="24"/>
        </w:rPr>
        <w:t>g</w:t>
      </w:r>
      <w:r w:rsidRPr="006901C3">
        <w:rPr>
          <w:rFonts w:eastAsia="Calibri" w:cs="Arial"/>
          <w:szCs w:val="24"/>
        </w:rPr>
        <w:t>.</w:t>
      </w:r>
      <w:r w:rsidR="00EA4345" w:rsidRPr="006901C3">
        <w:rPr>
          <w:rFonts w:eastAsia="Calibri" w:cs="Arial"/>
          <w:szCs w:val="24"/>
        </w:rPr>
        <w:t xml:space="preserve"> use of society by an existing unincorporated charity</w:t>
      </w:r>
      <w:r w:rsidRPr="006901C3">
        <w:rPr>
          <w:rFonts w:eastAsia="Calibri" w:cs="Arial"/>
          <w:szCs w:val="24"/>
        </w:rPr>
        <w:t>;</w:t>
      </w:r>
      <w:r w:rsidR="00EA4345" w:rsidRPr="006901C3">
        <w:rPr>
          <w:rFonts w:eastAsia="Calibri" w:cs="Arial"/>
          <w:szCs w:val="24"/>
        </w:rPr>
        <w:t xml:space="preserve"> or where a CIO proposes to use</w:t>
      </w:r>
      <w:r w:rsidRPr="006901C3">
        <w:rPr>
          <w:rFonts w:eastAsia="Calibri" w:cs="Arial"/>
          <w:szCs w:val="24"/>
        </w:rPr>
        <w:t xml:space="preserve"> </w:t>
      </w:r>
      <w:r w:rsidR="00BC2F3C" w:rsidRPr="006901C3">
        <w:rPr>
          <w:rFonts w:eastAsia="Calibri" w:cs="Arial"/>
          <w:szCs w:val="24"/>
        </w:rPr>
        <w:t>a</w:t>
      </w:r>
      <w:r w:rsidRPr="006901C3">
        <w:rPr>
          <w:rFonts w:eastAsia="Calibri" w:cs="Arial"/>
          <w:szCs w:val="24"/>
        </w:rPr>
        <w:t xml:space="preserve"> word that appears to </w:t>
      </w:r>
      <w:r w:rsidR="00BC2F3C" w:rsidRPr="006901C3">
        <w:rPr>
          <w:rFonts w:eastAsia="Calibri" w:cs="Arial"/>
          <w:szCs w:val="24"/>
        </w:rPr>
        <w:t>the Commission</w:t>
      </w:r>
      <w:r w:rsidRPr="006901C3">
        <w:rPr>
          <w:rFonts w:eastAsia="Calibri" w:cs="Arial"/>
          <w:szCs w:val="24"/>
        </w:rPr>
        <w:t xml:space="preserve"> to have another meaning from that in the list, e.g. uses</w:t>
      </w:r>
      <w:r w:rsidR="00EA4345" w:rsidRPr="006901C3">
        <w:rPr>
          <w:rFonts w:eastAsia="Calibri" w:cs="Arial"/>
          <w:szCs w:val="24"/>
        </w:rPr>
        <w:t xml:space="preserve"> the word ‘bank’ but</w:t>
      </w:r>
      <w:r w:rsidRPr="006901C3">
        <w:rPr>
          <w:rFonts w:eastAsia="Calibri" w:cs="Arial"/>
          <w:szCs w:val="24"/>
        </w:rPr>
        <w:t xml:space="preserve"> i</w:t>
      </w:r>
      <w:r w:rsidR="00EA4345" w:rsidRPr="006901C3">
        <w:rPr>
          <w:rFonts w:eastAsia="Calibri" w:cs="Arial"/>
          <w:szCs w:val="24"/>
        </w:rPr>
        <w:t>s a food bank/</w:t>
      </w:r>
      <w:r w:rsidR="003D74C3" w:rsidRPr="006901C3">
        <w:rPr>
          <w:rFonts w:eastAsia="Calibri" w:cs="Arial"/>
          <w:szCs w:val="24"/>
        </w:rPr>
        <w:t>riverbank</w:t>
      </w:r>
      <w:r w:rsidRPr="006901C3">
        <w:rPr>
          <w:rFonts w:eastAsia="Calibri" w:cs="Arial"/>
          <w:szCs w:val="24"/>
        </w:rPr>
        <w:t xml:space="preserve"> not a financial institution.</w:t>
      </w:r>
    </w:p>
    <w:p w14:paraId="1D9CAE11" w14:textId="77777777" w:rsidR="00EA4345" w:rsidRPr="006901C3" w:rsidRDefault="00EA4345" w:rsidP="00EA4345">
      <w:pPr>
        <w:spacing w:line="252" w:lineRule="auto"/>
        <w:rPr>
          <w:rFonts w:eastAsia="Calibri" w:cs="Arial"/>
          <w:szCs w:val="24"/>
        </w:rPr>
      </w:pPr>
      <w:r w:rsidRPr="006901C3">
        <w:rPr>
          <w:rFonts w:eastAsia="Calibri" w:cs="Arial"/>
          <w:szCs w:val="24"/>
        </w:rPr>
        <w:t xml:space="preserve">The full list of sensitive words is set out in the annexes to the ‘Incorporation and names’ guidance at Companies House here: </w:t>
      </w:r>
      <w:hyperlink r:id="rId27" w:history="1">
        <w:r w:rsidRPr="006901C3">
          <w:rPr>
            <w:rFonts w:eastAsia="Calibri" w:cs="Arial"/>
            <w:szCs w:val="24"/>
            <w:u w:val="single"/>
          </w:rPr>
          <w:t>https://www.gov.uk/government/publications/incorporation-and-names</w:t>
        </w:r>
      </w:hyperlink>
      <w:r w:rsidRPr="006901C3">
        <w:rPr>
          <w:rFonts w:eastAsia="Calibri" w:cs="Arial"/>
          <w:szCs w:val="24"/>
        </w:rPr>
        <w:t>.</w:t>
      </w:r>
    </w:p>
    <w:p w14:paraId="03E0C27D" w14:textId="205ADD5D" w:rsidR="00171BA9" w:rsidRPr="006901C3" w:rsidRDefault="00EA4345" w:rsidP="00171BA9">
      <w:pPr>
        <w:spacing w:line="252" w:lineRule="auto"/>
        <w:rPr>
          <w:rFonts w:eastAsia="Calibri" w:cs="Arial"/>
          <w:szCs w:val="24"/>
        </w:rPr>
      </w:pPr>
      <w:r w:rsidRPr="006901C3">
        <w:rPr>
          <w:rFonts w:eastAsia="Calibri" w:cs="Arial"/>
          <w:szCs w:val="24"/>
        </w:rPr>
        <w:lastRenderedPageBreak/>
        <w:t>The online application for registration and application to change charity names should pick up sensitive words used by CIOs and flag them up to the customer and us.</w:t>
      </w:r>
      <w:r w:rsidR="00171BA9" w:rsidRPr="006901C3">
        <w:rPr>
          <w:rFonts w:eastAsia="Calibri" w:cs="Arial"/>
          <w:szCs w:val="24"/>
        </w:rPr>
        <w:t xml:space="preserve">  We have agreed with Companies House that approval is not required for the use of the following words where they are the </w:t>
      </w:r>
      <w:r w:rsidR="00171BA9" w:rsidRPr="006901C3">
        <w:rPr>
          <w:rFonts w:eastAsia="Calibri" w:cs="Arial"/>
          <w:b/>
          <w:bCs/>
          <w:szCs w:val="24"/>
        </w:rPr>
        <w:t>only</w:t>
      </w:r>
      <w:r w:rsidR="00171BA9" w:rsidRPr="006901C3">
        <w:rPr>
          <w:rFonts w:eastAsia="Calibri" w:cs="Arial"/>
          <w:szCs w:val="24"/>
        </w:rPr>
        <w:t xml:space="preserve"> sensitive words in the CIOs name: charity; charitable, association, foundation, trust.</w:t>
      </w:r>
    </w:p>
    <w:p w14:paraId="1112CB86" w14:textId="28A2C3C3" w:rsidR="00944107" w:rsidRPr="006901C3" w:rsidRDefault="00944107" w:rsidP="00F77FAA">
      <w:pPr>
        <w:pStyle w:val="Heading2"/>
        <w:rPr>
          <w:lang w:val="en"/>
        </w:rPr>
      </w:pPr>
      <w:bookmarkStart w:id="153" w:name="_Toc137736411"/>
      <w:r w:rsidRPr="006901C3">
        <w:rPr>
          <w:lang w:val="en"/>
        </w:rPr>
        <w:t>E10 Main name to identify </w:t>
      </w:r>
      <w:r w:rsidRPr="00F77FAA">
        <w:t>the</w:t>
      </w:r>
      <w:r w:rsidRPr="006901C3">
        <w:rPr>
          <w:lang w:val="en"/>
        </w:rPr>
        <w:t xml:space="preserve"> charity: what are the legal requirements?</w:t>
      </w:r>
      <w:bookmarkEnd w:id="153"/>
      <w:r w:rsidRPr="006901C3">
        <w:rPr>
          <w:lang w:val="en"/>
        </w:rPr>
        <w:t xml:space="preserve">   </w:t>
      </w:r>
    </w:p>
    <w:p w14:paraId="191680B7" w14:textId="77777777" w:rsidR="00944107" w:rsidRPr="006901C3" w:rsidRDefault="00944107" w:rsidP="00F77FAA">
      <w:pPr>
        <w:pStyle w:val="Heading3"/>
        <w:rPr>
          <w:lang w:val="en"/>
        </w:rPr>
      </w:pPr>
      <w:bookmarkStart w:id="154" w:name="_Toc137736412"/>
      <w:r w:rsidRPr="006901C3">
        <w:rPr>
          <w:lang w:val="en"/>
        </w:rPr>
        <w:t xml:space="preserve">E10.1 Requirements for </w:t>
      </w:r>
      <w:r w:rsidRPr="00F77FAA">
        <w:t>registered</w:t>
      </w:r>
      <w:r w:rsidRPr="006901C3">
        <w:rPr>
          <w:lang w:val="en"/>
        </w:rPr>
        <w:t xml:space="preserve"> charities with gross income over £10,000</w:t>
      </w:r>
      <w:bookmarkEnd w:id="154"/>
      <w:r w:rsidRPr="006901C3">
        <w:rPr>
          <w:lang w:val="en"/>
        </w:rPr>
        <w:t xml:space="preserve"> </w:t>
      </w:r>
    </w:p>
    <w:p w14:paraId="0F54A654"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S.39(2) of the Charities Act requires a registered charity with a gross income over £10,000 to confirm its charitable status on its official documents and publications, primarily those which it uses to solicit funds or other assets, or certain financial documents. (For instance, its notices, advertisements, cheques, invoices, receipts, letters of credit and written instructions to a bank.) </w:t>
      </w:r>
    </w:p>
    <w:p w14:paraId="3D7DA0AF" w14:textId="77777777" w:rsidR="00775A53"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charity can comply with s.39(2) of the Charities Act by stating the fact that it is a registered charity in English in legible characters. We interpret s.39(2) as requiring the charity concerned to allow the recipient of its official document covered by s.39(2)(a), (b) or (c) of the Charities Act to make a clear link between the statement that it is a registered charity and its entry in the Register. A registered charity can do this by stating that the fact that it is a registered charity in conjunction with any of the following:     </w:t>
      </w:r>
    </w:p>
    <w:p w14:paraId="178A2DF2" w14:textId="77777777" w:rsidR="00775A53" w:rsidRPr="006901C3" w:rsidRDefault="00944107" w:rsidP="00520749">
      <w:pPr>
        <w:pStyle w:val="ListParagraph"/>
        <w:numPr>
          <w:ilvl w:val="0"/>
          <w:numId w:val="34"/>
        </w:numPr>
        <w:shd w:val="clear" w:color="auto" w:fill="FFFFFF"/>
        <w:spacing w:before="240" w:line="276" w:lineRule="auto"/>
        <w:rPr>
          <w:rFonts w:cs="Arial"/>
          <w:lang w:val="en"/>
        </w:rPr>
      </w:pPr>
      <w:r w:rsidRPr="006901C3">
        <w:rPr>
          <w:rFonts w:cs="Arial"/>
          <w:szCs w:val="24"/>
          <w:lang w:val="en"/>
        </w:rPr>
        <w:t>its main registered name </w:t>
      </w:r>
    </w:p>
    <w:p w14:paraId="2B11649F" w14:textId="77777777" w:rsidR="00775A53" w:rsidRPr="006901C3" w:rsidRDefault="00944107" w:rsidP="00520749">
      <w:pPr>
        <w:pStyle w:val="ListParagraph"/>
        <w:numPr>
          <w:ilvl w:val="0"/>
          <w:numId w:val="34"/>
        </w:numPr>
        <w:shd w:val="clear" w:color="auto" w:fill="FFFFFF"/>
        <w:spacing w:before="240" w:line="276" w:lineRule="auto"/>
        <w:rPr>
          <w:rFonts w:cs="Arial"/>
          <w:lang w:val="en"/>
        </w:rPr>
      </w:pPr>
      <w:r w:rsidRPr="006901C3">
        <w:rPr>
          <w:rFonts w:cs="Arial"/>
          <w:szCs w:val="24"/>
          <w:lang w:val="en"/>
        </w:rPr>
        <w:t>its registered charity number</w:t>
      </w:r>
    </w:p>
    <w:p w14:paraId="554DFB15" w14:textId="77777777" w:rsidR="00944107" w:rsidRPr="006901C3" w:rsidRDefault="00944107" w:rsidP="00520749">
      <w:pPr>
        <w:pStyle w:val="ListParagraph"/>
        <w:numPr>
          <w:ilvl w:val="0"/>
          <w:numId w:val="34"/>
        </w:numPr>
        <w:shd w:val="clear" w:color="auto" w:fill="FFFFFF"/>
        <w:spacing w:before="240" w:line="276" w:lineRule="auto"/>
        <w:rPr>
          <w:rFonts w:cs="Arial"/>
          <w:lang w:val="en"/>
        </w:rPr>
      </w:pPr>
      <w:r w:rsidRPr="006901C3">
        <w:rPr>
          <w:rFonts w:cs="Arial"/>
          <w:szCs w:val="24"/>
          <w:lang w:val="en"/>
        </w:rPr>
        <w:t>its working name combined with its registered charity number.</w:t>
      </w:r>
    </w:p>
    <w:p w14:paraId="2BA62DDF" w14:textId="77B07176"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For further information about use of a working name as the main identifier please see </w:t>
      </w:r>
      <w:r w:rsidRPr="009F3660">
        <w:rPr>
          <w:rFonts w:cs="Arial"/>
          <w:szCs w:val="24"/>
          <w:lang w:val="en"/>
        </w:rPr>
        <w:t xml:space="preserve">section </w:t>
      </w:r>
      <w:hyperlink w:anchor="_E11_Working_name" w:history="1">
        <w:r w:rsidRPr="009F3660">
          <w:rPr>
            <w:rStyle w:val="Hyperlink"/>
            <w:rFonts w:cs="Arial"/>
            <w:szCs w:val="24"/>
            <w:lang w:val="en"/>
          </w:rPr>
          <w:t>E11</w:t>
        </w:r>
      </w:hyperlink>
      <w:r w:rsidRPr="009F3660">
        <w:rPr>
          <w:rFonts w:cs="Arial"/>
          <w:szCs w:val="24"/>
          <w:lang w:val="en"/>
        </w:rPr>
        <w:t xml:space="preserve"> below.</w:t>
      </w:r>
      <w:r w:rsidRPr="006901C3">
        <w:rPr>
          <w:rFonts w:cs="Arial"/>
          <w:szCs w:val="24"/>
          <w:lang w:val="en"/>
        </w:rPr>
        <w:t xml:space="preserve">   </w:t>
      </w:r>
    </w:p>
    <w:p w14:paraId="213A844D" w14:textId="77777777" w:rsidR="00944107" w:rsidRPr="006901C3" w:rsidRDefault="00944107" w:rsidP="00F77FAA">
      <w:pPr>
        <w:pStyle w:val="Heading3"/>
        <w:rPr>
          <w:lang w:val="en"/>
        </w:rPr>
      </w:pPr>
      <w:bookmarkStart w:id="155" w:name="_Toc137736413"/>
      <w:r w:rsidRPr="006901C3">
        <w:rPr>
          <w:lang w:val="en"/>
        </w:rPr>
        <w:lastRenderedPageBreak/>
        <w:t xml:space="preserve">E10.2 Charitable </w:t>
      </w:r>
      <w:r w:rsidRPr="00F77FAA">
        <w:t>company</w:t>
      </w:r>
      <w:r w:rsidRPr="006901C3">
        <w:rPr>
          <w:lang w:val="en"/>
        </w:rPr>
        <w:t xml:space="preserve"> specifics</w:t>
      </w:r>
      <w:bookmarkEnd w:id="155"/>
      <w:r w:rsidRPr="006901C3">
        <w:rPr>
          <w:lang w:val="en"/>
        </w:rPr>
        <w:t xml:space="preserve"> </w:t>
      </w:r>
    </w:p>
    <w:p w14:paraId="5CF251F7"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 charitable company's business documents must include its full registered corporate name, as required by The Companies (Trading Disclosures) Regulations 2008 made under s.82(1) and (2) of the Companies Act 2006. There are further details about disclosure of the company name in the Companies House website guidance </w:t>
      </w:r>
      <w:hyperlink r:id="rId28" w:tgtFrame="_blank" w:tooltip="http://www.companieshouse.gov.uk/about/gbhtml/gp1.shtml" w:history="1">
        <w:r w:rsidRPr="0039608B">
          <w:rPr>
            <w:rStyle w:val="Hyperlink"/>
            <w:rFonts w:cs="Arial"/>
            <w:color w:val="auto"/>
            <w:szCs w:val="24"/>
            <w:lang w:val="en"/>
          </w:rPr>
          <w:t>Incorporation and Names</w:t>
        </w:r>
      </w:hyperlink>
      <w:r w:rsidRPr="0039608B">
        <w:rPr>
          <w:rFonts w:cs="Arial"/>
          <w:szCs w:val="24"/>
          <w:lang w:val="en"/>
        </w:rPr>
        <w:t>.</w:t>
      </w:r>
      <w:r w:rsidRPr="006901C3">
        <w:rPr>
          <w:rFonts w:cs="Arial"/>
          <w:szCs w:val="24"/>
          <w:lang w:val="en"/>
        </w:rPr>
        <w:t xml:space="preserve">       </w:t>
      </w:r>
    </w:p>
    <w:p w14:paraId="573F6252"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 charitable company name which does not include the word 'charity' or 'charitable' must state that it is a charity on all of its business documents such as letters, notices and other official publications, orders, invoices, receipts, cheques, written demands for payment of debts and conveyances. This is required by s.194 of the Charities Act. </w:t>
      </w:r>
    </w:p>
    <w:p w14:paraId="35ABCBB7" w14:textId="77777777" w:rsidR="00944107" w:rsidRPr="006901C3" w:rsidRDefault="00944107" w:rsidP="00F77FAA">
      <w:pPr>
        <w:pStyle w:val="Heading2"/>
        <w:rPr>
          <w:lang w:val="en"/>
        </w:rPr>
      </w:pPr>
      <w:bookmarkStart w:id="156" w:name="_E11_Working_name"/>
      <w:bookmarkStart w:id="157" w:name="_Toc137736414"/>
      <w:bookmarkEnd w:id="156"/>
      <w:r w:rsidRPr="006901C3">
        <w:rPr>
          <w:lang w:val="en"/>
        </w:rPr>
        <w:t xml:space="preserve">E11 Working name to </w:t>
      </w:r>
      <w:r w:rsidRPr="00F77FAA">
        <w:t>identify</w:t>
      </w:r>
      <w:r w:rsidRPr="006901C3">
        <w:rPr>
          <w:lang w:val="en"/>
        </w:rPr>
        <w:t xml:space="preserve"> the charity: how can a charity do this?</w:t>
      </w:r>
      <w:bookmarkEnd w:id="157"/>
      <w:r w:rsidRPr="006901C3">
        <w:rPr>
          <w:lang w:val="en"/>
        </w:rPr>
        <w:t xml:space="preserve">    </w:t>
      </w:r>
    </w:p>
    <w:p w14:paraId="1AB302D9"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 charity can identify itself by its working name in its official documents and publications, rather than by its main name. If it does this, it can allow a recipient of the document to link the statement that it is a registered charity and its entry in the Register by also stating its registered charity number. (However, as good practice, we recommend that it also includes its main name, if only as a footnote.) </w:t>
      </w:r>
    </w:p>
    <w:p w14:paraId="608110BA"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For example: a charity’s working name is ‘ABC Trust’. If its letterhead states ‘ABC Trust is a registered charity’ it should also quote its registered charity number in the same document.     </w:t>
      </w:r>
    </w:p>
    <w:p w14:paraId="526B9DDD" w14:textId="77777777" w:rsidR="00944107" w:rsidRPr="006901C3" w:rsidRDefault="00944107" w:rsidP="00F77FAA">
      <w:pPr>
        <w:pStyle w:val="Heading2"/>
        <w:rPr>
          <w:lang w:val="en"/>
        </w:rPr>
      </w:pPr>
      <w:bookmarkStart w:id="158" w:name="_Toc137736415"/>
      <w:r w:rsidRPr="006901C3">
        <w:rPr>
          <w:lang w:val="en"/>
        </w:rPr>
        <w:t xml:space="preserve">E12 Working names: our </w:t>
      </w:r>
      <w:r w:rsidRPr="00F77FAA">
        <w:t>policies</w:t>
      </w:r>
      <w:r w:rsidRPr="006901C3">
        <w:rPr>
          <w:lang w:val="en"/>
        </w:rPr>
        <w:t xml:space="preserve"> for considering them and entering them in the Register of Charities</w:t>
      </w:r>
      <w:bookmarkEnd w:id="158"/>
      <w:r w:rsidRPr="006901C3">
        <w:rPr>
          <w:lang w:val="en"/>
        </w:rPr>
        <w:t xml:space="preserve"> </w:t>
      </w:r>
    </w:p>
    <w:p w14:paraId="05940F84" w14:textId="77777777" w:rsidR="00944107" w:rsidRPr="006901C3" w:rsidRDefault="00944107" w:rsidP="00F77FAA">
      <w:pPr>
        <w:pStyle w:val="Heading3"/>
        <w:rPr>
          <w:lang w:val="en"/>
        </w:rPr>
      </w:pPr>
      <w:bookmarkStart w:id="159" w:name="_Toc137736416"/>
      <w:r w:rsidRPr="006901C3">
        <w:rPr>
          <w:lang w:val="en"/>
        </w:rPr>
        <w:t>E12.1 Considering and recording working names</w:t>
      </w:r>
      <w:bookmarkEnd w:id="159"/>
      <w:r w:rsidRPr="006901C3">
        <w:rPr>
          <w:lang w:val="en"/>
        </w:rPr>
        <w:t xml:space="preserve"> </w:t>
      </w:r>
    </w:p>
    <w:p w14:paraId="1C23E178" w14:textId="48ABFD5E"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In our view, the duty of the Charity Commission under </w:t>
      </w:r>
      <w:r w:rsidR="00DA014F" w:rsidRPr="006901C3">
        <w:rPr>
          <w:rFonts w:cs="Arial"/>
          <w:szCs w:val="24"/>
          <w:lang w:val="en"/>
        </w:rPr>
        <w:t xml:space="preserve">s.29 </w:t>
      </w:r>
      <w:r w:rsidRPr="006901C3">
        <w:rPr>
          <w:rFonts w:cs="Arial"/>
          <w:szCs w:val="24"/>
          <w:lang w:val="en"/>
        </w:rPr>
        <w:t xml:space="preserve">of the Charities Act to enter the name of every registered charity in the Register of Charities applies only to charities' main names. Where we enter the working name of a charity in the Register this is at our </w:t>
      </w:r>
      <w:r w:rsidRPr="006901C3">
        <w:rPr>
          <w:rFonts w:cs="Arial"/>
          <w:szCs w:val="24"/>
          <w:lang w:val="en"/>
        </w:rPr>
        <w:lastRenderedPageBreak/>
        <w:t xml:space="preserve">discretion as one of the 'other particulars' that we can choose to record. Accordingly, we have greater freedom in respect of working names than we do in respect of main names. </w:t>
      </w:r>
      <w:r w:rsidR="00EF6ED2" w:rsidRPr="006901C3">
        <w:rPr>
          <w:rFonts w:cs="Arial"/>
          <w:szCs w:val="24"/>
          <w:lang w:val="en"/>
        </w:rPr>
        <w:t xml:space="preserve">We should </w:t>
      </w:r>
      <w:r w:rsidRPr="006901C3">
        <w:rPr>
          <w:rFonts w:cs="Arial"/>
          <w:szCs w:val="24"/>
          <w:lang w:val="en"/>
        </w:rPr>
        <w:t>consider working names against the provisions of s.42(2) of the Charities Act in the same way as we do </w:t>
      </w:r>
      <w:r w:rsidR="00CA6E12" w:rsidRPr="006901C3">
        <w:rPr>
          <w:rFonts w:cs="Arial"/>
          <w:szCs w:val="24"/>
          <w:lang w:val="en"/>
        </w:rPr>
        <w:t xml:space="preserve">for </w:t>
      </w:r>
      <w:r w:rsidRPr="006901C3">
        <w:rPr>
          <w:rFonts w:cs="Arial"/>
          <w:szCs w:val="24"/>
          <w:lang w:val="en"/>
        </w:rPr>
        <w:t xml:space="preserve">main names. </w:t>
      </w:r>
    </w:p>
    <w:p w14:paraId="278D7A02" w14:textId="77777777" w:rsidR="00944107" w:rsidRPr="006901C3" w:rsidRDefault="00944107" w:rsidP="00F77FAA">
      <w:pPr>
        <w:pStyle w:val="Heading3"/>
        <w:rPr>
          <w:lang w:val="en"/>
        </w:rPr>
      </w:pPr>
      <w:bookmarkStart w:id="160" w:name="_Toc137736417"/>
      <w:r w:rsidRPr="006901C3">
        <w:rPr>
          <w:lang w:val="en"/>
        </w:rPr>
        <w:t xml:space="preserve">E12.2 Treatment of </w:t>
      </w:r>
      <w:r w:rsidRPr="00F77FAA">
        <w:t>working</w:t>
      </w:r>
      <w:r w:rsidRPr="006901C3">
        <w:rPr>
          <w:lang w:val="en"/>
        </w:rPr>
        <w:t xml:space="preserve"> names within s.42(2)</w:t>
      </w:r>
      <w:bookmarkEnd w:id="160"/>
      <w:r w:rsidRPr="006901C3">
        <w:rPr>
          <w:lang w:val="en"/>
        </w:rPr>
        <w:t xml:space="preserve"> </w:t>
      </w:r>
    </w:p>
    <w:p w14:paraId="13EAA284" w14:textId="65CEF329" w:rsidR="00E24B97" w:rsidRPr="006901C3" w:rsidRDefault="00E24B97" w:rsidP="00E24B97">
      <w:pPr>
        <w:shd w:val="clear" w:color="auto" w:fill="FFFFFF"/>
        <w:spacing w:before="240" w:line="276" w:lineRule="auto"/>
        <w:rPr>
          <w:rFonts w:cs="Arial"/>
          <w:szCs w:val="24"/>
          <w:lang w:val="en"/>
        </w:rPr>
      </w:pPr>
      <w:r w:rsidRPr="006901C3">
        <w:rPr>
          <w:rFonts w:cs="Arial"/>
          <w:szCs w:val="24"/>
          <w:lang w:val="en"/>
        </w:rPr>
        <w:t xml:space="preserve">If a working name falls within one of the provisions of s.42(2) of the Charities Act, we should issue a s.42(1) direction if it is reasonable and proportionate to do so.  This is because, regardless of whether we enter a working name on the register, we do not want the charity to use it. </w:t>
      </w:r>
    </w:p>
    <w:p w14:paraId="302312B8" w14:textId="4CB9F460" w:rsidR="00E24B97" w:rsidRPr="006901C3" w:rsidRDefault="00E24B97" w:rsidP="00E24B97">
      <w:pPr>
        <w:shd w:val="clear" w:color="auto" w:fill="FFFFFF"/>
        <w:spacing w:before="240" w:line="276" w:lineRule="auto"/>
        <w:rPr>
          <w:rFonts w:cs="Arial"/>
          <w:szCs w:val="24"/>
          <w:lang w:val="en"/>
        </w:rPr>
      </w:pPr>
      <w:r w:rsidRPr="006901C3">
        <w:rPr>
          <w:rFonts w:cs="Arial"/>
          <w:szCs w:val="24"/>
          <w:lang w:val="en"/>
        </w:rPr>
        <w:t>We should not enter a working name in the Register if it falls within one of the s.42(2) provisions whether or not we issue a direction.  This will minimise the risk of any confusion, damage and/or dispute arising because of a working name we have entered in the Register.  However, if we do not issue a direction, this will not prevent the charity from continuing to use that working name.</w:t>
      </w:r>
    </w:p>
    <w:p w14:paraId="673EA0AB" w14:textId="77777777" w:rsidR="00944107" w:rsidRPr="006901C3" w:rsidRDefault="00944107" w:rsidP="00F77FAA">
      <w:pPr>
        <w:pStyle w:val="Heading3"/>
        <w:rPr>
          <w:lang w:val="en"/>
        </w:rPr>
      </w:pPr>
      <w:bookmarkStart w:id="161" w:name="_Toc137736418"/>
      <w:r w:rsidRPr="006901C3">
        <w:rPr>
          <w:lang w:val="en"/>
        </w:rPr>
        <w:t xml:space="preserve">E12.3 What we do if a working </w:t>
      </w:r>
      <w:r w:rsidRPr="00F77FAA">
        <w:t>name</w:t>
      </w:r>
      <w:r w:rsidRPr="006901C3">
        <w:rPr>
          <w:lang w:val="en"/>
        </w:rPr>
        <w:t xml:space="preserve"> causes problems</w:t>
      </w:r>
      <w:bookmarkEnd w:id="161"/>
      <w:r w:rsidRPr="006901C3">
        <w:rPr>
          <w:lang w:val="en"/>
        </w:rPr>
        <w:t xml:space="preserve"> </w:t>
      </w:r>
    </w:p>
    <w:p w14:paraId="418AB676" w14:textId="64A954D1" w:rsidR="00E24B97" w:rsidRPr="006901C3" w:rsidRDefault="00E24B97" w:rsidP="00151C76">
      <w:pPr>
        <w:shd w:val="clear" w:color="auto" w:fill="FFFFFF"/>
        <w:spacing w:before="240" w:line="276" w:lineRule="auto"/>
        <w:rPr>
          <w:rFonts w:cs="Arial"/>
          <w:szCs w:val="24"/>
          <w:lang w:val="en"/>
        </w:rPr>
      </w:pPr>
      <w:r w:rsidRPr="006901C3">
        <w:rPr>
          <w:rFonts w:cs="Arial"/>
          <w:szCs w:val="24"/>
          <w:lang w:val="en"/>
        </w:rPr>
        <w:t xml:space="preserve">If we </w:t>
      </w:r>
      <w:r w:rsidR="00D91EBF" w:rsidRPr="006901C3">
        <w:rPr>
          <w:rFonts w:cs="Arial"/>
          <w:szCs w:val="24"/>
          <w:lang w:val="en"/>
        </w:rPr>
        <w:t xml:space="preserve">receive a complaint about a working name and the complaint is valid (i.e. one of the five grounds in section 42(2) applies) we should </w:t>
      </w:r>
      <w:r w:rsidR="00816AA6" w:rsidRPr="006901C3">
        <w:rPr>
          <w:rFonts w:cs="Arial"/>
          <w:szCs w:val="24"/>
          <w:lang w:val="en"/>
        </w:rPr>
        <w:t xml:space="preserve">consider </w:t>
      </w:r>
      <w:r w:rsidR="00D91EBF" w:rsidRPr="006901C3">
        <w:rPr>
          <w:rFonts w:cs="Arial"/>
          <w:szCs w:val="24"/>
          <w:lang w:val="en"/>
        </w:rPr>
        <w:t>remov</w:t>
      </w:r>
      <w:r w:rsidR="00816AA6" w:rsidRPr="006901C3">
        <w:rPr>
          <w:rFonts w:cs="Arial"/>
          <w:szCs w:val="24"/>
          <w:lang w:val="en"/>
        </w:rPr>
        <w:t>ing</w:t>
      </w:r>
      <w:r w:rsidR="00D91EBF" w:rsidRPr="006901C3">
        <w:rPr>
          <w:rFonts w:cs="Arial"/>
          <w:szCs w:val="24"/>
          <w:lang w:val="en"/>
        </w:rPr>
        <w:t xml:space="preserve"> it from the register.  We should also consider directing the trustees to no longer use the name, since removal of a working name will not affect the ability of the charity to continue using it.  </w:t>
      </w:r>
    </w:p>
    <w:p w14:paraId="2D4D7938" w14:textId="05D1FCE6" w:rsidR="00EB47B0"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In very exceptional </w:t>
      </w:r>
      <w:r w:rsidR="00F00F30" w:rsidRPr="006901C3">
        <w:rPr>
          <w:rFonts w:cs="Arial"/>
          <w:szCs w:val="24"/>
          <w:lang w:val="en"/>
        </w:rPr>
        <w:t>high-risk</w:t>
      </w:r>
      <w:r w:rsidR="00EB47B0" w:rsidRPr="006901C3">
        <w:rPr>
          <w:rFonts w:cs="Arial"/>
          <w:szCs w:val="24"/>
          <w:lang w:val="en"/>
        </w:rPr>
        <w:t xml:space="preserve"> </w:t>
      </w:r>
      <w:r w:rsidRPr="006901C3">
        <w:rPr>
          <w:rFonts w:cs="Arial"/>
          <w:szCs w:val="24"/>
          <w:lang w:val="en"/>
        </w:rPr>
        <w:t>cases, where we have evidence that a charity has adopted a working name in bad faith (</w:t>
      </w:r>
      <w:r w:rsidR="00356F16" w:rsidRPr="006901C3">
        <w:rPr>
          <w:rFonts w:cs="Arial"/>
          <w:szCs w:val="24"/>
          <w:lang w:val="en"/>
        </w:rPr>
        <w:t>e.g.</w:t>
      </w:r>
      <w:r w:rsidRPr="006901C3">
        <w:rPr>
          <w:rFonts w:cs="Arial"/>
          <w:szCs w:val="24"/>
          <w:lang w:val="en"/>
        </w:rPr>
        <w:t xml:space="preserve"> to attract funds at the expense of another charity)</w:t>
      </w:r>
      <w:r w:rsidR="00EB47B0" w:rsidRPr="006901C3">
        <w:rPr>
          <w:rFonts w:cs="Arial"/>
          <w:szCs w:val="24"/>
          <w:lang w:val="en"/>
        </w:rPr>
        <w:t>,</w:t>
      </w:r>
      <w:r w:rsidRPr="006901C3">
        <w:rPr>
          <w:rFonts w:cs="Arial"/>
          <w:szCs w:val="24"/>
          <w:lang w:val="en"/>
        </w:rPr>
        <w:t xml:space="preserve"> we might need to consider opening an </w:t>
      </w:r>
      <w:r w:rsidR="00816AA6" w:rsidRPr="006901C3">
        <w:rPr>
          <w:rFonts w:cs="Arial"/>
          <w:szCs w:val="24"/>
          <w:lang w:val="en"/>
        </w:rPr>
        <w:t xml:space="preserve">inquiry </w:t>
      </w:r>
      <w:r w:rsidRPr="006901C3">
        <w:rPr>
          <w:rFonts w:cs="Arial"/>
          <w:szCs w:val="24"/>
          <w:lang w:val="en"/>
        </w:rPr>
        <w:t>into the issue under s.46 of the Charities Act</w:t>
      </w:r>
      <w:r w:rsidR="00EB47B0" w:rsidRPr="006901C3">
        <w:rPr>
          <w:rFonts w:cs="Arial"/>
          <w:szCs w:val="24"/>
          <w:lang w:val="en"/>
        </w:rPr>
        <w:t xml:space="preserve"> instead of, or</w:t>
      </w:r>
      <w:r w:rsidR="00AA2DC3" w:rsidRPr="006901C3">
        <w:rPr>
          <w:rFonts w:cs="Arial"/>
          <w:szCs w:val="24"/>
          <w:lang w:val="en"/>
        </w:rPr>
        <w:t xml:space="preserve"> as well as</w:t>
      </w:r>
      <w:r w:rsidR="00EB47B0" w:rsidRPr="006901C3">
        <w:rPr>
          <w:rFonts w:cs="Arial"/>
          <w:szCs w:val="24"/>
          <w:lang w:val="en"/>
        </w:rPr>
        <w:t>, issuing a direction under s42(1)</w:t>
      </w:r>
      <w:r w:rsidRPr="006901C3">
        <w:rPr>
          <w:rFonts w:cs="Arial"/>
          <w:szCs w:val="24"/>
          <w:lang w:val="en"/>
        </w:rPr>
        <w:t xml:space="preserve">. We can then determine whether it is necessary for us to act for the protection of the aggrieved charity </w:t>
      </w:r>
      <w:r w:rsidR="00EB47B0" w:rsidRPr="006901C3">
        <w:rPr>
          <w:rFonts w:cs="Arial"/>
          <w:szCs w:val="24"/>
          <w:lang w:val="en"/>
        </w:rPr>
        <w:t>using the appropriate investigative, protective or remedial powers.</w:t>
      </w:r>
    </w:p>
    <w:p w14:paraId="65754028" w14:textId="77777777" w:rsidR="00944107" w:rsidRPr="006901C3" w:rsidRDefault="00944107" w:rsidP="00F77FAA">
      <w:pPr>
        <w:pStyle w:val="Heading2"/>
        <w:rPr>
          <w:lang w:val="en"/>
        </w:rPr>
      </w:pPr>
      <w:bookmarkStart w:id="162" w:name="_E13_Non-charitable_companies"/>
      <w:bookmarkStart w:id="163" w:name="_Toc137736419"/>
      <w:bookmarkEnd w:id="162"/>
      <w:r w:rsidRPr="006901C3">
        <w:rPr>
          <w:lang w:val="en"/>
        </w:rPr>
        <w:lastRenderedPageBreak/>
        <w:t>E13 Non-</w:t>
      </w:r>
      <w:r w:rsidRPr="00F77FAA">
        <w:t>charitable</w:t>
      </w:r>
      <w:r w:rsidRPr="006901C3">
        <w:rPr>
          <w:lang w:val="en"/>
        </w:rPr>
        <w:t xml:space="preserve"> companies and businesses: ‘charity’ or ‘charitable’ in their names</w:t>
      </w:r>
      <w:bookmarkEnd w:id="163"/>
      <w:r w:rsidRPr="006901C3">
        <w:rPr>
          <w:lang w:val="en"/>
        </w:rPr>
        <w:t xml:space="preserve"> </w:t>
      </w:r>
    </w:p>
    <w:p w14:paraId="5E2B22EF" w14:textId="77777777" w:rsidR="00944107" w:rsidRPr="006901C3" w:rsidRDefault="00944107" w:rsidP="00F77FAA">
      <w:pPr>
        <w:pStyle w:val="Heading3"/>
        <w:rPr>
          <w:lang w:val="en"/>
        </w:rPr>
      </w:pPr>
      <w:bookmarkStart w:id="164" w:name="_Toc137736420"/>
      <w:r w:rsidRPr="006901C3">
        <w:rPr>
          <w:lang w:val="en"/>
        </w:rPr>
        <w:t xml:space="preserve">E13.1 'Charity' or </w:t>
      </w:r>
      <w:r w:rsidRPr="00F77FAA">
        <w:t>'charitable'</w:t>
      </w:r>
      <w:r w:rsidRPr="006901C3">
        <w:rPr>
          <w:lang w:val="en"/>
        </w:rPr>
        <w:t xml:space="preserve"> in company or business name: our policy</w:t>
      </w:r>
      <w:bookmarkEnd w:id="164"/>
      <w:r w:rsidRPr="006901C3">
        <w:rPr>
          <w:lang w:val="en"/>
        </w:rPr>
        <w:t xml:space="preserve"> </w:t>
      </w:r>
    </w:p>
    <w:p w14:paraId="37E813F3" w14:textId="205C8311"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policy set out here covers the use of the words 'charity' and 'charitable' in the names of non-charitable companies (including community interest companies) and businesses. (For the use of the terms 'charity' or 'charitable' by companies which are, or intend to register as, charities, see </w:t>
      </w:r>
      <w:r w:rsidRPr="00B624A1">
        <w:rPr>
          <w:rFonts w:cs="Arial"/>
          <w:szCs w:val="24"/>
          <w:lang w:val="en"/>
        </w:rPr>
        <w:t xml:space="preserve">section </w:t>
      </w:r>
      <w:hyperlink w:anchor="_E6.2_Sensitive_words:" w:history="1">
        <w:r w:rsidRPr="00B624A1">
          <w:rPr>
            <w:rStyle w:val="Hyperlink"/>
            <w:rFonts w:cs="Arial"/>
            <w:szCs w:val="24"/>
            <w:lang w:val="en"/>
          </w:rPr>
          <w:t>E6.2</w:t>
        </w:r>
      </w:hyperlink>
      <w:r w:rsidRPr="00B624A1">
        <w:rPr>
          <w:rFonts w:cs="Arial"/>
          <w:szCs w:val="24"/>
          <w:lang w:val="en"/>
        </w:rPr>
        <w:t xml:space="preserve"> above.)</w:t>
      </w:r>
      <w:r w:rsidRPr="006901C3">
        <w:rPr>
          <w:rFonts w:cs="Arial"/>
          <w:szCs w:val="24"/>
          <w:lang w:val="en"/>
        </w:rPr>
        <w:t xml:space="preserve"> </w:t>
      </w:r>
    </w:p>
    <w:p w14:paraId="5D52250C" w14:textId="76CB0E6A"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Companies and businesses wanting to use the words 'charity' or 'charitable' in their main name or business name must have obtained the consent of the Secretary of State for Business</w:t>
      </w:r>
      <w:r w:rsidR="00A801BE" w:rsidRPr="006901C3">
        <w:rPr>
          <w:rFonts w:cs="Arial"/>
          <w:szCs w:val="24"/>
          <w:lang w:val="en"/>
        </w:rPr>
        <w:t xml:space="preserve"> and Trade</w:t>
      </w:r>
      <w:r w:rsidRPr="006901C3">
        <w:rPr>
          <w:rFonts w:cs="Arial"/>
          <w:szCs w:val="24"/>
          <w:lang w:val="en"/>
        </w:rPr>
        <w:t xml:space="preserve"> before doing so. In this policy we describe these words as 'relevant' words. Applicants are required to seek our view before submitting an application to Companies House. We either object (giving reasons) or do not object. </w:t>
      </w:r>
    </w:p>
    <w:p w14:paraId="33641A0C"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Our approach to the decision whether or not to object is based on our statutory public confidence objective. Any decision made by us to consent to the use of the relevant words may impact adversely on the public trust and confidence in charities. </w:t>
      </w:r>
    </w:p>
    <w:p w14:paraId="22480C49" w14:textId="77777777" w:rsidR="00944107" w:rsidRPr="006901C3" w:rsidRDefault="00944107" w:rsidP="00F77FAA">
      <w:pPr>
        <w:pStyle w:val="Heading3"/>
        <w:rPr>
          <w:lang w:val="en"/>
        </w:rPr>
      </w:pPr>
      <w:bookmarkStart w:id="165" w:name="_Toc137736421"/>
      <w:r w:rsidRPr="006901C3">
        <w:rPr>
          <w:lang w:val="en"/>
        </w:rPr>
        <w:t xml:space="preserve">E13.2 Potential </w:t>
      </w:r>
      <w:r w:rsidRPr="00F77FAA">
        <w:t>damage</w:t>
      </w:r>
      <w:r w:rsidRPr="006901C3">
        <w:rPr>
          <w:lang w:val="en"/>
        </w:rPr>
        <w:t xml:space="preserve"> to charities</w:t>
      </w:r>
      <w:bookmarkEnd w:id="165"/>
      <w:r w:rsidRPr="006901C3">
        <w:rPr>
          <w:lang w:val="en"/>
        </w:rPr>
        <w:t xml:space="preserve"> </w:t>
      </w:r>
    </w:p>
    <w:p w14:paraId="410C22C3"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A non-charitable company or business that has the words 'charity' or 'charitable' in its name could suggest to a reasonable member of the public that the organisation may be a charity - but it will not be. This is likely to have the effect of reducing public trust and confidence in charities. Trust and confidence rest on there being a clear distinction between a charity and other organisations, including not-for-profit organisations. Charitable status brings with it tax benefits. It also carries reputational value both in attracting money from the public and in delivering services. The public have the assurance of the regulatory regime. It is of central importance that the public is not misled as to whether or not an organisation is a charity. </w:t>
      </w:r>
    </w:p>
    <w:p w14:paraId="099E6F4E"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lastRenderedPageBreak/>
        <w:t xml:space="preserve">There is an increased risk of exploitation of the public if a non-charitable company or business has the relevant words in its name. The public may be induced to donate money or otherwise support an organisation with a relevant word in its name on the basis that it is a charity because of their trust in charities or their knowledge of the legal and regulatory framework for charities. This risk may be increased where the company or business is a professional fundraiser or commercial participator actively seeking money from the public on the basis that some of it will go to charity. </w:t>
      </w:r>
    </w:p>
    <w:p w14:paraId="1E20BC5C" w14:textId="77777777" w:rsidR="00944107" w:rsidRPr="006901C3" w:rsidRDefault="00944107" w:rsidP="00F77FAA">
      <w:pPr>
        <w:pStyle w:val="Heading3"/>
        <w:rPr>
          <w:lang w:val="en"/>
        </w:rPr>
      </w:pPr>
      <w:bookmarkStart w:id="166" w:name="_Toc137736422"/>
      <w:r w:rsidRPr="006901C3">
        <w:rPr>
          <w:lang w:val="en"/>
        </w:rPr>
        <w:t xml:space="preserve">E13.3 Policy to object </w:t>
      </w:r>
      <w:r w:rsidRPr="00F77FAA">
        <w:t>unless</w:t>
      </w:r>
      <w:r w:rsidRPr="006901C3">
        <w:rPr>
          <w:lang w:val="en"/>
        </w:rPr>
        <w:t xml:space="preserve"> there are exceptional reasons</w:t>
      </w:r>
      <w:bookmarkEnd w:id="166"/>
      <w:r w:rsidRPr="006901C3">
        <w:rPr>
          <w:lang w:val="en"/>
        </w:rPr>
        <w:t xml:space="preserve"> </w:t>
      </w:r>
    </w:p>
    <w:p w14:paraId="68E6D1A9"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Our policy is, as a general rule, to object to any proposal to use relevant words in the names of non-charitable companies or businesses. However, we recognise that there are likely to be exceptions to this general rule. </w:t>
      </w:r>
    </w:p>
    <w:p w14:paraId="7A064218" w14:textId="77777777"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Our objective is a positive objective to increase public trust and confidence in charities. In view of the potential damage to the brand of charities and the risk of exploitation of the public, our policy is aimed at promoting public trust and confidence by protecting the circumstances in which the relevant words can be used.  </w:t>
      </w:r>
    </w:p>
    <w:p w14:paraId="5D227CAA" w14:textId="77777777" w:rsidR="00944107" w:rsidRPr="006901C3" w:rsidRDefault="00944107" w:rsidP="00F77FAA">
      <w:pPr>
        <w:pStyle w:val="Heading3"/>
        <w:rPr>
          <w:lang w:val="en"/>
        </w:rPr>
      </w:pPr>
      <w:bookmarkStart w:id="167" w:name="_Toc137736423"/>
      <w:r w:rsidRPr="006901C3">
        <w:rPr>
          <w:lang w:val="en"/>
        </w:rPr>
        <w:t xml:space="preserve">E13.4 Exceptional </w:t>
      </w:r>
      <w:r w:rsidRPr="00F77FAA">
        <w:t>reasons</w:t>
      </w:r>
      <w:r w:rsidRPr="006901C3">
        <w:rPr>
          <w:lang w:val="en"/>
        </w:rPr>
        <w:t> for acceptance</w:t>
      </w:r>
      <w:bookmarkEnd w:id="167"/>
      <w:r w:rsidRPr="006901C3">
        <w:rPr>
          <w:lang w:val="en"/>
        </w:rPr>
        <w:t xml:space="preserve">   </w:t>
      </w:r>
    </w:p>
    <w:p w14:paraId="0F157FF8" w14:textId="77777777" w:rsidR="00775A53"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The key policy aim is increasing public trust and confidence in charities with the result being that the public should not be misled into thinking that an organisation which is not a charity is a charity. Any applicant arguing that there are exceptional reasons why in its case it should be allowed to use a relevant word, will need to show clearly that there is no risk that the organisation could reasonably be mistaken for a charity by a member of the public. The issue is therefore whether the inclusion of the relevant words is likely to mislead the public into thinking that the organisation is a charity or to give the public the wrong impression about the true nature of: </w:t>
      </w:r>
    </w:p>
    <w:p w14:paraId="46DB0A63" w14:textId="77777777" w:rsidR="00775A53" w:rsidRPr="006901C3" w:rsidRDefault="00944107" w:rsidP="00520749">
      <w:pPr>
        <w:pStyle w:val="ListParagraph"/>
        <w:numPr>
          <w:ilvl w:val="0"/>
          <w:numId w:val="35"/>
        </w:numPr>
        <w:shd w:val="clear" w:color="auto" w:fill="FFFFFF"/>
        <w:spacing w:before="240" w:line="276" w:lineRule="auto"/>
        <w:rPr>
          <w:rFonts w:cs="Arial"/>
          <w:szCs w:val="24"/>
          <w:lang w:val="en"/>
        </w:rPr>
      </w:pPr>
      <w:r w:rsidRPr="006901C3">
        <w:rPr>
          <w:rFonts w:cs="Arial"/>
          <w:szCs w:val="24"/>
          <w:lang w:val="en"/>
        </w:rPr>
        <w:t>the company’s or business’s purpose</w:t>
      </w:r>
    </w:p>
    <w:p w14:paraId="5C2A41C5" w14:textId="77777777" w:rsidR="00775A53" w:rsidRPr="006901C3" w:rsidRDefault="00944107" w:rsidP="00520749">
      <w:pPr>
        <w:pStyle w:val="ListParagraph"/>
        <w:numPr>
          <w:ilvl w:val="0"/>
          <w:numId w:val="35"/>
        </w:numPr>
        <w:shd w:val="clear" w:color="auto" w:fill="FFFFFF"/>
        <w:spacing w:before="240" w:line="276" w:lineRule="auto"/>
        <w:rPr>
          <w:rFonts w:cs="Arial"/>
          <w:szCs w:val="24"/>
          <w:lang w:val="en"/>
        </w:rPr>
      </w:pPr>
      <w:r w:rsidRPr="006901C3">
        <w:rPr>
          <w:rFonts w:cs="Arial"/>
          <w:szCs w:val="24"/>
          <w:lang w:val="en"/>
        </w:rPr>
        <w:lastRenderedPageBreak/>
        <w:t>the activities it carries out</w:t>
      </w:r>
    </w:p>
    <w:p w14:paraId="5C29F92F" w14:textId="77777777" w:rsidR="00944107" w:rsidRPr="006901C3" w:rsidRDefault="00944107" w:rsidP="00520749">
      <w:pPr>
        <w:pStyle w:val="ListParagraph"/>
        <w:numPr>
          <w:ilvl w:val="0"/>
          <w:numId w:val="35"/>
        </w:numPr>
        <w:shd w:val="clear" w:color="auto" w:fill="FFFFFF"/>
        <w:spacing w:before="240" w:line="276" w:lineRule="auto"/>
        <w:rPr>
          <w:rFonts w:cs="Arial"/>
          <w:szCs w:val="24"/>
          <w:lang w:val="en"/>
        </w:rPr>
      </w:pPr>
      <w:r w:rsidRPr="006901C3">
        <w:rPr>
          <w:rFonts w:cs="Arial"/>
          <w:szCs w:val="24"/>
          <w:lang w:val="en"/>
        </w:rPr>
        <w:t>its connection in some way to a charity when in fact it is not so connected.</w:t>
      </w:r>
    </w:p>
    <w:p w14:paraId="51495903" w14:textId="2AE9B575"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Each case will be assessed on its own facts in considering whether there is a risk to public trust and confidence and other factors may be relevant on a </w:t>
      </w:r>
      <w:r w:rsidR="0049222D" w:rsidRPr="006901C3">
        <w:rPr>
          <w:rFonts w:cs="Arial"/>
          <w:szCs w:val="24"/>
          <w:lang w:val="en"/>
        </w:rPr>
        <w:t>case-by-case</w:t>
      </w:r>
      <w:r w:rsidRPr="006901C3">
        <w:rPr>
          <w:rFonts w:cs="Arial"/>
          <w:szCs w:val="24"/>
          <w:lang w:val="en"/>
        </w:rPr>
        <w:t xml:space="preserve"> basis. For instance, in many cases it will be relevant to consider why the organisation wants to use a relevant word in its name and whether, exceptionally, there are strong arguments as a result to not object. We have identified two particular potentially exceptional situations from our experience of considering applications to use relevant words in names. These are set out below as examples of the operation of our policy for information only. They do not set out the only possible situations. </w:t>
      </w:r>
    </w:p>
    <w:p w14:paraId="05E8B93C" w14:textId="77777777" w:rsidR="00944107" w:rsidRPr="006901C3" w:rsidRDefault="00944107" w:rsidP="00F77FAA">
      <w:pPr>
        <w:pStyle w:val="Heading3"/>
        <w:rPr>
          <w:lang w:val="en"/>
        </w:rPr>
      </w:pPr>
      <w:bookmarkStart w:id="168" w:name="_Toc137736424"/>
      <w:r w:rsidRPr="006901C3">
        <w:rPr>
          <w:lang w:val="en"/>
        </w:rPr>
        <w:t>E13.5 Names which are descriptive of the business function</w:t>
      </w:r>
      <w:bookmarkEnd w:id="168"/>
      <w:r w:rsidRPr="006901C3">
        <w:rPr>
          <w:lang w:val="en"/>
        </w:rPr>
        <w:t xml:space="preserve"> </w:t>
      </w:r>
    </w:p>
    <w:p w14:paraId="3399EFDB" w14:textId="77777777" w:rsidR="0024301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Exceptional circumstances may exist where the name is descriptive of the activities of the company or business and it is clear on the face of it that it is not a charity. For </w:t>
      </w:r>
      <w:r w:rsidR="00356F16" w:rsidRPr="006901C3">
        <w:rPr>
          <w:rFonts w:cs="Arial"/>
          <w:szCs w:val="24"/>
          <w:lang w:val="en"/>
        </w:rPr>
        <w:t>instance,</w:t>
      </w:r>
      <w:r w:rsidRPr="006901C3">
        <w:rPr>
          <w:rFonts w:cs="Arial"/>
          <w:szCs w:val="24"/>
          <w:lang w:val="en"/>
        </w:rPr>
        <w:t xml:space="preserve"> a formulation such as 'Typing FOR Charities' might be exceptionally agreed where the organisation provides a typing service for charities. The extent to which the service is tailored for and provided exclusively for charities will be very relevant in considering the impact on public trust and confidence in such a case. </w:t>
      </w:r>
    </w:p>
    <w:p w14:paraId="4C16F0E9" w14:textId="476E5098" w:rsidR="00944107" w:rsidRPr="006901C3" w:rsidRDefault="00944107" w:rsidP="00151C76">
      <w:pPr>
        <w:shd w:val="clear" w:color="auto" w:fill="FFFFFF"/>
        <w:spacing w:before="240" w:line="276" w:lineRule="auto"/>
        <w:rPr>
          <w:rFonts w:cs="Arial"/>
          <w:szCs w:val="24"/>
          <w:lang w:val="en"/>
        </w:rPr>
      </w:pPr>
      <w:r w:rsidRPr="006901C3">
        <w:rPr>
          <w:rFonts w:cs="Arial"/>
          <w:szCs w:val="24"/>
          <w:lang w:val="en"/>
        </w:rPr>
        <w:t xml:space="preserve">We will also consider whether there are any restrictions in the governing document of the organisation which limit the provision of the services to charities; or whether, if restrictions are written in, they would have the impact of protecting trust and confidence in charities. We are mindful that currently the members of a company can act unanimously to change a provision. </w:t>
      </w:r>
    </w:p>
    <w:p w14:paraId="27250ABD" w14:textId="77777777" w:rsidR="00944107" w:rsidRPr="006901C3" w:rsidRDefault="00944107" w:rsidP="00F77FAA">
      <w:pPr>
        <w:pStyle w:val="Heading3"/>
        <w:rPr>
          <w:lang w:val="en"/>
        </w:rPr>
      </w:pPr>
      <w:bookmarkStart w:id="169" w:name="_Toc137736425"/>
      <w:r w:rsidRPr="006901C3">
        <w:rPr>
          <w:lang w:val="en"/>
        </w:rPr>
        <w:t xml:space="preserve">E13.6 </w:t>
      </w:r>
      <w:r w:rsidRPr="00F77FAA">
        <w:t>Benefit</w:t>
      </w:r>
      <w:r w:rsidRPr="006901C3">
        <w:rPr>
          <w:lang w:val="en"/>
        </w:rPr>
        <w:t xml:space="preserve"> to the charitable sector</w:t>
      </w:r>
      <w:bookmarkEnd w:id="169"/>
      <w:r w:rsidRPr="006901C3">
        <w:rPr>
          <w:lang w:val="en"/>
        </w:rPr>
        <w:t xml:space="preserve"> </w:t>
      </w:r>
    </w:p>
    <w:p w14:paraId="5319C44F" w14:textId="77777777" w:rsidR="00775A53" w:rsidRPr="006901C3" w:rsidRDefault="00944107" w:rsidP="00151C76">
      <w:pPr>
        <w:shd w:val="clear" w:color="auto" w:fill="FFFFFF"/>
        <w:spacing w:before="240" w:line="276" w:lineRule="auto"/>
        <w:rPr>
          <w:rFonts w:cs="Arial"/>
          <w:szCs w:val="24"/>
          <w:lang w:val="en"/>
        </w:rPr>
      </w:pPr>
      <w:r w:rsidRPr="006901C3">
        <w:rPr>
          <w:rFonts w:cs="Arial"/>
          <w:szCs w:val="24"/>
          <w:lang w:val="en"/>
        </w:rPr>
        <w:t>There may be other exceptional cases where the name is not descriptive of the business function but there is a clear benefit to the sector, </w:t>
      </w:r>
      <w:r w:rsidR="00356F16" w:rsidRPr="006901C3">
        <w:rPr>
          <w:rFonts w:cs="Arial"/>
          <w:szCs w:val="24"/>
          <w:lang w:val="en"/>
        </w:rPr>
        <w:t>e.g.</w:t>
      </w:r>
      <w:r w:rsidRPr="006901C3">
        <w:rPr>
          <w:rFonts w:cs="Arial"/>
          <w:szCs w:val="24"/>
          <w:lang w:val="en"/>
        </w:rPr>
        <w:t xml:space="preserve"> a </w:t>
      </w:r>
      <w:r w:rsidRPr="006901C3">
        <w:rPr>
          <w:rFonts w:cs="Arial"/>
          <w:szCs w:val="24"/>
          <w:lang w:val="en"/>
        </w:rPr>
        <w:lastRenderedPageBreak/>
        <w:t xml:space="preserve">charity's trading company which is legally required to pass its profits to its 'parent' charity. We will look for evidence: </w:t>
      </w:r>
    </w:p>
    <w:p w14:paraId="1E8CE7C3" w14:textId="7682FB48" w:rsidR="00775A53" w:rsidRPr="006901C3" w:rsidRDefault="00944107" w:rsidP="00520749">
      <w:pPr>
        <w:pStyle w:val="ListParagraph"/>
        <w:numPr>
          <w:ilvl w:val="0"/>
          <w:numId w:val="36"/>
        </w:numPr>
        <w:shd w:val="clear" w:color="auto" w:fill="FFFFFF"/>
        <w:spacing w:after="0" w:line="276" w:lineRule="auto"/>
        <w:rPr>
          <w:rFonts w:cs="Arial"/>
          <w:szCs w:val="24"/>
          <w:lang w:val="en"/>
        </w:rPr>
      </w:pPr>
      <w:r w:rsidRPr="006901C3">
        <w:rPr>
          <w:rFonts w:cs="Arial"/>
          <w:szCs w:val="24"/>
          <w:lang w:val="en"/>
        </w:rPr>
        <w:t>to demonstrate that the public will not be misled that the organisation is a charity</w:t>
      </w:r>
    </w:p>
    <w:p w14:paraId="19EEEFEC" w14:textId="77777777" w:rsidR="00225086" w:rsidRPr="006901C3" w:rsidRDefault="00225086" w:rsidP="001C56DE">
      <w:pPr>
        <w:shd w:val="clear" w:color="auto" w:fill="FFFFFF"/>
        <w:spacing w:after="0" w:line="276" w:lineRule="auto"/>
        <w:ind w:left="360"/>
        <w:rPr>
          <w:rFonts w:cs="Arial"/>
          <w:szCs w:val="24"/>
          <w:lang w:val="en"/>
        </w:rPr>
      </w:pPr>
    </w:p>
    <w:p w14:paraId="1EA3EE3F" w14:textId="3DECF735" w:rsidR="00775A53" w:rsidRPr="006901C3" w:rsidRDefault="00944107" w:rsidP="00520749">
      <w:pPr>
        <w:pStyle w:val="ListParagraph"/>
        <w:numPr>
          <w:ilvl w:val="0"/>
          <w:numId w:val="36"/>
        </w:numPr>
        <w:shd w:val="clear" w:color="auto" w:fill="FFFFFF"/>
        <w:spacing w:after="0" w:line="276" w:lineRule="auto"/>
        <w:rPr>
          <w:rFonts w:cs="Arial"/>
          <w:szCs w:val="24"/>
          <w:lang w:val="en"/>
        </w:rPr>
      </w:pPr>
      <w:r w:rsidRPr="006901C3">
        <w:rPr>
          <w:rFonts w:cs="Arial"/>
          <w:szCs w:val="24"/>
          <w:lang w:val="en"/>
        </w:rPr>
        <w:t>of the clear benefit to the charitable sector</w:t>
      </w:r>
    </w:p>
    <w:p w14:paraId="63C705C4" w14:textId="77777777" w:rsidR="00225086" w:rsidRPr="006901C3" w:rsidRDefault="00225086" w:rsidP="001C56DE">
      <w:pPr>
        <w:pStyle w:val="ListParagraph"/>
        <w:rPr>
          <w:rFonts w:cs="Arial"/>
          <w:szCs w:val="24"/>
          <w:lang w:val="en"/>
        </w:rPr>
      </w:pPr>
    </w:p>
    <w:p w14:paraId="11F7A887" w14:textId="6E8BE41C" w:rsidR="00944107" w:rsidRPr="006901C3" w:rsidRDefault="00944107" w:rsidP="00520749">
      <w:pPr>
        <w:pStyle w:val="ListParagraph"/>
        <w:numPr>
          <w:ilvl w:val="0"/>
          <w:numId w:val="36"/>
        </w:numPr>
        <w:shd w:val="clear" w:color="auto" w:fill="FFFFFF"/>
        <w:spacing w:after="0" w:line="276" w:lineRule="auto"/>
        <w:rPr>
          <w:rFonts w:cs="Arial"/>
          <w:szCs w:val="24"/>
          <w:lang w:val="en"/>
        </w:rPr>
      </w:pPr>
      <w:r w:rsidRPr="006901C3">
        <w:rPr>
          <w:rFonts w:cs="Arial"/>
          <w:szCs w:val="24"/>
          <w:lang w:val="en"/>
        </w:rPr>
        <w:t>that there are provisions in place to protect the public from exploitation</w:t>
      </w:r>
    </w:p>
    <w:p w14:paraId="07BB02B5" w14:textId="77777777" w:rsidR="00540BCD" w:rsidRPr="006901C3" w:rsidRDefault="00540BCD" w:rsidP="001C56DE">
      <w:pPr>
        <w:shd w:val="clear" w:color="auto" w:fill="FFFFFF"/>
        <w:spacing w:after="0" w:line="276" w:lineRule="auto"/>
        <w:ind w:left="360"/>
        <w:rPr>
          <w:rFonts w:cs="Arial"/>
          <w:szCs w:val="24"/>
          <w:lang w:val="en"/>
        </w:rPr>
      </w:pPr>
    </w:p>
    <w:p w14:paraId="6508FB03" w14:textId="35B1A220" w:rsidR="00775A53" w:rsidRPr="006901C3" w:rsidRDefault="00944107" w:rsidP="001C56DE">
      <w:pPr>
        <w:shd w:val="clear" w:color="auto" w:fill="FFFFFF"/>
        <w:spacing w:after="0" w:line="276" w:lineRule="auto"/>
        <w:ind w:left="360"/>
        <w:rPr>
          <w:rFonts w:cs="Arial"/>
          <w:szCs w:val="24"/>
          <w:lang w:val="en"/>
        </w:rPr>
      </w:pPr>
      <w:r w:rsidRPr="006901C3">
        <w:rPr>
          <w:rFonts w:cs="Arial"/>
          <w:szCs w:val="24"/>
          <w:lang w:val="en"/>
        </w:rPr>
        <w:t xml:space="preserve">and </w:t>
      </w:r>
    </w:p>
    <w:p w14:paraId="7AA58861" w14:textId="77777777" w:rsidR="00540BCD" w:rsidRPr="006901C3" w:rsidRDefault="00540BCD" w:rsidP="001C56DE">
      <w:pPr>
        <w:shd w:val="clear" w:color="auto" w:fill="FFFFFF"/>
        <w:spacing w:after="0" w:line="276" w:lineRule="auto"/>
        <w:rPr>
          <w:rFonts w:cs="Arial"/>
          <w:szCs w:val="24"/>
          <w:lang w:val="en"/>
        </w:rPr>
      </w:pPr>
    </w:p>
    <w:p w14:paraId="2492963B" w14:textId="77777777" w:rsidR="00944107" w:rsidRPr="006901C3" w:rsidRDefault="00944107" w:rsidP="00520749">
      <w:pPr>
        <w:pStyle w:val="ListParagraph"/>
        <w:numPr>
          <w:ilvl w:val="0"/>
          <w:numId w:val="37"/>
        </w:numPr>
        <w:shd w:val="clear" w:color="auto" w:fill="FFFFFF"/>
        <w:spacing w:after="0" w:line="276" w:lineRule="auto"/>
        <w:rPr>
          <w:rFonts w:cs="Arial"/>
          <w:szCs w:val="24"/>
          <w:lang w:val="en"/>
        </w:rPr>
      </w:pPr>
      <w:r w:rsidRPr="006901C3">
        <w:rPr>
          <w:rFonts w:cs="Arial"/>
          <w:szCs w:val="24"/>
          <w:lang w:val="en"/>
        </w:rPr>
        <w:t>that it is clear that the name describes the nature of the organisation’s activities and not its legal status.</w:t>
      </w:r>
    </w:p>
    <w:p w14:paraId="269A1DBE" w14:textId="77777777" w:rsidR="00944107" w:rsidRPr="006901C3" w:rsidRDefault="00944107" w:rsidP="001C56DE">
      <w:pPr>
        <w:shd w:val="clear" w:color="auto" w:fill="FFFFFF"/>
        <w:spacing w:after="0" w:line="276" w:lineRule="auto"/>
        <w:outlineLvl w:val="3"/>
        <w:rPr>
          <w:rFonts w:cs="Arial"/>
          <w:b/>
          <w:bCs/>
          <w:sz w:val="23"/>
          <w:szCs w:val="23"/>
          <w:lang w:val="en"/>
        </w:rPr>
      </w:pPr>
      <w:r w:rsidRPr="006901C3">
        <w:rPr>
          <w:rFonts w:cs="Arial"/>
          <w:b/>
          <w:bCs/>
          <w:sz w:val="23"/>
          <w:szCs w:val="23"/>
          <w:lang w:val="en"/>
        </w:rPr>
        <w:t xml:space="preserve">  </w:t>
      </w:r>
    </w:p>
    <w:p w14:paraId="0173C05E" w14:textId="77777777" w:rsidR="00944107" w:rsidRPr="006901C3" w:rsidRDefault="00944107" w:rsidP="00F77FAA">
      <w:pPr>
        <w:pStyle w:val="Heading3"/>
        <w:rPr>
          <w:lang w:val="en"/>
        </w:rPr>
      </w:pPr>
      <w:bookmarkStart w:id="170" w:name="_Toc137736426"/>
      <w:r w:rsidRPr="006901C3">
        <w:rPr>
          <w:lang w:val="en"/>
        </w:rPr>
        <w:t xml:space="preserve">E13.7 Law </w:t>
      </w:r>
      <w:r w:rsidRPr="00F77FAA">
        <w:t>underpinning</w:t>
      </w:r>
      <w:r w:rsidRPr="006901C3">
        <w:rPr>
          <w:lang w:val="en"/>
        </w:rPr>
        <w:t xml:space="preserve"> this policy on non-charitable company and non-charitable business names</w:t>
      </w:r>
      <w:bookmarkEnd w:id="170"/>
      <w:r w:rsidRPr="006901C3">
        <w:rPr>
          <w:lang w:val="en"/>
        </w:rPr>
        <w:t xml:space="preserve"> </w:t>
      </w:r>
    </w:p>
    <w:p w14:paraId="50A78E6B" w14:textId="387FEF09" w:rsidR="00AA2432" w:rsidRPr="006901C3" w:rsidRDefault="00944107" w:rsidP="00520749">
      <w:pPr>
        <w:pStyle w:val="ListParagraph"/>
        <w:numPr>
          <w:ilvl w:val="0"/>
          <w:numId w:val="37"/>
        </w:numPr>
        <w:shd w:val="clear" w:color="auto" w:fill="FFFFFF"/>
        <w:spacing w:after="0" w:line="276" w:lineRule="auto"/>
        <w:ind w:left="714" w:hanging="357"/>
        <w:rPr>
          <w:rFonts w:cs="Arial"/>
          <w:szCs w:val="24"/>
          <w:lang w:val="en"/>
        </w:rPr>
      </w:pPr>
      <w:r w:rsidRPr="006901C3">
        <w:rPr>
          <w:rFonts w:cs="Arial"/>
          <w:szCs w:val="24"/>
          <w:lang w:val="en"/>
        </w:rPr>
        <w:t>This policy replaces our policy set out in Decisions of the Charity Commissioners Volume 5, page 4 – November 1997.</w:t>
      </w:r>
    </w:p>
    <w:p w14:paraId="1F01FE78" w14:textId="77777777" w:rsidR="008544D8" w:rsidRPr="006901C3" w:rsidRDefault="008544D8" w:rsidP="001C56DE">
      <w:pPr>
        <w:shd w:val="clear" w:color="auto" w:fill="FFFFFF"/>
        <w:spacing w:after="0" w:line="276" w:lineRule="auto"/>
        <w:ind w:left="357"/>
        <w:rPr>
          <w:rFonts w:cs="Arial"/>
          <w:szCs w:val="24"/>
          <w:lang w:val="en"/>
        </w:rPr>
      </w:pPr>
    </w:p>
    <w:p w14:paraId="470F8885" w14:textId="7E320176" w:rsidR="00AA2432" w:rsidRPr="006901C3" w:rsidRDefault="00944107" w:rsidP="00520749">
      <w:pPr>
        <w:pStyle w:val="ListParagraph"/>
        <w:numPr>
          <w:ilvl w:val="0"/>
          <w:numId w:val="37"/>
        </w:numPr>
        <w:shd w:val="clear" w:color="auto" w:fill="FFFFFF"/>
        <w:spacing w:after="0" w:line="276" w:lineRule="auto"/>
        <w:ind w:left="714" w:hanging="357"/>
        <w:rPr>
          <w:rFonts w:cs="Arial"/>
          <w:szCs w:val="24"/>
          <w:lang w:val="en"/>
        </w:rPr>
      </w:pPr>
      <w:r w:rsidRPr="006901C3">
        <w:rPr>
          <w:rFonts w:cs="Arial"/>
          <w:szCs w:val="24"/>
          <w:lang w:val="en"/>
        </w:rPr>
        <w:t xml:space="preserve">The requirement that the Secretary of State consents to the use of the words is contained in ss. 55(1) and 1194(1) Companies Act 2006 &amp; Schedule 2, Part 2 of the Company, Limited Liability Partnership and Business Names (Sensitive Words and Expressions) Regulations 2014. See </w:t>
      </w:r>
      <w:hyperlink r:id="rId29" w:history="1">
        <w:r w:rsidRPr="004846B7">
          <w:rPr>
            <w:rStyle w:val="Hyperlink"/>
            <w:rFonts w:cs="Arial"/>
            <w:szCs w:val="24"/>
            <w:lang w:val="en"/>
          </w:rPr>
          <w:t>Companies House website</w:t>
        </w:r>
      </w:hyperlink>
      <w:r w:rsidRPr="004846B7">
        <w:rPr>
          <w:rFonts w:cs="Arial"/>
          <w:szCs w:val="24"/>
          <w:lang w:val="en"/>
        </w:rPr>
        <w:t xml:space="preserve"> for guidance</w:t>
      </w:r>
      <w:r w:rsidRPr="006901C3">
        <w:rPr>
          <w:rFonts w:cs="Arial"/>
          <w:szCs w:val="24"/>
          <w:lang w:val="en"/>
        </w:rPr>
        <w:t>. The Regulations define the relevant words as 'sensitive' words.</w:t>
      </w:r>
    </w:p>
    <w:p w14:paraId="78212E3B" w14:textId="77777777" w:rsidR="008544D8" w:rsidRPr="006901C3" w:rsidRDefault="008544D8" w:rsidP="001C56DE">
      <w:pPr>
        <w:shd w:val="clear" w:color="auto" w:fill="FFFFFF"/>
        <w:spacing w:after="0" w:line="276" w:lineRule="auto"/>
        <w:ind w:left="357"/>
        <w:rPr>
          <w:rFonts w:cs="Arial"/>
          <w:szCs w:val="24"/>
          <w:lang w:val="en"/>
        </w:rPr>
      </w:pPr>
    </w:p>
    <w:p w14:paraId="39F53FF7" w14:textId="6BF61DAF" w:rsidR="00AA2432" w:rsidRPr="006901C3" w:rsidRDefault="00944107" w:rsidP="00520749">
      <w:pPr>
        <w:pStyle w:val="ListParagraph"/>
        <w:numPr>
          <w:ilvl w:val="0"/>
          <w:numId w:val="37"/>
        </w:numPr>
        <w:shd w:val="clear" w:color="auto" w:fill="FFFFFF"/>
        <w:spacing w:after="0" w:line="276" w:lineRule="auto"/>
        <w:ind w:left="714" w:hanging="357"/>
        <w:rPr>
          <w:rFonts w:cs="Arial"/>
          <w:szCs w:val="24"/>
          <w:lang w:val="en"/>
        </w:rPr>
      </w:pPr>
      <w:r w:rsidRPr="006901C3">
        <w:rPr>
          <w:rFonts w:cs="Arial"/>
          <w:szCs w:val="24"/>
          <w:lang w:val="en"/>
        </w:rPr>
        <w:lastRenderedPageBreak/>
        <w:t>Our statutory objectives are set out in the Charities Act 2011 and the public trust and confidence objective is in s.14 of the Charities Act 2011.</w:t>
      </w:r>
    </w:p>
    <w:p w14:paraId="648C0937" w14:textId="77777777" w:rsidR="008544D8" w:rsidRPr="006901C3" w:rsidRDefault="008544D8" w:rsidP="001C56DE">
      <w:pPr>
        <w:pStyle w:val="ListParagraph"/>
        <w:rPr>
          <w:rFonts w:cs="Arial"/>
          <w:szCs w:val="24"/>
          <w:lang w:val="en"/>
        </w:rPr>
      </w:pPr>
    </w:p>
    <w:p w14:paraId="10A3C4EB" w14:textId="47C47603" w:rsidR="00AA2432" w:rsidRPr="006901C3" w:rsidRDefault="00944107" w:rsidP="00520749">
      <w:pPr>
        <w:pStyle w:val="ListParagraph"/>
        <w:numPr>
          <w:ilvl w:val="0"/>
          <w:numId w:val="37"/>
        </w:numPr>
        <w:shd w:val="clear" w:color="auto" w:fill="FFFFFF"/>
        <w:spacing w:after="0" w:line="276" w:lineRule="auto"/>
        <w:ind w:left="714" w:hanging="357"/>
        <w:rPr>
          <w:rFonts w:cs="Arial"/>
          <w:szCs w:val="24"/>
          <w:lang w:val="en"/>
        </w:rPr>
      </w:pPr>
      <w:r w:rsidRPr="006901C3">
        <w:rPr>
          <w:rFonts w:cs="Arial"/>
          <w:szCs w:val="24"/>
          <w:lang w:val="en"/>
        </w:rPr>
        <w:t>'</w:t>
      </w:r>
      <w:r w:rsidR="00400668" w:rsidRPr="006901C3">
        <w:rPr>
          <w:rFonts w:cs="Arial"/>
          <w:szCs w:val="24"/>
          <w:lang w:val="en"/>
        </w:rPr>
        <w:t>Professional</w:t>
      </w:r>
      <w:r w:rsidRPr="006901C3">
        <w:rPr>
          <w:rFonts w:cs="Arial"/>
          <w:szCs w:val="24"/>
          <w:lang w:val="en"/>
        </w:rPr>
        <w:t xml:space="preserve"> fundraiser' and 'commercial participator' are defined terms in the Charities Act 1992 describing particular fundraising businesses. See </w:t>
      </w:r>
      <w:r w:rsidR="004C1214" w:rsidRPr="006901C3">
        <w:rPr>
          <w:rFonts w:cs="Arial"/>
          <w:szCs w:val="24"/>
          <w:lang w:val="en"/>
        </w:rPr>
        <w:t>Office for Civil Society</w:t>
      </w:r>
      <w:r w:rsidR="004C1214" w:rsidRPr="006901C3" w:rsidDel="004C1214">
        <w:rPr>
          <w:rFonts w:cs="Arial"/>
          <w:szCs w:val="24"/>
          <w:lang w:val="en"/>
        </w:rPr>
        <w:t xml:space="preserve"> </w:t>
      </w:r>
      <w:r w:rsidRPr="006901C3">
        <w:rPr>
          <w:rFonts w:cs="Arial"/>
          <w:szCs w:val="24"/>
          <w:lang w:val="en"/>
        </w:rPr>
        <w:t>website for guidance.</w:t>
      </w:r>
    </w:p>
    <w:p w14:paraId="337FAF48" w14:textId="77777777" w:rsidR="008544D8" w:rsidRPr="006901C3" w:rsidRDefault="008544D8" w:rsidP="001C56DE">
      <w:pPr>
        <w:shd w:val="clear" w:color="auto" w:fill="FFFFFF"/>
        <w:spacing w:after="0" w:line="276" w:lineRule="auto"/>
        <w:ind w:left="357"/>
        <w:rPr>
          <w:rFonts w:cs="Arial"/>
          <w:szCs w:val="24"/>
          <w:lang w:val="en"/>
        </w:rPr>
      </w:pPr>
    </w:p>
    <w:p w14:paraId="75C62B35" w14:textId="3F3A1D37" w:rsidR="00944107" w:rsidRPr="006901C3" w:rsidRDefault="00944107" w:rsidP="00520749">
      <w:pPr>
        <w:pStyle w:val="ListParagraph"/>
        <w:numPr>
          <w:ilvl w:val="0"/>
          <w:numId w:val="37"/>
        </w:numPr>
        <w:shd w:val="clear" w:color="auto" w:fill="FFFFFF"/>
        <w:spacing w:after="0" w:line="276" w:lineRule="auto"/>
        <w:ind w:left="714" w:hanging="357"/>
        <w:rPr>
          <w:rFonts w:cs="Arial"/>
          <w:szCs w:val="24"/>
          <w:lang w:val="en"/>
        </w:rPr>
      </w:pPr>
      <w:r w:rsidRPr="006901C3">
        <w:rPr>
          <w:rFonts w:cs="Arial"/>
          <w:szCs w:val="24"/>
          <w:lang w:val="en"/>
        </w:rPr>
        <w:t>The provisions in company law concerning the entrenchment of provisions are in s.22 Companies Act 2006.</w:t>
      </w:r>
    </w:p>
    <w:p w14:paraId="4E74872A" w14:textId="77777777" w:rsidR="00944107" w:rsidRPr="006901C3" w:rsidRDefault="00944107" w:rsidP="001A12AD">
      <w:pPr>
        <w:pStyle w:val="Heading1"/>
        <w:rPr>
          <w:rFonts w:eastAsia="Times New Roman"/>
          <w:lang w:eastAsia="en-GB"/>
        </w:rPr>
      </w:pPr>
      <w:bookmarkStart w:id="171" w:name="_Toc137736427"/>
      <w:r w:rsidRPr="006901C3">
        <w:rPr>
          <w:rFonts w:eastAsia="Times New Roman"/>
          <w:lang w:eastAsia="en-GB"/>
        </w:rPr>
        <w:t>F. Q &amp; A</w:t>
      </w:r>
      <w:bookmarkEnd w:id="171"/>
      <w:r w:rsidRPr="006901C3">
        <w:rPr>
          <w:rFonts w:eastAsia="Times New Roman"/>
          <w:lang w:eastAsia="en-GB"/>
        </w:rPr>
        <w:t xml:space="preserve"> </w:t>
      </w:r>
    </w:p>
    <w:p w14:paraId="67723A49" w14:textId="0282D50B"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This section summarises the names issues we are most frequently asked about names. Further details on the issues in this section are in </w:t>
      </w:r>
      <w:r w:rsidR="00DF68DC" w:rsidRPr="006901C3">
        <w:rPr>
          <w:rFonts w:eastAsia="Times New Roman" w:cs="Arial"/>
          <w:szCs w:val="24"/>
          <w:lang w:eastAsia="en-GB"/>
        </w:rPr>
        <w:t xml:space="preserve">the </w:t>
      </w:r>
      <w:hyperlink w:anchor="_Casework_Guidance" w:history="1">
        <w:r w:rsidRPr="0047445D">
          <w:rPr>
            <w:rStyle w:val="Hyperlink"/>
            <w:rFonts w:eastAsia="Times New Roman" w:cs="Arial"/>
            <w:szCs w:val="24"/>
            <w:lang w:eastAsia="en-GB"/>
          </w:rPr>
          <w:t>Casework Guidance</w:t>
        </w:r>
        <w:r w:rsidR="00DF68DC" w:rsidRPr="0047445D">
          <w:rPr>
            <w:rStyle w:val="Hyperlink"/>
            <w:rFonts w:eastAsia="Times New Roman" w:cs="Arial"/>
            <w:szCs w:val="24"/>
            <w:lang w:eastAsia="en-GB"/>
          </w:rPr>
          <w:t xml:space="preserve"> section</w:t>
        </w:r>
        <w:r w:rsidRPr="0047445D">
          <w:rPr>
            <w:rStyle w:val="Hyperlink"/>
            <w:rFonts w:eastAsia="Times New Roman" w:cs="Arial"/>
            <w:szCs w:val="24"/>
            <w:lang w:eastAsia="en-GB"/>
          </w:rPr>
          <w:t>.</w:t>
        </w:r>
      </w:hyperlink>
      <w:r w:rsidRPr="0047445D">
        <w:rPr>
          <w:rFonts w:eastAsia="Times New Roman" w:cs="Arial"/>
          <w:szCs w:val="24"/>
          <w:lang w:eastAsia="en-GB"/>
        </w:rPr>
        <w:t xml:space="preserve"> </w:t>
      </w:r>
    </w:p>
    <w:p w14:paraId="2432EF2B" w14:textId="77777777" w:rsidR="00944107" w:rsidRPr="006901C3" w:rsidRDefault="00944107" w:rsidP="001A12AD">
      <w:pPr>
        <w:pStyle w:val="Heading2"/>
        <w:rPr>
          <w:rFonts w:eastAsia="Times New Roman"/>
          <w:lang w:eastAsia="en-GB"/>
        </w:rPr>
      </w:pPr>
      <w:bookmarkStart w:id="172" w:name="_Toc137736428"/>
      <w:r w:rsidRPr="006901C3">
        <w:rPr>
          <w:rFonts w:eastAsia="Times New Roman"/>
          <w:lang w:eastAsia="en-GB"/>
        </w:rPr>
        <w:t>F1 Suggesting names: can we do this?</w:t>
      </w:r>
      <w:bookmarkEnd w:id="172"/>
      <w:r w:rsidRPr="006901C3">
        <w:rPr>
          <w:rFonts w:eastAsia="Times New Roman"/>
          <w:lang w:eastAsia="en-GB"/>
        </w:rPr>
        <w:t xml:space="preserve">  </w:t>
      </w:r>
    </w:p>
    <w:p w14:paraId="510E06A2"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No </w:t>
      </w:r>
    </w:p>
    <w:p w14:paraId="22214FAB"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We must never suggest names for trustees. They are responsible for choosing and validly adopting their charity's main or working name. </w:t>
      </w:r>
    </w:p>
    <w:p w14:paraId="72FA0C4A" w14:textId="77777777" w:rsidR="00944107" w:rsidRPr="006901C3" w:rsidRDefault="00944107" w:rsidP="001A12AD">
      <w:pPr>
        <w:pStyle w:val="Heading2"/>
        <w:rPr>
          <w:rFonts w:eastAsia="Times New Roman"/>
          <w:lang w:eastAsia="en-GB"/>
        </w:rPr>
      </w:pPr>
      <w:bookmarkStart w:id="173" w:name="_Toc137736429"/>
      <w:r w:rsidRPr="006901C3">
        <w:rPr>
          <w:rFonts w:eastAsia="Times New Roman"/>
          <w:lang w:eastAsia="en-GB"/>
        </w:rPr>
        <w:t xml:space="preserve">F2 If we </w:t>
      </w:r>
      <w:r w:rsidRPr="001A12AD">
        <w:t>can't</w:t>
      </w:r>
      <w:r w:rsidRPr="006901C3">
        <w:rPr>
          <w:rFonts w:eastAsia="Times New Roman"/>
          <w:lang w:eastAsia="en-GB"/>
        </w:rPr>
        <w:t xml:space="preserve"> suggest names then how can we help trustees?</w:t>
      </w:r>
      <w:bookmarkEnd w:id="173"/>
      <w:r w:rsidRPr="006901C3">
        <w:rPr>
          <w:rFonts w:eastAsia="Times New Roman"/>
          <w:lang w:eastAsia="en-GB"/>
        </w:rPr>
        <w:t xml:space="preserve">  </w:t>
      </w:r>
    </w:p>
    <w:p w14:paraId="7DB6636C" w14:textId="69595A93" w:rsidR="00944107" w:rsidRPr="006901C3" w:rsidRDefault="00944107" w:rsidP="001C56DE">
      <w:r w:rsidRPr="006901C3">
        <w:rPr>
          <w:rFonts w:eastAsia="Times New Roman" w:cs="Arial"/>
          <w:szCs w:val="24"/>
          <w:lang w:eastAsia="en-GB"/>
        </w:rPr>
        <w:t xml:space="preserve">If trustees ask for our advice because they are worried about objections to their chosen name - </w:t>
      </w:r>
      <w:r w:rsidR="00356F16" w:rsidRPr="006901C3">
        <w:rPr>
          <w:rFonts w:eastAsia="Times New Roman" w:cs="Arial"/>
          <w:szCs w:val="24"/>
          <w:lang w:eastAsia="en-GB"/>
        </w:rPr>
        <w:t>e.g.</w:t>
      </w:r>
      <w:r w:rsidRPr="006901C3">
        <w:rPr>
          <w:rFonts w:eastAsia="Times New Roman" w:cs="Arial"/>
          <w:szCs w:val="24"/>
          <w:lang w:eastAsia="en-GB"/>
        </w:rPr>
        <w:t xml:space="preserve"> because it might fit a provision of s.42(2) of the Charities Act - we should refer them to guidance</w:t>
      </w:r>
      <w:r w:rsidR="00033C83" w:rsidRPr="006901C3">
        <w:rPr>
          <w:rFonts w:eastAsia="Times New Roman" w:cs="Arial"/>
          <w:szCs w:val="24"/>
          <w:lang w:eastAsia="en-GB"/>
        </w:rPr>
        <w:t xml:space="preserve"> available on our website, particularly </w:t>
      </w:r>
      <w:hyperlink r:id="rId30" w:history="1">
        <w:r w:rsidR="00B74622" w:rsidRPr="004846B7">
          <w:rPr>
            <w:rStyle w:val="Hyperlink"/>
            <w:color w:val="auto"/>
          </w:rPr>
          <w:t>How to choose a charity name</w:t>
        </w:r>
      </w:hyperlink>
      <w:r w:rsidRPr="004846B7">
        <w:rPr>
          <w:rFonts w:eastAsia="Times New Roman" w:cs="Arial"/>
          <w:szCs w:val="24"/>
          <w:lang w:eastAsia="en-GB"/>
        </w:rPr>
        <w:t>.</w:t>
      </w:r>
      <w:r w:rsidRPr="006901C3">
        <w:rPr>
          <w:rFonts w:eastAsia="Times New Roman" w:cs="Arial"/>
          <w:szCs w:val="24"/>
          <w:lang w:eastAsia="en-GB"/>
        </w:rPr>
        <w:t xml:space="preserve"> They should also check the Register of Charities to try to ensure that their chosen name does not clash with another name</w:t>
      </w:r>
      <w:r w:rsidR="00DC7261" w:rsidRPr="006901C3">
        <w:rPr>
          <w:rFonts w:eastAsia="Times New Roman" w:cs="Arial"/>
          <w:szCs w:val="24"/>
          <w:lang w:eastAsia="en-GB"/>
        </w:rPr>
        <w:t xml:space="preserve"> – the guidance contains a link to the Register to enable them to check this</w:t>
      </w:r>
      <w:r w:rsidRPr="006901C3">
        <w:rPr>
          <w:rFonts w:eastAsia="Times New Roman" w:cs="Arial"/>
          <w:szCs w:val="24"/>
          <w:lang w:eastAsia="en-GB"/>
        </w:rPr>
        <w:t xml:space="preserve">. </w:t>
      </w:r>
    </w:p>
    <w:p w14:paraId="59111FD7" w14:textId="77777777" w:rsidR="00944107" w:rsidRPr="006901C3" w:rsidRDefault="00944107" w:rsidP="001A12AD">
      <w:pPr>
        <w:pStyle w:val="Heading2"/>
        <w:rPr>
          <w:rFonts w:eastAsia="Times New Roman"/>
          <w:lang w:eastAsia="en-GB"/>
        </w:rPr>
      </w:pPr>
      <w:bookmarkStart w:id="174" w:name="_Toc137736430"/>
      <w:r w:rsidRPr="006901C3">
        <w:rPr>
          <w:rFonts w:eastAsia="Times New Roman"/>
          <w:lang w:eastAsia="en-GB"/>
        </w:rPr>
        <w:lastRenderedPageBreak/>
        <w:t>F3 Reserving names: can we do this?</w:t>
      </w:r>
      <w:bookmarkEnd w:id="174"/>
      <w:r w:rsidRPr="006901C3">
        <w:rPr>
          <w:rFonts w:eastAsia="Times New Roman"/>
          <w:lang w:eastAsia="en-GB"/>
        </w:rPr>
        <w:t xml:space="preserve"> </w:t>
      </w:r>
    </w:p>
    <w:p w14:paraId="00FF73D2"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No </w:t>
      </w:r>
    </w:p>
    <w:p w14:paraId="630AE44D" w14:textId="0628B6E9"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If the trustees have chosen a </w:t>
      </w:r>
      <w:r w:rsidR="00CA6E12" w:rsidRPr="006901C3">
        <w:rPr>
          <w:rFonts w:eastAsia="Times New Roman" w:cs="Arial"/>
          <w:szCs w:val="24"/>
          <w:lang w:eastAsia="en-GB"/>
        </w:rPr>
        <w:t>name,</w:t>
      </w:r>
      <w:r w:rsidRPr="006901C3">
        <w:rPr>
          <w:rFonts w:eastAsia="Times New Roman" w:cs="Arial"/>
          <w:szCs w:val="24"/>
          <w:lang w:eastAsia="en-GB"/>
        </w:rPr>
        <w:t xml:space="preserve"> we cannot reserve it for them. This applies to both an existing charity wishing to change its name and an organisation applying to register as a charity. </w:t>
      </w:r>
    </w:p>
    <w:p w14:paraId="33E553D6" w14:textId="50D664EF" w:rsidR="00944107" w:rsidRPr="006901C3" w:rsidRDefault="00944107" w:rsidP="001A12AD">
      <w:pPr>
        <w:pStyle w:val="Heading2"/>
        <w:rPr>
          <w:rFonts w:eastAsia="Times New Roman"/>
          <w:lang w:eastAsia="en-GB"/>
        </w:rPr>
      </w:pPr>
      <w:bookmarkStart w:id="175" w:name="_F4_Main_names:"/>
      <w:bookmarkStart w:id="176" w:name="_Toc137736431"/>
      <w:bookmarkEnd w:id="175"/>
      <w:r w:rsidRPr="006901C3">
        <w:rPr>
          <w:rFonts w:eastAsia="Times New Roman"/>
          <w:lang w:eastAsia="en-GB"/>
        </w:rPr>
        <w:t>F4 Main names: how do we check them?</w:t>
      </w:r>
      <w:bookmarkEnd w:id="176"/>
      <w:r w:rsidRPr="006901C3">
        <w:rPr>
          <w:rFonts w:eastAsia="Times New Roman"/>
          <w:lang w:eastAsia="en-GB"/>
        </w:rPr>
        <w:t xml:space="preserve"> </w:t>
      </w:r>
    </w:p>
    <w:p w14:paraId="7FCE1354" w14:textId="77777777" w:rsidR="00AA2432"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Use the provisions of s.42(2) of the Charities Act to check whether they are the same as, or too like, the main and working names of: </w:t>
      </w:r>
    </w:p>
    <w:p w14:paraId="1FC86E83" w14:textId="77777777" w:rsidR="00944107" w:rsidRPr="006901C3" w:rsidRDefault="00944107" w:rsidP="00520749">
      <w:pPr>
        <w:pStyle w:val="ListParagraph"/>
        <w:numPr>
          <w:ilvl w:val="0"/>
          <w:numId w:val="38"/>
        </w:numPr>
        <w:spacing w:before="240" w:line="276" w:lineRule="auto"/>
        <w:rPr>
          <w:rFonts w:eastAsia="Times New Roman" w:cs="Arial"/>
          <w:szCs w:val="24"/>
          <w:lang w:eastAsia="en-GB"/>
        </w:rPr>
      </w:pPr>
      <w:r w:rsidRPr="006901C3">
        <w:rPr>
          <w:rFonts w:eastAsia="Times New Roman" w:cs="Arial"/>
          <w:szCs w:val="24"/>
          <w:lang w:eastAsia="en-GB"/>
        </w:rPr>
        <w:t>registered charities</w:t>
      </w:r>
    </w:p>
    <w:p w14:paraId="674447C4" w14:textId="77777777" w:rsidR="00AA2432"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and </w:t>
      </w:r>
    </w:p>
    <w:p w14:paraId="4182228A" w14:textId="77777777" w:rsidR="00944107" w:rsidRPr="006901C3" w:rsidRDefault="00944107" w:rsidP="00520749">
      <w:pPr>
        <w:pStyle w:val="ListParagraph"/>
        <w:numPr>
          <w:ilvl w:val="0"/>
          <w:numId w:val="38"/>
        </w:numPr>
        <w:spacing w:before="240" w:line="276" w:lineRule="auto"/>
        <w:rPr>
          <w:rFonts w:eastAsia="Times New Roman" w:cs="Arial"/>
          <w:szCs w:val="24"/>
          <w:lang w:eastAsia="en-GB"/>
        </w:rPr>
      </w:pPr>
      <w:r w:rsidRPr="006901C3">
        <w:rPr>
          <w:rFonts w:eastAsia="Times New Roman" w:cs="Arial"/>
          <w:szCs w:val="24"/>
          <w:lang w:eastAsia="en-GB"/>
        </w:rPr>
        <w:t>unregistered charities on our records.</w:t>
      </w:r>
    </w:p>
    <w:p w14:paraId="3873D708" w14:textId="0F2099ED"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Check also that they are neither misleading nor offensive. </w:t>
      </w:r>
    </w:p>
    <w:p w14:paraId="70BDCA53" w14:textId="78250941" w:rsidR="00E92F64" w:rsidRPr="006901C3" w:rsidRDefault="00E92F64" w:rsidP="00151C76">
      <w:pPr>
        <w:spacing w:before="240" w:line="276" w:lineRule="auto"/>
        <w:rPr>
          <w:rFonts w:eastAsia="Times New Roman" w:cs="Arial"/>
          <w:szCs w:val="24"/>
          <w:lang w:eastAsia="en-GB"/>
        </w:rPr>
      </w:pPr>
      <w:r w:rsidRPr="006901C3">
        <w:rPr>
          <w:rFonts w:eastAsia="Times New Roman" w:cs="Arial"/>
          <w:szCs w:val="24"/>
          <w:lang w:eastAsia="en-GB"/>
        </w:rPr>
        <w:t xml:space="preserve">See Risk Table at </w:t>
      </w:r>
      <w:hyperlink w:anchor="_B5.5_What_if" w:history="1">
        <w:r w:rsidRPr="005E6787">
          <w:rPr>
            <w:rStyle w:val="Hyperlink"/>
            <w:rFonts w:eastAsia="Times New Roman" w:cs="Arial"/>
            <w:szCs w:val="24"/>
            <w:lang w:eastAsia="en-GB"/>
          </w:rPr>
          <w:t>B5.5</w:t>
        </w:r>
      </w:hyperlink>
      <w:r w:rsidRPr="005E6787">
        <w:rPr>
          <w:rFonts w:eastAsia="Times New Roman" w:cs="Arial"/>
          <w:szCs w:val="24"/>
          <w:lang w:eastAsia="en-GB"/>
        </w:rPr>
        <w:t xml:space="preserve"> above.</w:t>
      </w:r>
    </w:p>
    <w:p w14:paraId="48446A57" w14:textId="77777777" w:rsidR="00944107" w:rsidRPr="006901C3" w:rsidRDefault="00944107" w:rsidP="001A12AD">
      <w:pPr>
        <w:pStyle w:val="Heading2"/>
        <w:rPr>
          <w:rFonts w:eastAsia="Times New Roman"/>
          <w:lang w:eastAsia="en-GB"/>
        </w:rPr>
      </w:pPr>
      <w:bookmarkStart w:id="177" w:name="_F5_Working_names:"/>
      <w:bookmarkStart w:id="178" w:name="_Toc137736432"/>
      <w:bookmarkEnd w:id="177"/>
      <w:r w:rsidRPr="006901C3">
        <w:rPr>
          <w:rFonts w:eastAsia="Times New Roman"/>
          <w:lang w:eastAsia="en-GB"/>
        </w:rPr>
        <w:t>F5 Working names: how do we check them?</w:t>
      </w:r>
      <w:bookmarkEnd w:id="178"/>
      <w:r w:rsidRPr="006901C3">
        <w:rPr>
          <w:rFonts w:eastAsia="Times New Roman"/>
          <w:lang w:eastAsia="en-GB"/>
        </w:rPr>
        <w:t xml:space="preserve"> </w:t>
      </w:r>
    </w:p>
    <w:p w14:paraId="03B06FDD" w14:textId="61C42301" w:rsidR="00944107" w:rsidRPr="006901C3" w:rsidRDefault="0002408A" w:rsidP="00151C76">
      <w:pPr>
        <w:spacing w:before="240" w:line="276" w:lineRule="auto"/>
        <w:rPr>
          <w:rFonts w:eastAsia="Times New Roman" w:cs="Arial"/>
          <w:szCs w:val="24"/>
          <w:lang w:eastAsia="en-GB"/>
        </w:rPr>
      </w:pPr>
      <w:r w:rsidRPr="006901C3">
        <w:rPr>
          <w:rFonts w:eastAsia="Times New Roman" w:cs="Arial"/>
          <w:szCs w:val="24"/>
          <w:lang w:eastAsia="en-GB"/>
        </w:rPr>
        <w:t xml:space="preserve">As for main names in </w:t>
      </w:r>
      <w:hyperlink w:anchor="_F4_Main_names:" w:history="1">
        <w:r w:rsidRPr="005E6787">
          <w:rPr>
            <w:rStyle w:val="Hyperlink"/>
            <w:rFonts w:eastAsia="Times New Roman" w:cs="Arial"/>
            <w:szCs w:val="24"/>
            <w:lang w:eastAsia="en-GB"/>
          </w:rPr>
          <w:t>F4</w:t>
        </w:r>
      </w:hyperlink>
      <w:r w:rsidRPr="005E6787">
        <w:rPr>
          <w:rFonts w:eastAsia="Times New Roman" w:cs="Arial"/>
          <w:szCs w:val="24"/>
          <w:lang w:eastAsia="en-GB"/>
        </w:rPr>
        <w:t xml:space="preserve"> above</w:t>
      </w:r>
      <w:r w:rsidR="00944107" w:rsidRPr="006901C3">
        <w:rPr>
          <w:rFonts w:eastAsia="Times New Roman" w:cs="Arial"/>
          <w:szCs w:val="24"/>
          <w:lang w:eastAsia="en-GB"/>
        </w:rPr>
        <w:t xml:space="preserve">. </w:t>
      </w:r>
    </w:p>
    <w:p w14:paraId="7AFFAE66" w14:textId="4E7B0632" w:rsidR="00E92F64" w:rsidRPr="006901C3" w:rsidRDefault="00E92F64" w:rsidP="00E92F64">
      <w:pPr>
        <w:spacing w:before="240" w:line="276" w:lineRule="auto"/>
        <w:rPr>
          <w:rFonts w:eastAsia="Times New Roman" w:cs="Arial"/>
          <w:szCs w:val="24"/>
          <w:lang w:eastAsia="en-GB"/>
        </w:rPr>
      </w:pPr>
      <w:r w:rsidRPr="006901C3">
        <w:rPr>
          <w:rFonts w:eastAsia="Times New Roman" w:cs="Arial"/>
          <w:szCs w:val="24"/>
          <w:lang w:eastAsia="en-GB"/>
        </w:rPr>
        <w:t xml:space="preserve">See Risk Table at </w:t>
      </w:r>
      <w:hyperlink w:anchor="_B5.5_What_if" w:history="1">
        <w:r w:rsidRPr="005E6787">
          <w:rPr>
            <w:rStyle w:val="Hyperlink"/>
            <w:rFonts w:eastAsia="Times New Roman" w:cs="Arial"/>
            <w:szCs w:val="24"/>
            <w:lang w:eastAsia="en-GB"/>
          </w:rPr>
          <w:t>B5.5</w:t>
        </w:r>
      </w:hyperlink>
      <w:r w:rsidRPr="005E6787">
        <w:rPr>
          <w:rFonts w:eastAsia="Times New Roman" w:cs="Arial"/>
          <w:szCs w:val="24"/>
          <w:lang w:eastAsia="en-GB"/>
        </w:rPr>
        <w:t xml:space="preserve"> above.</w:t>
      </w:r>
    </w:p>
    <w:p w14:paraId="2F008D33" w14:textId="77777777" w:rsidR="00E92F64" w:rsidRPr="006901C3" w:rsidRDefault="00E92F64" w:rsidP="00151C76">
      <w:pPr>
        <w:spacing w:before="240" w:line="276" w:lineRule="auto"/>
        <w:rPr>
          <w:rFonts w:eastAsia="Times New Roman" w:cs="Arial"/>
          <w:strike/>
          <w:szCs w:val="24"/>
          <w:lang w:eastAsia="en-GB"/>
        </w:rPr>
      </w:pPr>
    </w:p>
    <w:p w14:paraId="4082DC2F" w14:textId="77777777" w:rsidR="00944107" w:rsidRPr="006901C3" w:rsidRDefault="00944107" w:rsidP="001A12AD">
      <w:pPr>
        <w:pStyle w:val="Heading2"/>
        <w:rPr>
          <w:rFonts w:eastAsia="Times New Roman"/>
          <w:sz w:val="27"/>
          <w:szCs w:val="27"/>
          <w:lang w:eastAsia="en-GB"/>
        </w:rPr>
      </w:pPr>
      <w:bookmarkStart w:id="179" w:name="_Toc137736433"/>
      <w:r w:rsidRPr="006901C3">
        <w:rPr>
          <w:rFonts w:eastAsia="Times New Roman"/>
          <w:lang w:eastAsia="en-GB"/>
        </w:rPr>
        <w:t>F6 Charities applying for registration: how do we check their names</w:t>
      </w:r>
      <w:r w:rsidRPr="006901C3">
        <w:rPr>
          <w:rFonts w:eastAsia="Times New Roman"/>
          <w:sz w:val="27"/>
          <w:szCs w:val="27"/>
          <w:lang w:eastAsia="en-GB"/>
        </w:rPr>
        <w:t>?</w:t>
      </w:r>
      <w:bookmarkEnd w:id="179"/>
      <w:r w:rsidRPr="006901C3">
        <w:rPr>
          <w:rFonts w:eastAsia="Times New Roman"/>
          <w:sz w:val="27"/>
          <w:szCs w:val="27"/>
          <w:lang w:eastAsia="en-GB"/>
        </w:rPr>
        <w:t xml:space="preserve">   </w:t>
      </w:r>
    </w:p>
    <w:p w14:paraId="7745D302" w14:textId="72811CFF" w:rsidR="00AA2432"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Check whether the main and any working names are identical to, or too like, the main or working names of </w:t>
      </w:r>
      <w:r w:rsidR="00400668" w:rsidRPr="006901C3">
        <w:rPr>
          <w:rFonts w:eastAsia="Times New Roman" w:cs="Arial"/>
          <w:szCs w:val="24"/>
          <w:lang w:eastAsia="en-GB"/>
        </w:rPr>
        <w:t>all</w:t>
      </w:r>
      <w:r w:rsidRPr="006901C3">
        <w:rPr>
          <w:rFonts w:eastAsia="Times New Roman" w:cs="Arial"/>
          <w:szCs w:val="24"/>
          <w:lang w:eastAsia="en-GB"/>
        </w:rPr>
        <w:t xml:space="preserve"> the following:  </w:t>
      </w:r>
    </w:p>
    <w:p w14:paraId="4CBCEF0F" w14:textId="45BBF054" w:rsidR="00AA2432" w:rsidRPr="006901C3" w:rsidRDefault="00944107" w:rsidP="00520749">
      <w:pPr>
        <w:pStyle w:val="ListParagraph"/>
        <w:numPr>
          <w:ilvl w:val="0"/>
          <w:numId w:val="38"/>
        </w:numPr>
        <w:spacing w:after="0" w:line="276" w:lineRule="auto"/>
        <w:rPr>
          <w:rFonts w:eastAsia="Times New Roman" w:cs="Arial"/>
          <w:szCs w:val="24"/>
          <w:lang w:eastAsia="en-GB"/>
        </w:rPr>
      </w:pPr>
      <w:r w:rsidRPr="006901C3">
        <w:rPr>
          <w:rFonts w:eastAsia="Times New Roman" w:cs="Arial"/>
          <w:szCs w:val="24"/>
          <w:lang w:eastAsia="en-GB"/>
        </w:rPr>
        <w:t xml:space="preserve">registered charities' main and </w:t>
      </w:r>
      <w:r w:rsidRPr="006901C3">
        <w:rPr>
          <w:rFonts w:cs="Arial"/>
          <w:szCs w:val="24"/>
          <w:lang w:val="en"/>
        </w:rPr>
        <w:t>working</w:t>
      </w:r>
      <w:r w:rsidRPr="006901C3">
        <w:rPr>
          <w:rFonts w:eastAsia="Times New Roman" w:cs="Arial"/>
          <w:szCs w:val="24"/>
          <w:lang w:eastAsia="en-GB"/>
        </w:rPr>
        <w:t xml:space="preserve"> names</w:t>
      </w:r>
    </w:p>
    <w:p w14:paraId="55FFB1E3" w14:textId="77777777" w:rsidR="001A6808" w:rsidRPr="006901C3" w:rsidRDefault="001A6808" w:rsidP="001C56DE">
      <w:pPr>
        <w:spacing w:after="0" w:line="276" w:lineRule="auto"/>
        <w:ind w:left="360"/>
        <w:rPr>
          <w:rFonts w:eastAsia="Times New Roman" w:cs="Arial"/>
          <w:szCs w:val="24"/>
          <w:lang w:eastAsia="en-GB"/>
        </w:rPr>
      </w:pPr>
    </w:p>
    <w:p w14:paraId="3AFDA597" w14:textId="76B577D7" w:rsidR="00944107" w:rsidRPr="006901C3" w:rsidRDefault="00944107" w:rsidP="00520749">
      <w:pPr>
        <w:pStyle w:val="ListParagraph"/>
        <w:numPr>
          <w:ilvl w:val="0"/>
          <w:numId w:val="38"/>
        </w:numPr>
        <w:spacing w:after="0" w:line="276" w:lineRule="auto"/>
        <w:rPr>
          <w:rFonts w:eastAsia="Times New Roman" w:cs="Arial"/>
          <w:szCs w:val="24"/>
          <w:lang w:eastAsia="en-GB"/>
        </w:rPr>
      </w:pPr>
      <w:r w:rsidRPr="006901C3">
        <w:rPr>
          <w:rFonts w:eastAsia="Times New Roman" w:cs="Arial"/>
          <w:szCs w:val="24"/>
          <w:lang w:eastAsia="en-GB"/>
        </w:rPr>
        <w:lastRenderedPageBreak/>
        <w:t>other applicant charities' main and working names (which we check both when we receive the Registration application and again immediately before we register).</w:t>
      </w:r>
    </w:p>
    <w:p w14:paraId="2FC665DA" w14:textId="77777777" w:rsidR="00C8700C"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Check also that they are neither misleading nor offensive. </w:t>
      </w:r>
    </w:p>
    <w:p w14:paraId="693E276C" w14:textId="77777777" w:rsidR="00944107" w:rsidRPr="006901C3" w:rsidRDefault="00944107" w:rsidP="001A12AD">
      <w:pPr>
        <w:pStyle w:val="Heading2"/>
        <w:rPr>
          <w:rFonts w:eastAsia="Times New Roman"/>
          <w:lang w:eastAsia="en-GB"/>
        </w:rPr>
      </w:pPr>
      <w:bookmarkStart w:id="180" w:name="_F7_Same_names:"/>
      <w:bookmarkStart w:id="181" w:name="_Toc137736434"/>
      <w:bookmarkEnd w:id="180"/>
      <w:r w:rsidRPr="006901C3">
        <w:rPr>
          <w:rFonts w:eastAsia="Times New Roman"/>
          <w:lang w:eastAsia="en-GB"/>
        </w:rPr>
        <w:t>F7 Same names: do we object to them?</w:t>
      </w:r>
      <w:bookmarkEnd w:id="181"/>
      <w:r w:rsidRPr="006901C3">
        <w:rPr>
          <w:rFonts w:eastAsia="Times New Roman"/>
          <w:lang w:eastAsia="en-GB"/>
        </w:rPr>
        <w:t xml:space="preserve"> </w:t>
      </w:r>
    </w:p>
    <w:p w14:paraId="107B422A" w14:textId="5C726EE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We generally discourage charities from sharing a </w:t>
      </w:r>
      <w:r w:rsidR="0097421B" w:rsidRPr="006901C3">
        <w:rPr>
          <w:rFonts w:eastAsia="Times New Roman" w:cs="Arial"/>
          <w:szCs w:val="24"/>
          <w:lang w:eastAsia="en-GB"/>
        </w:rPr>
        <w:t xml:space="preserve">main or working </w:t>
      </w:r>
      <w:r w:rsidRPr="006901C3">
        <w:rPr>
          <w:rFonts w:eastAsia="Times New Roman" w:cs="Arial"/>
          <w:szCs w:val="24"/>
          <w:lang w:eastAsia="en-GB"/>
        </w:rPr>
        <w:t xml:space="preserve">name because of the clear risk of confusion amongst the public, donors, potential beneficiaries, and funding organisations. </w:t>
      </w:r>
    </w:p>
    <w:p w14:paraId="63A5F642" w14:textId="3A5F9A5F" w:rsidR="00AA2432"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If we think that there is a high risk of a same </w:t>
      </w:r>
      <w:r w:rsidR="0097421B" w:rsidRPr="006901C3">
        <w:rPr>
          <w:rFonts w:eastAsia="Times New Roman" w:cs="Arial"/>
          <w:szCs w:val="24"/>
          <w:lang w:eastAsia="en-GB"/>
        </w:rPr>
        <w:t xml:space="preserve">main or working </w:t>
      </w:r>
      <w:r w:rsidRPr="006901C3">
        <w:rPr>
          <w:rFonts w:eastAsia="Times New Roman" w:cs="Arial"/>
          <w:szCs w:val="24"/>
          <w:lang w:eastAsia="en-GB"/>
        </w:rPr>
        <w:t xml:space="preserve">name causing public confusion or loss, detriment or harm to another charity or organisation then we should:  </w:t>
      </w:r>
    </w:p>
    <w:p w14:paraId="70E53A3C" w14:textId="77777777" w:rsidR="00944107" w:rsidRPr="006901C3" w:rsidRDefault="00944107" w:rsidP="00520749">
      <w:pPr>
        <w:pStyle w:val="ListParagraph"/>
        <w:numPr>
          <w:ilvl w:val="0"/>
          <w:numId w:val="39"/>
        </w:numPr>
        <w:spacing w:before="240" w:line="276" w:lineRule="auto"/>
        <w:rPr>
          <w:rFonts w:eastAsia="Times New Roman" w:cs="Arial"/>
          <w:szCs w:val="24"/>
          <w:lang w:eastAsia="en-GB"/>
        </w:rPr>
      </w:pPr>
      <w:r w:rsidRPr="006901C3">
        <w:rPr>
          <w:rFonts w:eastAsia="Times New Roman" w:cs="Arial"/>
          <w:szCs w:val="24"/>
          <w:lang w:eastAsia="en-GB"/>
        </w:rPr>
        <w:t>explain that risk to the trustees</w:t>
      </w:r>
    </w:p>
    <w:p w14:paraId="24F7FE18" w14:textId="77777777" w:rsidR="00AA2432"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and  </w:t>
      </w:r>
    </w:p>
    <w:p w14:paraId="58DBA094" w14:textId="1937EEF0" w:rsidR="00944107" w:rsidRPr="006901C3" w:rsidRDefault="00944107" w:rsidP="00520749">
      <w:pPr>
        <w:pStyle w:val="ListParagraph"/>
        <w:numPr>
          <w:ilvl w:val="0"/>
          <w:numId w:val="39"/>
        </w:numPr>
        <w:spacing w:before="240" w:line="276" w:lineRule="auto"/>
        <w:rPr>
          <w:rFonts w:eastAsia="Times New Roman" w:cs="Arial"/>
          <w:szCs w:val="24"/>
          <w:lang w:eastAsia="en-GB"/>
        </w:rPr>
      </w:pPr>
      <w:r w:rsidRPr="006901C3">
        <w:rPr>
          <w:rFonts w:eastAsia="Times New Roman" w:cs="Arial"/>
          <w:szCs w:val="24"/>
          <w:lang w:eastAsia="en-GB"/>
        </w:rPr>
        <w:t xml:space="preserve">ask them to choose a different </w:t>
      </w:r>
      <w:r w:rsidR="0097421B" w:rsidRPr="006901C3">
        <w:rPr>
          <w:rFonts w:eastAsia="Times New Roman" w:cs="Arial"/>
          <w:szCs w:val="24"/>
          <w:lang w:eastAsia="en-GB"/>
        </w:rPr>
        <w:t xml:space="preserve">main </w:t>
      </w:r>
      <w:r w:rsidRPr="006901C3">
        <w:rPr>
          <w:rFonts w:eastAsia="Times New Roman" w:cs="Arial"/>
          <w:szCs w:val="24"/>
          <w:lang w:eastAsia="en-GB"/>
        </w:rPr>
        <w:t>name </w:t>
      </w:r>
      <w:r w:rsidR="0097421B" w:rsidRPr="006901C3">
        <w:rPr>
          <w:rFonts w:eastAsia="Times New Roman" w:cs="Arial"/>
          <w:szCs w:val="24"/>
          <w:lang w:eastAsia="en-GB"/>
        </w:rPr>
        <w:t xml:space="preserve">or </w:t>
      </w:r>
      <w:r w:rsidR="00696674" w:rsidRPr="006901C3">
        <w:rPr>
          <w:rFonts w:eastAsia="Times New Roman" w:cs="Arial"/>
          <w:szCs w:val="24"/>
          <w:lang w:eastAsia="en-GB"/>
        </w:rPr>
        <w:t>no longer use</w:t>
      </w:r>
      <w:r w:rsidR="0097421B" w:rsidRPr="006901C3">
        <w:rPr>
          <w:rFonts w:eastAsia="Times New Roman" w:cs="Arial"/>
          <w:szCs w:val="24"/>
          <w:lang w:eastAsia="en-GB"/>
        </w:rPr>
        <w:t xml:space="preserve"> </w:t>
      </w:r>
      <w:r w:rsidR="00696674" w:rsidRPr="006901C3">
        <w:rPr>
          <w:rFonts w:eastAsia="Times New Roman" w:cs="Arial"/>
          <w:szCs w:val="24"/>
          <w:lang w:eastAsia="en-GB"/>
        </w:rPr>
        <w:t xml:space="preserve">a </w:t>
      </w:r>
      <w:r w:rsidR="0097421B" w:rsidRPr="006901C3">
        <w:rPr>
          <w:rFonts w:eastAsia="Times New Roman" w:cs="Arial"/>
          <w:szCs w:val="24"/>
          <w:lang w:eastAsia="en-GB"/>
        </w:rPr>
        <w:t xml:space="preserve">working name </w:t>
      </w:r>
      <w:r w:rsidRPr="006901C3">
        <w:rPr>
          <w:rFonts w:eastAsia="Times New Roman" w:cs="Arial"/>
          <w:szCs w:val="24"/>
          <w:lang w:eastAsia="en-GB"/>
        </w:rPr>
        <w:t>(and suggest they read this guidance and check the new name against the Register of Charities before adopting it). </w:t>
      </w:r>
    </w:p>
    <w:p w14:paraId="7CAC4101" w14:textId="0291BFC8"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It</w:t>
      </w:r>
      <w:r w:rsidR="001A6808" w:rsidRPr="006901C3">
        <w:rPr>
          <w:rFonts w:eastAsia="Times New Roman" w:cs="Arial"/>
          <w:szCs w:val="24"/>
          <w:lang w:eastAsia="en-GB"/>
        </w:rPr>
        <w:t xml:space="preserve"> i</w:t>
      </w:r>
      <w:r w:rsidRPr="006901C3">
        <w:rPr>
          <w:rFonts w:eastAsia="Times New Roman" w:cs="Arial"/>
          <w:szCs w:val="24"/>
          <w:lang w:eastAsia="en-GB"/>
        </w:rPr>
        <w:t xml:space="preserve">s usually acceptable for a new charitable company established to replace an existing unincorporated charity to use its predecessor's name.   </w:t>
      </w:r>
    </w:p>
    <w:p w14:paraId="7746AB23" w14:textId="77777777" w:rsidR="00944107" w:rsidRPr="006901C3" w:rsidRDefault="00944107" w:rsidP="001A12AD">
      <w:pPr>
        <w:pStyle w:val="Heading2"/>
        <w:rPr>
          <w:rFonts w:eastAsia="Times New Roman"/>
          <w:lang w:eastAsia="en-GB"/>
        </w:rPr>
      </w:pPr>
      <w:bookmarkStart w:id="182" w:name="_Toc137736435"/>
      <w:r w:rsidRPr="006901C3">
        <w:rPr>
          <w:rFonts w:eastAsia="Times New Roman"/>
          <w:lang w:eastAsia="en-GB"/>
        </w:rPr>
        <w:t>F8 'Too like' names: what do we do?</w:t>
      </w:r>
      <w:bookmarkEnd w:id="182"/>
      <w:r w:rsidRPr="006901C3">
        <w:rPr>
          <w:rFonts w:eastAsia="Times New Roman"/>
          <w:lang w:eastAsia="en-GB"/>
        </w:rPr>
        <w:t xml:space="preserve">  </w:t>
      </w:r>
    </w:p>
    <w:p w14:paraId="6D204D95" w14:textId="68B58C55" w:rsidR="00944107" w:rsidRPr="006901C3" w:rsidRDefault="00944107" w:rsidP="00151C76">
      <w:pPr>
        <w:spacing w:before="240" w:line="276" w:lineRule="auto"/>
        <w:rPr>
          <w:rFonts w:eastAsia="Times New Roman" w:cs="Arial"/>
          <w:szCs w:val="24"/>
          <w:lang w:eastAsia="en-GB"/>
        </w:rPr>
      </w:pPr>
      <w:r w:rsidRPr="00A1564A">
        <w:rPr>
          <w:rFonts w:eastAsia="Times New Roman" w:cs="Arial"/>
          <w:szCs w:val="24"/>
          <w:lang w:eastAsia="en-GB"/>
        </w:rPr>
        <w:t xml:space="preserve">See </w:t>
      </w:r>
      <w:hyperlink w:anchor="_F7_Same_names:" w:history="1">
        <w:r w:rsidRPr="00A1564A">
          <w:rPr>
            <w:rStyle w:val="Hyperlink"/>
            <w:rFonts w:eastAsia="Times New Roman" w:cs="Arial"/>
            <w:szCs w:val="24"/>
            <w:lang w:eastAsia="en-GB"/>
          </w:rPr>
          <w:t>F7</w:t>
        </w:r>
      </w:hyperlink>
      <w:r w:rsidRPr="006901C3">
        <w:rPr>
          <w:rFonts w:eastAsia="Times New Roman" w:cs="Arial"/>
          <w:szCs w:val="24"/>
          <w:lang w:eastAsia="en-GB"/>
        </w:rPr>
        <w:t xml:space="preserve"> above because the issues are the same. </w:t>
      </w:r>
    </w:p>
    <w:p w14:paraId="0B4D2E50" w14:textId="6102EE7F"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For full details about how we consider names to be 'too like' go to </w:t>
      </w:r>
      <w:r w:rsidRPr="00A1564A">
        <w:rPr>
          <w:rFonts w:eastAsia="Times New Roman" w:cs="Arial"/>
          <w:szCs w:val="24"/>
          <w:lang w:eastAsia="en-GB"/>
        </w:rPr>
        <w:t xml:space="preserve">Casework Guidance section </w:t>
      </w:r>
      <w:hyperlink w:anchor="_B7_'Too_like'" w:history="1">
        <w:r w:rsidRPr="00A1564A">
          <w:rPr>
            <w:rStyle w:val="Hyperlink"/>
            <w:rFonts w:eastAsia="Times New Roman" w:cs="Arial"/>
            <w:szCs w:val="24"/>
            <w:lang w:eastAsia="en-GB"/>
          </w:rPr>
          <w:t>B7</w:t>
        </w:r>
      </w:hyperlink>
      <w:r w:rsidRPr="006901C3">
        <w:rPr>
          <w:rFonts w:eastAsia="Times New Roman" w:cs="Arial"/>
          <w:szCs w:val="24"/>
          <w:lang w:eastAsia="en-GB"/>
        </w:rPr>
        <w:t xml:space="preserve">. </w:t>
      </w:r>
    </w:p>
    <w:p w14:paraId="2AF67D2B" w14:textId="77777777" w:rsidR="00944107" w:rsidRPr="006901C3" w:rsidRDefault="00944107" w:rsidP="001A12AD">
      <w:pPr>
        <w:pStyle w:val="Heading2"/>
        <w:rPr>
          <w:rFonts w:eastAsia="Times New Roman"/>
          <w:lang w:eastAsia="en-GB"/>
        </w:rPr>
      </w:pPr>
      <w:bookmarkStart w:id="183" w:name="_Toc137736436"/>
      <w:r w:rsidRPr="006901C3">
        <w:rPr>
          <w:rFonts w:eastAsia="Times New Roman"/>
          <w:lang w:eastAsia="en-GB"/>
        </w:rPr>
        <w:lastRenderedPageBreak/>
        <w:t>F9 Changing a name change: what evidence do we need?</w:t>
      </w:r>
      <w:bookmarkEnd w:id="183"/>
      <w:r w:rsidRPr="006901C3">
        <w:rPr>
          <w:rFonts w:eastAsia="Times New Roman"/>
          <w:lang w:eastAsia="en-GB"/>
        </w:rPr>
        <w:t xml:space="preserve"> </w:t>
      </w:r>
    </w:p>
    <w:p w14:paraId="4D2CA6BF" w14:textId="2FF421F8"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The charity should tell us about their new main or working name using our </w:t>
      </w:r>
      <w:r w:rsidR="00B94B45" w:rsidRPr="006901C3">
        <w:rPr>
          <w:rFonts w:eastAsia="Times New Roman" w:cs="Arial"/>
          <w:szCs w:val="24"/>
          <w:lang w:eastAsia="en-GB"/>
        </w:rPr>
        <w:t>digital services</w:t>
      </w:r>
      <w:r w:rsidRPr="006901C3">
        <w:rPr>
          <w:rFonts w:eastAsia="Times New Roman" w:cs="Arial"/>
          <w:szCs w:val="24"/>
          <w:lang w:eastAsia="en-GB"/>
        </w:rPr>
        <w:t xml:space="preserve">. This is the only documentation we need.  </w:t>
      </w:r>
    </w:p>
    <w:p w14:paraId="4505DC35" w14:textId="77777777" w:rsidR="00944107" w:rsidRPr="006901C3" w:rsidRDefault="00944107" w:rsidP="001A12AD">
      <w:pPr>
        <w:pStyle w:val="Heading2"/>
        <w:rPr>
          <w:rFonts w:eastAsia="Times New Roman"/>
          <w:lang w:eastAsia="en-GB"/>
        </w:rPr>
      </w:pPr>
      <w:bookmarkStart w:id="184" w:name="_Toc137736437"/>
      <w:r w:rsidRPr="006901C3">
        <w:rPr>
          <w:rFonts w:eastAsia="Times New Roman"/>
          <w:lang w:eastAsia="en-GB"/>
        </w:rPr>
        <w:t>F10 Membership charities: do we check that the full membership agreed the name?</w:t>
      </w:r>
      <w:bookmarkEnd w:id="184"/>
      <w:r w:rsidRPr="006901C3">
        <w:rPr>
          <w:rFonts w:eastAsia="Times New Roman"/>
          <w:lang w:eastAsia="en-GB"/>
        </w:rPr>
        <w:t xml:space="preserve"> </w:t>
      </w:r>
    </w:p>
    <w:p w14:paraId="0CDDA989" w14:textId="33CA18D5"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No, we just need the trustees to confirm that the charity has validly adopted the new name using our </w:t>
      </w:r>
      <w:r w:rsidR="0062052A" w:rsidRPr="006901C3">
        <w:rPr>
          <w:rFonts w:eastAsia="Times New Roman" w:cs="Arial"/>
          <w:szCs w:val="24"/>
          <w:lang w:eastAsia="en-GB"/>
        </w:rPr>
        <w:t>digital services</w:t>
      </w:r>
      <w:r w:rsidRPr="006901C3">
        <w:rPr>
          <w:rFonts w:eastAsia="Times New Roman" w:cs="Arial"/>
          <w:szCs w:val="24"/>
          <w:lang w:eastAsia="en-GB"/>
        </w:rPr>
        <w:t xml:space="preserve">. </w:t>
      </w:r>
    </w:p>
    <w:p w14:paraId="2EBD9CCD" w14:textId="77777777" w:rsidR="00944107" w:rsidRPr="006901C3" w:rsidRDefault="00944107" w:rsidP="001A12AD">
      <w:pPr>
        <w:pStyle w:val="Heading2"/>
        <w:rPr>
          <w:rFonts w:eastAsia="Times New Roman"/>
          <w:lang w:eastAsia="en-GB"/>
        </w:rPr>
      </w:pPr>
      <w:bookmarkStart w:id="185" w:name="_Toc137736438"/>
      <w:r w:rsidRPr="006901C3">
        <w:rPr>
          <w:rFonts w:eastAsia="Times New Roman"/>
          <w:lang w:eastAsia="en-GB"/>
        </w:rPr>
        <w:t>F11 Company name changes: do we contact Companies House when a charitable company changes its name?</w:t>
      </w:r>
      <w:bookmarkEnd w:id="185"/>
      <w:r w:rsidRPr="006901C3">
        <w:rPr>
          <w:rFonts w:eastAsia="Times New Roman"/>
          <w:lang w:eastAsia="en-GB"/>
        </w:rPr>
        <w:t xml:space="preserve"> </w:t>
      </w:r>
    </w:p>
    <w:p w14:paraId="3B352882"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No </w:t>
      </w:r>
    </w:p>
    <w:p w14:paraId="015FDA5F" w14:textId="08C54A4F"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We just need the directors to </w:t>
      </w:r>
      <w:r w:rsidR="00A26CD8" w:rsidRPr="006901C3">
        <w:rPr>
          <w:rFonts w:eastAsia="Times New Roman" w:cs="Arial"/>
          <w:szCs w:val="24"/>
          <w:lang w:eastAsia="en-GB"/>
        </w:rPr>
        <w:t>use</w:t>
      </w:r>
      <w:r w:rsidRPr="006901C3">
        <w:rPr>
          <w:rFonts w:eastAsia="Times New Roman" w:cs="Arial"/>
          <w:szCs w:val="24"/>
          <w:lang w:eastAsia="en-GB"/>
        </w:rPr>
        <w:t xml:space="preserve"> our </w:t>
      </w:r>
      <w:r w:rsidR="00124FAC" w:rsidRPr="006901C3">
        <w:rPr>
          <w:rFonts w:eastAsia="Times New Roman" w:cs="Arial"/>
          <w:szCs w:val="24"/>
          <w:lang w:eastAsia="en-GB"/>
        </w:rPr>
        <w:t>digital services</w:t>
      </w:r>
      <w:r w:rsidRPr="006901C3">
        <w:rPr>
          <w:rFonts w:eastAsia="Times New Roman" w:cs="Arial"/>
          <w:szCs w:val="24"/>
          <w:lang w:eastAsia="en-GB"/>
        </w:rPr>
        <w:t xml:space="preserve">. (We do not need a copy of the certificate of incorporation on change of name.) </w:t>
      </w:r>
    </w:p>
    <w:p w14:paraId="55492B81" w14:textId="77777777" w:rsidR="00944107" w:rsidRPr="006901C3" w:rsidRDefault="00944107" w:rsidP="001A12AD">
      <w:pPr>
        <w:pStyle w:val="Heading2"/>
        <w:rPr>
          <w:rFonts w:eastAsia="Times New Roman"/>
          <w:lang w:eastAsia="en-GB"/>
        </w:rPr>
      </w:pPr>
      <w:bookmarkStart w:id="186" w:name="_Toc137736439"/>
      <w:r w:rsidRPr="006901C3">
        <w:rPr>
          <w:rFonts w:eastAsia="Times New Roman"/>
          <w:lang w:eastAsia="en-GB"/>
        </w:rPr>
        <w:t>F12 Company name changes: must directors contact Companies House?</w:t>
      </w:r>
      <w:bookmarkEnd w:id="186"/>
      <w:r w:rsidRPr="006901C3">
        <w:rPr>
          <w:rFonts w:eastAsia="Times New Roman"/>
          <w:lang w:eastAsia="en-GB"/>
        </w:rPr>
        <w:t xml:space="preserve"> </w:t>
      </w:r>
    </w:p>
    <w:p w14:paraId="7316C828"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Yes </w:t>
      </w:r>
    </w:p>
    <w:p w14:paraId="4C099919" w14:textId="77777777" w:rsidR="00587FC1"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Directors of a charitable company must contact Companies House before they change their company's name. This is because: </w:t>
      </w:r>
    </w:p>
    <w:p w14:paraId="27432395" w14:textId="77777777" w:rsidR="00944107" w:rsidRPr="006901C3" w:rsidRDefault="00944107" w:rsidP="00520749">
      <w:pPr>
        <w:pStyle w:val="ListParagraph"/>
        <w:numPr>
          <w:ilvl w:val="0"/>
          <w:numId w:val="39"/>
        </w:numPr>
        <w:spacing w:before="240" w:line="276" w:lineRule="auto"/>
        <w:rPr>
          <w:rFonts w:eastAsia="Times New Roman" w:cs="Arial"/>
          <w:szCs w:val="24"/>
          <w:lang w:eastAsia="en-GB"/>
        </w:rPr>
      </w:pPr>
      <w:r w:rsidRPr="006901C3">
        <w:rPr>
          <w:rFonts w:eastAsia="Times New Roman" w:cs="Arial"/>
          <w:szCs w:val="24"/>
          <w:lang w:eastAsia="en-GB"/>
        </w:rPr>
        <w:t>Companies House's name checks differ from ours</w:t>
      </w:r>
    </w:p>
    <w:p w14:paraId="55B8DA41" w14:textId="77777777" w:rsidR="00587FC1"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and </w:t>
      </w:r>
    </w:p>
    <w:p w14:paraId="2F99C243" w14:textId="77777777" w:rsidR="00944107" w:rsidRPr="006901C3" w:rsidRDefault="00944107" w:rsidP="00520749">
      <w:pPr>
        <w:pStyle w:val="ListParagraph"/>
        <w:numPr>
          <w:ilvl w:val="0"/>
          <w:numId w:val="39"/>
        </w:numPr>
        <w:spacing w:before="240" w:line="276" w:lineRule="auto"/>
        <w:rPr>
          <w:rFonts w:eastAsia="Times New Roman" w:cs="Arial"/>
          <w:szCs w:val="24"/>
          <w:lang w:eastAsia="en-GB"/>
        </w:rPr>
      </w:pPr>
      <w:r w:rsidRPr="006901C3">
        <w:rPr>
          <w:rFonts w:eastAsia="Times New Roman" w:cs="Arial"/>
          <w:szCs w:val="24"/>
          <w:lang w:eastAsia="en-GB"/>
        </w:rPr>
        <w:t>Companies House must issue a certificate of incorporation of change of name to the directors.</w:t>
      </w:r>
    </w:p>
    <w:p w14:paraId="38BE453B" w14:textId="77777777" w:rsidR="00944107" w:rsidRPr="006901C3" w:rsidRDefault="00944107" w:rsidP="001A12AD">
      <w:pPr>
        <w:pStyle w:val="Heading2"/>
        <w:rPr>
          <w:rFonts w:eastAsia="Times New Roman"/>
          <w:lang w:eastAsia="en-GB"/>
        </w:rPr>
      </w:pPr>
      <w:bookmarkStart w:id="187" w:name="_Toc137736440"/>
      <w:r w:rsidRPr="006901C3">
        <w:rPr>
          <w:rFonts w:eastAsia="Times New Roman"/>
          <w:lang w:eastAsia="en-GB"/>
        </w:rPr>
        <w:lastRenderedPageBreak/>
        <w:t>F13 Working names: do we enter them in the Register of Charities?</w:t>
      </w:r>
      <w:bookmarkEnd w:id="187"/>
      <w:r w:rsidRPr="006901C3">
        <w:rPr>
          <w:rFonts w:eastAsia="Times New Roman"/>
          <w:lang w:eastAsia="en-GB"/>
        </w:rPr>
        <w:t xml:space="preserve">  </w:t>
      </w:r>
    </w:p>
    <w:p w14:paraId="7672A772"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Yes </w:t>
      </w:r>
    </w:p>
    <w:p w14:paraId="278EB767" w14:textId="77777777" w:rsidR="00C8700C"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Some charities are just as well known by their working name(s) as by they are by their main name, so it's useful for clarity and public awareness that we enter them in the Register.   </w:t>
      </w:r>
    </w:p>
    <w:p w14:paraId="291EAEFB" w14:textId="77777777" w:rsidR="00944107" w:rsidRPr="006901C3" w:rsidRDefault="00944107" w:rsidP="001A12AD">
      <w:pPr>
        <w:pStyle w:val="Heading2"/>
        <w:rPr>
          <w:rFonts w:eastAsia="Times New Roman"/>
          <w:lang w:eastAsia="en-GB"/>
        </w:rPr>
      </w:pPr>
      <w:bookmarkStart w:id="188" w:name="_Toc137736441"/>
      <w:r w:rsidRPr="006901C3">
        <w:rPr>
          <w:rFonts w:eastAsia="Times New Roman"/>
          <w:lang w:eastAsia="en-GB"/>
        </w:rPr>
        <w:t>F14 Non-English names: can we enter them in the Register of Charities?</w:t>
      </w:r>
      <w:bookmarkEnd w:id="188"/>
      <w:r w:rsidRPr="006901C3">
        <w:rPr>
          <w:rFonts w:eastAsia="Times New Roman"/>
          <w:lang w:eastAsia="en-GB"/>
        </w:rPr>
        <w:t xml:space="preserve"> </w:t>
      </w:r>
    </w:p>
    <w:p w14:paraId="192B8E61"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Yes </w:t>
      </w:r>
    </w:p>
    <w:p w14:paraId="3701E5BF" w14:textId="77777777" w:rsidR="00587FC1"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Before we enter a non-English name in the Register of Charities we should: </w:t>
      </w:r>
    </w:p>
    <w:p w14:paraId="3DB92228" w14:textId="77777777" w:rsidR="005B1E82" w:rsidRPr="006901C3" w:rsidRDefault="00944107" w:rsidP="00520749">
      <w:pPr>
        <w:pStyle w:val="ListParagraph"/>
        <w:numPr>
          <w:ilvl w:val="0"/>
          <w:numId w:val="39"/>
        </w:numPr>
        <w:spacing w:after="0" w:line="276" w:lineRule="auto"/>
        <w:ind w:left="357" w:hanging="357"/>
        <w:rPr>
          <w:rFonts w:eastAsia="Times New Roman" w:cs="Arial"/>
          <w:szCs w:val="24"/>
          <w:lang w:eastAsia="en-GB"/>
        </w:rPr>
      </w:pPr>
      <w:r w:rsidRPr="006901C3">
        <w:rPr>
          <w:rFonts w:eastAsia="Times New Roman" w:cs="Arial"/>
          <w:szCs w:val="24"/>
          <w:lang w:eastAsia="en-GB"/>
        </w:rPr>
        <w:t xml:space="preserve">ensure that the trustees have translated it into English (but note that some words will not necessarily translate into English, </w:t>
      </w:r>
      <w:r w:rsidR="00356F16" w:rsidRPr="006901C3">
        <w:rPr>
          <w:rFonts w:eastAsia="Times New Roman" w:cs="Arial"/>
          <w:szCs w:val="24"/>
          <w:lang w:eastAsia="en-GB"/>
        </w:rPr>
        <w:t>e.g.</w:t>
      </w:r>
      <w:r w:rsidRPr="006901C3">
        <w:rPr>
          <w:rFonts w:eastAsia="Times New Roman" w:cs="Arial"/>
          <w:szCs w:val="24"/>
          <w:lang w:eastAsia="en-GB"/>
        </w:rPr>
        <w:t xml:space="preserve"> a non-English person's name) and that they have confirmed that their translation is correct</w:t>
      </w:r>
    </w:p>
    <w:p w14:paraId="5ED7A74D" w14:textId="499A40EA" w:rsidR="00587FC1" w:rsidRPr="006901C3" w:rsidRDefault="00944107" w:rsidP="001C56DE">
      <w:pPr>
        <w:spacing w:after="0" w:line="276" w:lineRule="auto"/>
        <w:rPr>
          <w:rFonts w:eastAsia="Times New Roman" w:cs="Arial"/>
          <w:szCs w:val="24"/>
          <w:lang w:eastAsia="en-GB"/>
        </w:rPr>
      </w:pPr>
      <w:r w:rsidRPr="006901C3">
        <w:rPr>
          <w:rFonts w:eastAsia="Times New Roman" w:cs="Arial"/>
          <w:szCs w:val="24"/>
          <w:lang w:eastAsia="en-GB"/>
        </w:rPr>
        <w:t> </w:t>
      </w:r>
    </w:p>
    <w:p w14:paraId="123A29CA" w14:textId="4D7F71F4" w:rsidR="00587FC1" w:rsidRPr="006901C3" w:rsidRDefault="00944107" w:rsidP="00520749">
      <w:pPr>
        <w:pStyle w:val="ListParagraph"/>
        <w:numPr>
          <w:ilvl w:val="0"/>
          <w:numId w:val="39"/>
        </w:numPr>
        <w:spacing w:after="0" w:line="276" w:lineRule="auto"/>
        <w:ind w:left="357" w:hanging="357"/>
        <w:rPr>
          <w:rFonts w:eastAsia="Times New Roman" w:cs="Arial"/>
          <w:szCs w:val="24"/>
          <w:lang w:eastAsia="en-GB"/>
        </w:rPr>
      </w:pPr>
      <w:r w:rsidRPr="006901C3">
        <w:rPr>
          <w:rFonts w:eastAsia="Times New Roman" w:cs="Arial"/>
          <w:szCs w:val="24"/>
          <w:lang w:eastAsia="en-GB"/>
        </w:rPr>
        <w:t>check the original language version of the name in the same way as we check English names</w:t>
      </w:r>
    </w:p>
    <w:p w14:paraId="10E0F4A2" w14:textId="77777777" w:rsidR="005B1E82" w:rsidRPr="006901C3" w:rsidRDefault="005B1E82" w:rsidP="001C56DE">
      <w:pPr>
        <w:pStyle w:val="ListParagraph"/>
        <w:rPr>
          <w:rFonts w:eastAsia="Times New Roman" w:cs="Arial"/>
          <w:szCs w:val="24"/>
          <w:lang w:eastAsia="en-GB"/>
        </w:rPr>
      </w:pPr>
    </w:p>
    <w:p w14:paraId="5C61E4AD" w14:textId="77777777" w:rsidR="00944107" w:rsidRPr="006901C3" w:rsidRDefault="00944107" w:rsidP="00520749">
      <w:pPr>
        <w:pStyle w:val="ListParagraph"/>
        <w:numPr>
          <w:ilvl w:val="0"/>
          <w:numId w:val="39"/>
        </w:numPr>
        <w:spacing w:after="0" w:line="276" w:lineRule="auto"/>
        <w:ind w:left="357" w:hanging="357"/>
        <w:rPr>
          <w:rFonts w:eastAsia="Times New Roman" w:cs="Arial"/>
          <w:szCs w:val="24"/>
          <w:lang w:eastAsia="en-GB"/>
        </w:rPr>
      </w:pPr>
      <w:r w:rsidRPr="006901C3">
        <w:rPr>
          <w:rFonts w:eastAsia="Times New Roman" w:cs="Arial"/>
          <w:szCs w:val="24"/>
          <w:lang w:eastAsia="en-GB"/>
        </w:rPr>
        <w:t>check the English translation to see if it is likely to mislead the public about the charity's purposes or </w:t>
      </w:r>
      <w:r w:rsidR="00356F16" w:rsidRPr="006901C3">
        <w:rPr>
          <w:rFonts w:eastAsia="Times New Roman" w:cs="Arial"/>
          <w:szCs w:val="24"/>
          <w:lang w:eastAsia="en-GB"/>
        </w:rPr>
        <w:t>activities or</w:t>
      </w:r>
      <w:r w:rsidRPr="006901C3">
        <w:rPr>
          <w:rFonts w:eastAsia="Times New Roman" w:cs="Arial"/>
          <w:szCs w:val="24"/>
          <w:lang w:eastAsia="en-GB"/>
        </w:rPr>
        <w:t> give the impression that the charity is connected with someone or another organisation when it is not.  </w:t>
      </w:r>
    </w:p>
    <w:p w14:paraId="328EA6D4" w14:textId="77777777" w:rsidR="00944107" w:rsidRPr="006901C3" w:rsidRDefault="00944107" w:rsidP="001A12AD">
      <w:pPr>
        <w:pStyle w:val="Heading2"/>
        <w:rPr>
          <w:rFonts w:eastAsia="Times New Roman"/>
          <w:lang w:eastAsia="en-GB"/>
        </w:rPr>
      </w:pPr>
      <w:bookmarkStart w:id="189" w:name="_Toc137736442"/>
      <w:r w:rsidRPr="006901C3">
        <w:rPr>
          <w:rFonts w:eastAsia="Times New Roman"/>
          <w:lang w:eastAsia="en-GB"/>
        </w:rPr>
        <w:t>F15 Symbols and numbers: can a name include them?</w:t>
      </w:r>
      <w:bookmarkEnd w:id="189"/>
      <w:r w:rsidRPr="006901C3">
        <w:rPr>
          <w:rFonts w:eastAsia="Times New Roman"/>
          <w:lang w:eastAsia="en-GB"/>
        </w:rPr>
        <w:t xml:space="preserve"> </w:t>
      </w:r>
    </w:p>
    <w:p w14:paraId="25A2CEA9"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Yes. </w:t>
      </w:r>
    </w:p>
    <w:p w14:paraId="71DEF359"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lastRenderedPageBreak/>
        <w:t xml:space="preserve">Any symbols in a name should be clearly associated with a particular word, letter or numerical figure, </w:t>
      </w:r>
      <w:r w:rsidR="00356F16" w:rsidRPr="006901C3">
        <w:rPr>
          <w:rFonts w:eastAsia="Times New Roman" w:cs="Arial"/>
          <w:szCs w:val="24"/>
          <w:lang w:eastAsia="en-GB"/>
        </w:rPr>
        <w:t>e.g.</w:t>
      </w:r>
      <w:r w:rsidRPr="006901C3">
        <w:rPr>
          <w:rFonts w:eastAsia="Times New Roman" w:cs="Arial"/>
          <w:szCs w:val="24"/>
          <w:lang w:eastAsia="en-GB"/>
        </w:rPr>
        <w:t xml:space="preserve"> symbols such as '&amp;', '£' would be acceptable. </w:t>
      </w:r>
    </w:p>
    <w:p w14:paraId="112A81E4" w14:textId="2A13100B"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For more about using symbols and numbers in a name go to </w:t>
      </w:r>
      <w:r w:rsidRPr="00A1564A">
        <w:rPr>
          <w:rFonts w:eastAsia="Times New Roman" w:cs="Arial"/>
          <w:szCs w:val="24"/>
          <w:lang w:eastAsia="en-GB"/>
        </w:rPr>
        <w:t xml:space="preserve">Casework Guidance section </w:t>
      </w:r>
      <w:hyperlink w:anchor="_B16_Symbols_and" w:history="1">
        <w:r w:rsidRPr="00A1564A">
          <w:rPr>
            <w:rStyle w:val="Hyperlink"/>
            <w:rFonts w:eastAsia="Times New Roman" w:cs="Arial"/>
            <w:szCs w:val="24"/>
            <w:lang w:eastAsia="en-GB"/>
          </w:rPr>
          <w:t>B16</w:t>
        </w:r>
      </w:hyperlink>
      <w:r w:rsidRPr="006901C3">
        <w:rPr>
          <w:rFonts w:eastAsia="Times New Roman" w:cs="Arial"/>
          <w:szCs w:val="24"/>
          <w:lang w:eastAsia="en-GB"/>
        </w:rPr>
        <w:t xml:space="preserve">. </w:t>
      </w:r>
    </w:p>
    <w:p w14:paraId="26C5B250" w14:textId="77777777" w:rsidR="00944107" w:rsidRPr="006901C3" w:rsidRDefault="00944107" w:rsidP="001A12AD">
      <w:pPr>
        <w:pStyle w:val="Heading2"/>
        <w:rPr>
          <w:rFonts w:eastAsia="Times New Roman"/>
          <w:lang w:eastAsia="en-GB"/>
        </w:rPr>
      </w:pPr>
      <w:bookmarkStart w:id="190" w:name="_Toc137736443"/>
      <w:r w:rsidRPr="006901C3">
        <w:rPr>
          <w:rFonts w:eastAsia="Times New Roman"/>
          <w:lang w:eastAsia="en-GB"/>
        </w:rPr>
        <w:t>F16 Can a working name be an acronym of a main name?</w:t>
      </w:r>
      <w:bookmarkEnd w:id="190"/>
      <w:r w:rsidRPr="006901C3">
        <w:rPr>
          <w:rFonts w:eastAsia="Times New Roman"/>
          <w:lang w:eastAsia="en-GB"/>
        </w:rPr>
        <w:t xml:space="preserve"> </w:t>
      </w:r>
    </w:p>
    <w:p w14:paraId="09568088"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Yes </w:t>
      </w:r>
    </w:p>
    <w:p w14:paraId="568D903C"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Working names are often acronyms or shortened forms of main names. Charities commonly use shorter working names to help provide a more immediate impact, </w:t>
      </w:r>
      <w:r w:rsidR="00356F16" w:rsidRPr="006901C3">
        <w:rPr>
          <w:rFonts w:eastAsia="Times New Roman" w:cs="Arial"/>
          <w:szCs w:val="24"/>
          <w:lang w:eastAsia="en-GB"/>
        </w:rPr>
        <w:t>e.g.</w:t>
      </w:r>
      <w:r w:rsidRPr="006901C3">
        <w:rPr>
          <w:rFonts w:eastAsia="Times New Roman" w:cs="Arial"/>
          <w:szCs w:val="24"/>
          <w:lang w:eastAsia="en-GB"/>
        </w:rPr>
        <w:t xml:space="preserve"> to help to publicise fundraising, and in campaigning and trading activities. </w:t>
      </w:r>
    </w:p>
    <w:p w14:paraId="0FE33BCB" w14:textId="1F28095D" w:rsidR="00944107" w:rsidRPr="006901C3" w:rsidRDefault="00944107" w:rsidP="001A12AD">
      <w:pPr>
        <w:pStyle w:val="Heading2"/>
        <w:rPr>
          <w:rFonts w:eastAsia="Times New Roman"/>
          <w:lang w:eastAsia="en-GB"/>
        </w:rPr>
      </w:pPr>
      <w:bookmarkStart w:id="191" w:name="_Toc137736444"/>
      <w:r w:rsidRPr="006901C3">
        <w:rPr>
          <w:rFonts w:eastAsia="Times New Roman"/>
          <w:lang w:eastAsia="en-GB"/>
        </w:rPr>
        <w:t>F17 When do we direct trustees to change their charity's main name</w:t>
      </w:r>
      <w:r w:rsidR="0097421B" w:rsidRPr="006901C3">
        <w:rPr>
          <w:rFonts w:eastAsia="Times New Roman"/>
          <w:lang w:eastAsia="en-GB"/>
        </w:rPr>
        <w:t xml:space="preserve"> or no longer use a working name</w:t>
      </w:r>
      <w:r w:rsidRPr="006901C3">
        <w:rPr>
          <w:rFonts w:eastAsia="Times New Roman"/>
          <w:lang w:eastAsia="en-GB"/>
        </w:rPr>
        <w:t>?</w:t>
      </w:r>
      <w:bookmarkEnd w:id="191"/>
      <w:r w:rsidRPr="006901C3">
        <w:rPr>
          <w:rFonts w:eastAsia="Times New Roman"/>
          <w:lang w:eastAsia="en-GB"/>
        </w:rPr>
        <w:t xml:space="preserve"> </w:t>
      </w:r>
    </w:p>
    <w:p w14:paraId="73A40437" w14:textId="38E4A82D" w:rsidR="000A381C" w:rsidRPr="006901C3" w:rsidRDefault="00944107" w:rsidP="000A381C">
      <w:pPr>
        <w:spacing w:after="0" w:line="276" w:lineRule="auto"/>
        <w:rPr>
          <w:rFonts w:eastAsia="Times New Roman" w:cs="Arial"/>
          <w:szCs w:val="24"/>
          <w:lang w:eastAsia="en-GB"/>
        </w:rPr>
      </w:pPr>
      <w:r w:rsidRPr="006901C3">
        <w:rPr>
          <w:rFonts w:eastAsia="Times New Roman" w:cs="Arial"/>
          <w:szCs w:val="24"/>
          <w:lang w:eastAsia="en-GB"/>
        </w:rPr>
        <w:t xml:space="preserve">Only as a last resort if </w:t>
      </w:r>
      <w:r w:rsidR="00400668" w:rsidRPr="006901C3">
        <w:rPr>
          <w:rFonts w:eastAsia="Times New Roman" w:cs="Arial"/>
          <w:szCs w:val="24"/>
          <w:lang w:eastAsia="en-GB"/>
        </w:rPr>
        <w:t>all</w:t>
      </w:r>
      <w:r w:rsidRPr="006901C3">
        <w:rPr>
          <w:rFonts w:eastAsia="Times New Roman" w:cs="Arial"/>
          <w:szCs w:val="24"/>
          <w:lang w:eastAsia="en-GB"/>
        </w:rPr>
        <w:t xml:space="preserve"> the following apply:</w:t>
      </w:r>
    </w:p>
    <w:p w14:paraId="1B79A71A" w14:textId="63D16888" w:rsidR="00587FC1" w:rsidRPr="006901C3" w:rsidRDefault="00944107" w:rsidP="001C56DE">
      <w:pPr>
        <w:spacing w:after="0" w:line="276" w:lineRule="auto"/>
        <w:rPr>
          <w:rFonts w:eastAsia="Times New Roman" w:cs="Arial"/>
          <w:szCs w:val="24"/>
          <w:lang w:eastAsia="en-GB"/>
        </w:rPr>
      </w:pPr>
      <w:r w:rsidRPr="006901C3">
        <w:rPr>
          <w:rFonts w:eastAsia="Times New Roman" w:cs="Arial"/>
          <w:szCs w:val="24"/>
          <w:lang w:eastAsia="en-GB"/>
        </w:rPr>
        <w:t xml:space="preserve">  </w:t>
      </w:r>
    </w:p>
    <w:p w14:paraId="250C4772" w14:textId="5243B75F" w:rsidR="00587FC1" w:rsidRPr="006901C3" w:rsidRDefault="00587FC1" w:rsidP="00520749">
      <w:pPr>
        <w:pStyle w:val="ListParagraph"/>
        <w:numPr>
          <w:ilvl w:val="0"/>
          <w:numId w:val="40"/>
        </w:numPr>
        <w:spacing w:after="0" w:line="276" w:lineRule="auto"/>
        <w:rPr>
          <w:rFonts w:eastAsia="Times New Roman" w:cs="Arial"/>
          <w:szCs w:val="24"/>
          <w:lang w:eastAsia="en-GB"/>
        </w:rPr>
      </w:pPr>
      <w:r w:rsidRPr="006901C3">
        <w:rPr>
          <w:rFonts w:eastAsia="Times New Roman" w:cs="Arial"/>
          <w:szCs w:val="24"/>
          <w:lang w:eastAsia="en-GB"/>
        </w:rPr>
        <w:t>I</w:t>
      </w:r>
      <w:r w:rsidR="00944107" w:rsidRPr="006901C3">
        <w:rPr>
          <w:rFonts w:eastAsia="Times New Roman" w:cs="Arial"/>
          <w:szCs w:val="24"/>
          <w:lang w:eastAsia="en-GB"/>
        </w:rPr>
        <w:t>t is a name which fits one or more of the provisions of s.42(2) of the Charities Act</w:t>
      </w:r>
    </w:p>
    <w:p w14:paraId="7894FCFD" w14:textId="77777777" w:rsidR="000A381C" w:rsidRPr="006901C3" w:rsidRDefault="000A381C" w:rsidP="001C56DE">
      <w:pPr>
        <w:spacing w:after="0" w:line="276" w:lineRule="auto"/>
        <w:ind w:left="360"/>
        <w:rPr>
          <w:rFonts w:eastAsia="Times New Roman" w:cs="Arial"/>
          <w:szCs w:val="24"/>
          <w:lang w:eastAsia="en-GB"/>
        </w:rPr>
      </w:pPr>
    </w:p>
    <w:p w14:paraId="631DA053" w14:textId="4C8244A2" w:rsidR="00587FC1" w:rsidRPr="006901C3" w:rsidRDefault="00944107" w:rsidP="00520749">
      <w:pPr>
        <w:pStyle w:val="ListParagraph"/>
        <w:numPr>
          <w:ilvl w:val="0"/>
          <w:numId w:val="40"/>
        </w:numPr>
        <w:spacing w:after="0" w:line="276" w:lineRule="auto"/>
        <w:rPr>
          <w:rFonts w:eastAsia="Times New Roman" w:cs="Arial"/>
          <w:szCs w:val="24"/>
          <w:lang w:eastAsia="en-GB"/>
        </w:rPr>
      </w:pPr>
      <w:r w:rsidRPr="006901C3">
        <w:rPr>
          <w:rFonts w:eastAsia="Times New Roman" w:cs="Arial"/>
          <w:szCs w:val="24"/>
          <w:lang w:eastAsia="en-GB"/>
        </w:rPr>
        <w:t>the risks of using that name are high</w:t>
      </w:r>
    </w:p>
    <w:p w14:paraId="73166789" w14:textId="77777777" w:rsidR="000A381C" w:rsidRPr="006901C3" w:rsidRDefault="000A381C" w:rsidP="001C56DE">
      <w:pPr>
        <w:pStyle w:val="ListParagraph"/>
        <w:rPr>
          <w:rFonts w:eastAsia="Times New Roman" w:cs="Arial"/>
          <w:szCs w:val="24"/>
          <w:lang w:eastAsia="en-GB"/>
        </w:rPr>
      </w:pPr>
    </w:p>
    <w:p w14:paraId="029C8E09" w14:textId="339283BF" w:rsidR="00944107" w:rsidRPr="006901C3" w:rsidRDefault="00944107" w:rsidP="00520749">
      <w:pPr>
        <w:pStyle w:val="ListParagraph"/>
        <w:numPr>
          <w:ilvl w:val="0"/>
          <w:numId w:val="40"/>
        </w:numPr>
        <w:spacing w:after="0" w:line="276" w:lineRule="auto"/>
        <w:rPr>
          <w:rFonts w:eastAsia="Times New Roman" w:cs="Arial"/>
          <w:szCs w:val="24"/>
          <w:lang w:eastAsia="en-GB"/>
        </w:rPr>
      </w:pPr>
      <w:r w:rsidRPr="006901C3">
        <w:rPr>
          <w:rFonts w:eastAsia="Times New Roman" w:cs="Arial"/>
          <w:szCs w:val="24"/>
          <w:lang w:eastAsia="en-GB"/>
        </w:rPr>
        <w:t xml:space="preserve">it is proportionate for us to require the trustees to change the </w:t>
      </w:r>
      <w:r w:rsidR="0097421B" w:rsidRPr="006901C3">
        <w:rPr>
          <w:rFonts w:eastAsia="Times New Roman" w:cs="Arial"/>
          <w:szCs w:val="24"/>
          <w:lang w:eastAsia="en-GB"/>
        </w:rPr>
        <w:t xml:space="preserve">main </w:t>
      </w:r>
      <w:r w:rsidRPr="006901C3">
        <w:rPr>
          <w:rFonts w:eastAsia="Times New Roman" w:cs="Arial"/>
          <w:szCs w:val="24"/>
          <w:lang w:eastAsia="en-GB"/>
        </w:rPr>
        <w:t xml:space="preserve">name, </w:t>
      </w:r>
      <w:r w:rsidR="0097421B" w:rsidRPr="006901C3">
        <w:rPr>
          <w:rFonts w:eastAsia="Times New Roman" w:cs="Arial"/>
          <w:szCs w:val="24"/>
          <w:lang w:eastAsia="en-GB"/>
        </w:rPr>
        <w:t xml:space="preserve">or </w:t>
      </w:r>
      <w:r w:rsidR="00696674" w:rsidRPr="006901C3">
        <w:rPr>
          <w:rFonts w:eastAsia="Times New Roman" w:cs="Arial"/>
          <w:szCs w:val="24"/>
          <w:lang w:eastAsia="en-GB"/>
        </w:rPr>
        <w:t>no longer use</w:t>
      </w:r>
      <w:r w:rsidR="0097421B" w:rsidRPr="006901C3">
        <w:rPr>
          <w:rFonts w:eastAsia="Times New Roman" w:cs="Arial"/>
          <w:szCs w:val="24"/>
          <w:lang w:eastAsia="en-GB"/>
        </w:rPr>
        <w:t xml:space="preserve"> the working name, </w:t>
      </w:r>
      <w:r w:rsidRPr="006901C3">
        <w:rPr>
          <w:rFonts w:eastAsia="Times New Roman" w:cs="Arial"/>
          <w:szCs w:val="24"/>
          <w:lang w:eastAsia="en-GB"/>
        </w:rPr>
        <w:t>but they refuse to do so.   </w:t>
      </w:r>
    </w:p>
    <w:p w14:paraId="4B01A8BD" w14:textId="77777777" w:rsidR="00944107" w:rsidRPr="006901C3" w:rsidRDefault="00944107" w:rsidP="001A12AD">
      <w:pPr>
        <w:pStyle w:val="Heading2"/>
        <w:rPr>
          <w:rFonts w:eastAsia="Times New Roman"/>
          <w:sz w:val="27"/>
          <w:szCs w:val="27"/>
          <w:lang w:eastAsia="en-GB"/>
        </w:rPr>
      </w:pPr>
      <w:bookmarkStart w:id="192" w:name="_Toc137736445"/>
      <w:r w:rsidRPr="006901C3">
        <w:rPr>
          <w:rFonts w:eastAsia="Times New Roman"/>
          <w:lang w:eastAsia="en-GB"/>
        </w:rPr>
        <w:lastRenderedPageBreak/>
        <w:t>F18 Complaints and disputes about a name: what should we do</w:t>
      </w:r>
      <w:r w:rsidRPr="006901C3">
        <w:rPr>
          <w:rFonts w:eastAsia="Times New Roman"/>
          <w:sz w:val="27"/>
          <w:szCs w:val="27"/>
          <w:lang w:eastAsia="en-GB"/>
        </w:rPr>
        <w:t>?</w:t>
      </w:r>
      <w:bookmarkEnd w:id="192"/>
      <w:r w:rsidRPr="006901C3">
        <w:rPr>
          <w:rFonts w:eastAsia="Times New Roman"/>
          <w:sz w:val="27"/>
          <w:szCs w:val="27"/>
          <w:lang w:eastAsia="en-GB"/>
        </w:rPr>
        <w:t xml:space="preserve">   </w:t>
      </w:r>
    </w:p>
    <w:p w14:paraId="19B340B8"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If we receive a complaint about a name, or if use of the name is being disputed, we expect the parties concerned to resolve matters themselves.  </w:t>
      </w:r>
    </w:p>
    <w:p w14:paraId="0CC68619"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If the parties cannot resolve matters, we should only consider becoming involved if we have evidence that the name is causing problems. (For more about this go to Casework Guidance section B19 Complaints &amp; disputes about main names.)     </w:t>
      </w:r>
    </w:p>
    <w:p w14:paraId="371329DA" w14:textId="77777777" w:rsidR="00944107" w:rsidRPr="006901C3" w:rsidRDefault="00944107" w:rsidP="001A12AD">
      <w:pPr>
        <w:pStyle w:val="Heading2"/>
        <w:rPr>
          <w:rFonts w:eastAsia="Times New Roman"/>
          <w:lang w:eastAsia="en-GB"/>
        </w:rPr>
      </w:pPr>
      <w:bookmarkStart w:id="193" w:name="_Toc137736446"/>
      <w:r w:rsidRPr="006901C3">
        <w:rPr>
          <w:rFonts w:eastAsia="Times New Roman"/>
          <w:lang w:eastAsia="en-GB"/>
        </w:rPr>
        <w:t>F19 Schemes and Orders: do we make them for name changes?</w:t>
      </w:r>
      <w:bookmarkEnd w:id="193"/>
      <w:r w:rsidRPr="006901C3">
        <w:rPr>
          <w:rFonts w:eastAsia="Times New Roman"/>
          <w:lang w:eastAsia="en-GB"/>
        </w:rPr>
        <w:t xml:space="preserve">  </w:t>
      </w:r>
    </w:p>
    <w:p w14:paraId="75394F95"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No </w:t>
      </w:r>
    </w:p>
    <w:p w14:paraId="32AEFA98" w14:textId="30514FD6"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There is no need for us to make a Scheme or an </w:t>
      </w:r>
      <w:r w:rsidR="002E2102" w:rsidRPr="006901C3">
        <w:rPr>
          <w:rFonts w:eastAsia="Times New Roman" w:cs="Arial"/>
          <w:szCs w:val="24"/>
          <w:lang w:eastAsia="en-GB"/>
        </w:rPr>
        <w:t>Order because</w:t>
      </w:r>
      <w:r w:rsidRPr="006901C3">
        <w:rPr>
          <w:rFonts w:eastAsia="Times New Roman" w:cs="Arial"/>
          <w:szCs w:val="24"/>
          <w:lang w:eastAsia="en-GB"/>
        </w:rPr>
        <w:t xml:space="preserve"> trustees can change a name using either the power of amendment in their governing document </w:t>
      </w:r>
      <w:r w:rsidRPr="00F850B9">
        <w:rPr>
          <w:rFonts w:eastAsia="Times New Roman" w:cs="Arial"/>
          <w:szCs w:val="24"/>
          <w:lang w:eastAsia="en-GB"/>
        </w:rPr>
        <w:t xml:space="preserve">or the power in s.280 Charities Act. </w:t>
      </w:r>
      <w:r w:rsidRPr="006901C3">
        <w:rPr>
          <w:rFonts w:eastAsia="Times New Roman" w:cs="Arial"/>
          <w:szCs w:val="24"/>
          <w:lang w:eastAsia="en-GB"/>
        </w:rPr>
        <w:t>If we decide that a charity must change its main name then we can require, and if necessary direct, the trustees to change it; this does not involve making a Scheme or an Order.</w:t>
      </w:r>
    </w:p>
    <w:p w14:paraId="7DD06F9C" w14:textId="77777777" w:rsidR="00944107" w:rsidRPr="006901C3" w:rsidRDefault="00944107" w:rsidP="001A12AD">
      <w:pPr>
        <w:pStyle w:val="Heading2"/>
        <w:rPr>
          <w:rFonts w:eastAsia="Times New Roman"/>
          <w:sz w:val="27"/>
          <w:szCs w:val="27"/>
          <w:lang w:eastAsia="en-GB"/>
        </w:rPr>
      </w:pPr>
      <w:bookmarkStart w:id="194" w:name="_Toc137736447"/>
      <w:r w:rsidRPr="006901C3">
        <w:rPr>
          <w:rFonts w:eastAsia="Times New Roman"/>
          <w:lang w:eastAsia="en-GB"/>
        </w:rPr>
        <w:t>F20 CIOs: Does company law apply to their names?</w:t>
      </w:r>
      <w:bookmarkEnd w:id="194"/>
      <w:r w:rsidRPr="006901C3">
        <w:rPr>
          <w:rFonts w:eastAsia="Times New Roman"/>
          <w:lang w:eastAsia="en-GB"/>
        </w:rPr>
        <w:t xml:space="preserve"> </w:t>
      </w:r>
    </w:p>
    <w:p w14:paraId="40569E12" w14:textId="77777777" w:rsidR="00944107" w:rsidRPr="006901C3" w:rsidRDefault="00944107" w:rsidP="00151C76">
      <w:pPr>
        <w:spacing w:before="240" w:line="276" w:lineRule="auto"/>
        <w:rPr>
          <w:rFonts w:eastAsia="Times New Roman" w:cs="Arial"/>
          <w:szCs w:val="24"/>
          <w:lang w:eastAsia="en-GB"/>
        </w:rPr>
      </w:pPr>
      <w:r w:rsidRPr="006901C3">
        <w:rPr>
          <w:rFonts w:eastAsia="Times New Roman" w:cs="Arial"/>
          <w:szCs w:val="24"/>
          <w:lang w:eastAsia="en-GB"/>
        </w:rPr>
        <w:t xml:space="preserve">No </w:t>
      </w:r>
    </w:p>
    <w:p w14:paraId="55FAEFAE" w14:textId="31959A6D" w:rsidR="00944107" w:rsidRPr="006901C3" w:rsidRDefault="00944107" w:rsidP="00151C76">
      <w:pPr>
        <w:spacing w:before="240" w:line="276" w:lineRule="auto"/>
        <w:rPr>
          <w:rFonts w:eastAsia="Times New Roman" w:cs="Arial"/>
          <w:szCs w:val="24"/>
          <w:lang w:eastAsia="en-GB"/>
        </w:rPr>
      </w:pPr>
    </w:p>
    <w:sectPr w:rsidR="00944107" w:rsidRPr="006901C3" w:rsidSect="003E6FE1">
      <w:footerReference w:type="defaul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AA76" w14:textId="77777777" w:rsidR="00EA54AA" w:rsidRDefault="00EA54AA" w:rsidP="005D1921">
      <w:pPr>
        <w:spacing w:after="0"/>
      </w:pPr>
      <w:r>
        <w:separator/>
      </w:r>
    </w:p>
  </w:endnote>
  <w:endnote w:type="continuationSeparator" w:id="0">
    <w:p w14:paraId="58AD38EE" w14:textId="77777777" w:rsidR="00EA54AA" w:rsidRDefault="00EA54AA" w:rsidP="005D1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856061"/>
      <w:docPartObj>
        <w:docPartGallery w:val="Page Numbers (Bottom of Page)"/>
        <w:docPartUnique/>
      </w:docPartObj>
    </w:sdtPr>
    <w:sdtEndPr>
      <w:rPr>
        <w:noProof/>
      </w:rPr>
    </w:sdtEndPr>
    <w:sdtContent>
      <w:p w14:paraId="629F0967" w14:textId="77777777" w:rsidR="00757FE8" w:rsidRDefault="00757FE8">
        <w:pPr>
          <w:pStyle w:val="Footer"/>
        </w:pPr>
        <w:r>
          <w:fldChar w:fldCharType="begin"/>
        </w:r>
        <w:r>
          <w:instrText xml:space="preserve"> PAGE   \* MERGEFORMAT </w:instrText>
        </w:r>
        <w:r>
          <w:fldChar w:fldCharType="separate"/>
        </w:r>
        <w:r>
          <w:rPr>
            <w:noProof/>
          </w:rPr>
          <w:t>2</w:t>
        </w:r>
        <w:r>
          <w:rPr>
            <w:noProof/>
          </w:rPr>
          <w:fldChar w:fldCharType="end"/>
        </w:r>
      </w:p>
    </w:sdtContent>
  </w:sdt>
  <w:p w14:paraId="0A389A8D" w14:textId="77777777" w:rsidR="00757FE8" w:rsidRDefault="0075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FA40" w14:textId="77777777" w:rsidR="00EA54AA" w:rsidRDefault="00EA54AA" w:rsidP="005D1921">
      <w:pPr>
        <w:spacing w:after="0"/>
      </w:pPr>
      <w:r>
        <w:separator/>
      </w:r>
    </w:p>
  </w:footnote>
  <w:footnote w:type="continuationSeparator" w:id="0">
    <w:p w14:paraId="51D4AA8C" w14:textId="77777777" w:rsidR="00EA54AA" w:rsidRDefault="00EA54AA" w:rsidP="005D19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F34A37A"/>
    <w:lvl w:ilvl="0">
      <w:start w:val="1"/>
      <w:numFmt w:val="bullet"/>
      <w:pStyle w:val="ListBullet2"/>
      <w:lvlText w:val="o"/>
      <w:lvlJc w:val="left"/>
      <w:pPr>
        <w:ind w:left="643" w:hanging="360"/>
      </w:pPr>
      <w:rPr>
        <w:rFonts w:ascii="Courier New" w:hAnsi="Courier New" w:cs="Courier New" w:hint="default"/>
      </w:rPr>
    </w:lvl>
  </w:abstractNum>
  <w:abstractNum w:abstractNumId="1" w15:restartNumberingAfterBreak="0">
    <w:nsid w:val="FFFFFF89"/>
    <w:multiLevelType w:val="singleLevel"/>
    <w:tmpl w:val="912E00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50A53"/>
    <w:multiLevelType w:val="hybridMultilevel"/>
    <w:tmpl w:val="C722E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09E5C85"/>
    <w:multiLevelType w:val="hybridMultilevel"/>
    <w:tmpl w:val="F268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2A283D"/>
    <w:multiLevelType w:val="hybridMultilevel"/>
    <w:tmpl w:val="B43A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2558A2"/>
    <w:multiLevelType w:val="hybridMultilevel"/>
    <w:tmpl w:val="1ED2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FE59DA"/>
    <w:multiLevelType w:val="hybridMultilevel"/>
    <w:tmpl w:val="97D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C5909"/>
    <w:multiLevelType w:val="hybridMultilevel"/>
    <w:tmpl w:val="DD42D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385808"/>
    <w:multiLevelType w:val="hybridMultilevel"/>
    <w:tmpl w:val="7B725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92713B"/>
    <w:multiLevelType w:val="hybridMultilevel"/>
    <w:tmpl w:val="DB306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5551B9"/>
    <w:multiLevelType w:val="hybridMultilevel"/>
    <w:tmpl w:val="E668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C13AD3"/>
    <w:multiLevelType w:val="hybridMultilevel"/>
    <w:tmpl w:val="9BFC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C60805"/>
    <w:multiLevelType w:val="hybridMultilevel"/>
    <w:tmpl w:val="C5E0B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050DD2"/>
    <w:multiLevelType w:val="hybridMultilevel"/>
    <w:tmpl w:val="1826B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12598"/>
    <w:multiLevelType w:val="hybridMultilevel"/>
    <w:tmpl w:val="DBEC7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51ABD"/>
    <w:multiLevelType w:val="hybridMultilevel"/>
    <w:tmpl w:val="EA209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363333"/>
    <w:multiLevelType w:val="hybridMultilevel"/>
    <w:tmpl w:val="F39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60970"/>
    <w:multiLevelType w:val="hybridMultilevel"/>
    <w:tmpl w:val="91CC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1B4C65"/>
    <w:multiLevelType w:val="hybridMultilevel"/>
    <w:tmpl w:val="58D0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55560"/>
    <w:multiLevelType w:val="hybridMultilevel"/>
    <w:tmpl w:val="3F529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A66446"/>
    <w:multiLevelType w:val="hybridMultilevel"/>
    <w:tmpl w:val="3576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AB766A"/>
    <w:multiLevelType w:val="hybridMultilevel"/>
    <w:tmpl w:val="3A58C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E566AA"/>
    <w:multiLevelType w:val="hybridMultilevel"/>
    <w:tmpl w:val="BCCE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4F5477"/>
    <w:multiLevelType w:val="multilevel"/>
    <w:tmpl w:val="44061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412413"/>
    <w:multiLevelType w:val="hybridMultilevel"/>
    <w:tmpl w:val="C0BED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8A79A6"/>
    <w:multiLevelType w:val="hybridMultilevel"/>
    <w:tmpl w:val="3E5227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7DF3172"/>
    <w:multiLevelType w:val="hybridMultilevel"/>
    <w:tmpl w:val="3E6C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E57B68"/>
    <w:multiLevelType w:val="hybridMultilevel"/>
    <w:tmpl w:val="3FBE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280ED6"/>
    <w:multiLevelType w:val="hybridMultilevel"/>
    <w:tmpl w:val="D9EA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A05BE2"/>
    <w:multiLevelType w:val="hybridMultilevel"/>
    <w:tmpl w:val="C1CC3E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837747"/>
    <w:multiLevelType w:val="hybridMultilevel"/>
    <w:tmpl w:val="6F0A6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D0349B5"/>
    <w:multiLevelType w:val="hybridMultilevel"/>
    <w:tmpl w:val="F2101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DF64169"/>
    <w:multiLevelType w:val="hybridMultilevel"/>
    <w:tmpl w:val="53462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625662"/>
    <w:multiLevelType w:val="hybridMultilevel"/>
    <w:tmpl w:val="F8EE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3A0C3C"/>
    <w:multiLevelType w:val="hybridMultilevel"/>
    <w:tmpl w:val="B2168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5F22F0"/>
    <w:multiLevelType w:val="hybridMultilevel"/>
    <w:tmpl w:val="7E3E9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A214FD"/>
    <w:multiLevelType w:val="hybridMultilevel"/>
    <w:tmpl w:val="B6EA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A654B5"/>
    <w:multiLevelType w:val="hybridMultilevel"/>
    <w:tmpl w:val="76A4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F40FC4"/>
    <w:multiLevelType w:val="hybridMultilevel"/>
    <w:tmpl w:val="43BE3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D7F436F"/>
    <w:multiLevelType w:val="multilevel"/>
    <w:tmpl w:val="1CBE0684"/>
    <w:lvl w:ilvl="0">
      <w:start w:val="1"/>
      <w:numFmt w:val="decimal"/>
      <w:pStyle w:val="ListParagraph"/>
      <w:lvlText w:val="%1."/>
      <w:lvlJc w:val="left"/>
      <w:pPr>
        <w:tabs>
          <w:tab w:val="num" w:pos="706"/>
        </w:tabs>
        <w:ind w:left="706" w:hanging="706"/>
      </w:pPr>
      <w:rPr>
        <w:rFonts w:hint="default"/>
      </w:rPr>
    </w:lvl>
    <w:lvl w:ilvl="1">
      <w:start w:val="1"/>
      <w:numFmt w:val="decimal"/>
      <w:pStyle w:val="ListParagraph1"/>
      <w:lvlText w:val="(%2)"/>
      <w:lvlJc w:val="left"/>
      <w:pPr>
        <w:tabs>
          <w:tab w:val="num" w:pos="1425"/>
        </w:tabs>
        <w:ind w:left="1425" w:hanging="705"/>
      </w:pPr>
      <w:rPr>
        <w:rFonts w:ascii="Arial" w:hAnsi="Arial" w:cs="Arial" w:hint="default"/>
        <w:sz w:val="28"/>
        <w:szCs w:val="28"/>
      </w:rPr>
    </w:lvl>
    <w:lvl w:ilvl="2">
      <w:start w:val="1"/>
      <w:numFmt w:val="lowerLetter"/>
      <w:pStyle w:val="ListParagraph2"/>
      <w:lvlText w:val="(%3)"/>
      <w:lvlJc w:val="left"/>
      <w:pPr>
        <w:tabs>
          <w:tab w:val="num" w:pos="2131"/>
        </w:tabs>
        <w:ind w:left="2131" w:hanging="720"/>
      </w:pPr>
      <w:rPr>
        <w:rFonts w:ascii="Arial" w:hAnsi="Arial" w:cs="Arial" w:hint="default"/>
        <w:sz w:val="28"/>
        <w:szCs w:val="28"/>
      </w:rPr>
    </w:lvl>
    <w:lvl w:ilvl="3">
      <w:start w:val="1"/>
      <w:numFmt w:val="lowerRoman"/>
      <w:pStyle w:val="ListParagraph3"/>
      <w:lvlText w:val="(%4)"/>
      <w:lvlJc w:val="left"/>
      <w:pPr>
        <w:tabs>
          <w:tab w:val="num" w:pos="2837"/>
        </w:tabs>
        <w:ind w:left="2837" w:hanging="706"/>
      </w:pPr>
      <w:rPr>
        <w:rFonts w:ascii="Arial" w:hAnsi="Arial" w:cs="Arial" w:hint="default"/>
        <w:sz w:val="28"/>
        <w:szCs w:val="28"/>
      </w:rPr>
    </w:lvl>
    <w:lvl w:ilvl="4">
      <w:start w:val="1"/>
      <w:numFmt w:val="upperLetter"/>
      <w:pStyle w:val="ListParagraph4"/>
      <w:lvlText w:val="(%5)"/>
      <w:lvlJc w:val="left"/>
      <w:pPr>
        <w:tabs>
          <w:tab w:val="num" w:pos="3542"/>
        </w:tabs>
        <w:ind w:left="3542" w:hanging="705"/>
      </w:pPr>
      <w:rPr>
        <w:rFonts w:hint="default"/>
      </w:rPr>
    </w:lvl>
    <w:lvl w:ilvl="5">
      <w:start w:val="1"/>
      <w:numFmt w:val="upperRoman"/>
      <w:pStyle w:val="ListParagraph5"/>
      <w:lvlText w:val="(%6)"/>
      <w:lvlJc w:val="left"/>
      <w:pPr>
        <w:tabs>
          <w:tab w:val="num" w:pos="4248"/>
        </w:tabs>
        <w:ind w:left="4248" w:hanging="706"/>
      </w:pPr>
      <w:rPr>
        <w:rFonts w:hint="default"/>
      </w:rPr>
    </w:lvl>
    <w:lvl w:ilvl="6">
      <w:start w:val="1"/>
      <w:numFmt w:val="lowerRoman"/>
      <w:lvlText w:val="(%7)"/>
      <w:lvlJc w:val="left"/>
      <w:pPr>
        <w:tabs>
          <w:tab w:val="num" w:pos="4968"/>
        </w:tabs>
        <w:ind w:left="4968" w:hanging="720"/>
      </w:pPr>
      <w:rPr>
        <w:rFonts w:hint="default"/>
      </w:rPr>
    </w:lvl>
    <w:lvl w:ilvl="7">
      <w:start w:val="1"/>
      <w:numFmt w:val="lowerLetter"/>
      <w:lvlText w:val="(%8)"/>
      <w:lvlJc w:val="left"/>
      <w:pPr>
        <w:tabs>
          <w:tab w:val="num" w:pos="5674"/>
        </w:tabs>
        <w:ind w:left="5674" w:hanging="706"/>
      </w:pPr>
      <w:rPr>
        <w:rFonts w:hint="default"/>
      </w:rPr>
    </w:lvl>
    <w:lvl w:ilvl="8">
      <w:start w:val="1"/>
      <w:numFmt w:val="lowerRoman"/>
      <w:lvlText w:val="(%9)"/>
      <w:lvlJc w:val="left"/>
      <w:pPr>
        <w:tabs>
          <w:tab w:val="num" w:pos="6379"/>
        </w:tabs>
        <w:ind w:left="6379" w:hanging="705"/>
      </w:pPr>
      <w:rPr>
        <w:rFonts w:hint="default"/>
      </w:rPr>
    </w:lvl>
  </w:abstractNum>
  <w:abstractNum w:abstractNumId="40" w15:restartNumberingAfterBreak="0">
    <w:nsid w:val="4E4B47A2"/>
    <w:multiLevelType w:val="hybridMultilevel"/>
    <w:tmpl w:val="93D26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C228D1"/>
    <w:multiLevelType w:val="hybridMultilevel"/>
    <w:tmpl w:val="3AA6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9D68D2"/>
    <w:multiLevelType w:val="hybridMultilevel"/>
    <w:tmpl w:val="41AA7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513A572E"/>
    <w:multiLevelType w:val="hybridMultilevel"/>
    <w:tmpl w:val="8DE8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2C2F25"/>
    <w:multiLevelType w:val="hybridMultilevel"/>
    <w:tmpl w:val="8F6A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0619F8"/>
    <w:multiLevelType w:val="hybridMultilevel"/>
    <w:tmpl w:val="A1E8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6A4760"/>
    <w:multiLevelType w:val="multilevel"/>
    <w:tmpl w:val="CBF8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9636DDB"/>
    <w:multiLevelType w:val="hybridMultilevel"/>
    <w:tmpl w:val="74369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1E4F0A"/>
    <w:multiLevelType w:val="hybridMultilevel"/>
    <w:tmpl w:val="BD1EB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C543C1D"/>
    <w:multiLevelType w:val="hybridMultilevel"/>
    <w:tmpl w:val="EAE8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DF25ED"/>
    <w:multiLevelType w:val="hybridMultilevel"/>
    <w:tmpl w:val="F644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240EE4"/>
    <w:multiLevelType w:val="hybridMultilevel"/>
    <w:tmpl w:val="D59C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945956"/>
    <w:multiLevelType w:val="hybridMultilevel"/>
    <w:tmpl w:val="0AD84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88206ED"/>
    <w:multiLevelType w:val="hybridMultilevel"/>
    <w:tmpl w:val="CB24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1668F5"/>
    <w:multiLevelType w:val="hybridMultilevel"/>
    <w:tmpl w:val="1CC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D05509"/>
    <w:multiLevelType w:val="hybridMultilevel"/>
    <w:tmpl w:val="F02A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B0328B"/>
    <w:multiLevelType w:val="hybridMultilevel"/>
    <w:tmpl w:val="6858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18648C"/>
    <w:multiLevelType w:val="hybridMultilevel"/>
    <w:tmpl w:val="220E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781455"/>
    <w:multiLevelType w:val="hybridMultilevel"/>
    <w:tmpl w:val="5256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7B1E47"/>
    <w:multiLevelType w:val="hybridMultilevel"/>
    <w:tmpl w:val="3A52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155C54"/>
    <w:multiLevelType w:val="hybridMultilevel"/>
    <w:tmpl w:val="BBE8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55588E"/>
    <w:multiLevelType w:val="hybridMultilevel"/>
    <w:tmpl w:val="EE34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988508">
    <w:abstractNumId w:val="46"/>
  </w:num>
  <w:num w:numId="2" w16cid:durableId="1498960700">
    <w:abstractNumId w:val="23"/>
  </w:num>
  <w:num w:numId="3" w16cid:durableId="2000763436">
    <w:abstractNumId w:val="57"/>
  </w:num>
  <w:num w:numId="4" w16cid:durableId="237986685">
    <w:abstractNumId w:val="51"/>
  </w:num>
  <w:num w:numId="5" w16cid:durableId="509830626">
    <w:abstractNumId w:val="28"/>
  </w:num>
  <w:num w:numId="6" w16cid:durableId="1364751235">
    <w:abstractNumId w:val="9"/>
  </w:num>
  <w:num w:numId="7" w16cid:durableId="395397784">
    <w:abstractNumId w:val="5"/>
  </w:num>
  <w:num w:numId="8" w16cid:durableId="1594702061">
    <w:abstractNumId w:val="33"/>
  </w:num>
  <w:num w:numId="9" w16cid:durableId="166210518">
    <w:abstractNumId w:val="56"/>
  </w:num>
  <w:num w:numId="10" w16cid:durableId="1064990025">
    <w:abstractNumId w:val="12"/>
  </w:num>
  <w:num w:numId="11" w16cid:durableId="1228801662">
    <w:abstractNumId w:val="58"/>
  </w:num>
  <w:num w:numId="12" w16cid:durableId="469055492">
    <w:abstractNumId w:val="29"/>
  </w:num>
  <w:num w:numId="13" w16cid:durableId="851798619">
    <w:abstractNumId w:val="38"/>
  </w:num>
  <w:num w:numId="14" w16cid:durableId="1625961876">
    <w:abstractNumId w:val="40"/>
  </w:num>
  <w:num w:numId="15" w16cid:durableId="925848008">
    <w:abstractNumId w:val="49"/>
  </w:num>
  <w:num w:numId="16" w16cid:durableId="145830256">
    <w:abstractNumId w:val="13"/>
  </w:num>
  <w:num w:numId="17" w16cid:durableId="950016305">
    <w:abstractNumId w:val="45"/>
  </w:num>
  <w:num w:numId="18" w16cid:durableId="1857957337">
    <w:abstractNumId w:val="47"/>
  </w:num>
  <w:num w:numId="19" w16cid:durableId="1402096598">
    <w:abstractNumId w:val="54"/>
  </w:num>
  <w:num w:numId="20" w16cid:durableId="1091004308">
    <w:abstractNumId w:val="14"/>
  </w:num>
  <w:num w:numId="21" w16cid:durableId="1486314736">
    <w:abstractNumId w:val="18"/>
  </w:num>
  <w:num w:numId="22" w16cid:durableId="364985088">
    <w:abstractNumId w:val="16"/>
  </w:num>
  <w:num w:numId="23" w16cid:durableId="117726000">
    <w:abstractNumId w:val="36"/>
  </w:num>
  <w:num w:numId="24" w16cid:durableId="1614247476">
    <w:abstractNumId w:val="55"/>
  </w:num>
  <w:num w:numId="25" w16cid:durableId="914707608">
    <w:abstractNumId w:val="60"/>
  </w:num>
  <w:num w:numId="26" w16cid:durableId="1142577275">
    <w:abstractNumId w:val="27"/>
  </w:num>
  <w:num w:numId="27" w16cid:durableId="1316953651">
    <w:abstractNumId w:val="41"/>
  </w:num>
  <w:num w:numId="28" w16cid:durableId="1026906321">
    <w:abstractNumId w:val="35"/>
  </w:num>
  <w:num w:numId="29" w16cid:durableId="731735719">
    <w:abstractNumId w:val="52"/>
  </w:num>
  <w:num w:numId="30" w16cid:durableId="1979535224">
    <w:abstractNumId w:val="61"/>
  </w:num>
  <w:num w:numId="31" w16cid:durableId="628245552">
    <w:abstractNumId w:val="44"/>
  </w:num>
  <w:num w:numId="32" w16cid:durableId="1848055488">
    <w:abstractNumId w:val="20"/>
  </w:num>
  <w:num w:numId="33" w16cid:durableId="1178739208">
    <w:abstractNumId w:val="24"/>
  </w:num>
  <w:num w:numId="34" w16cid:durableId="653292793">
    <w:abstractNumId w:val="25"/>
  </w:num>
  <w:num w:numId="35" w16cid:durableId="1078670860">
    <w:abstractNumId w:val="43"/>
  </w:num>
  <w:num w:numId="36" w16cid:durableId="1419643416">
    <w:abstractNumId w:val="6"/>
  </w:num>
  <w:num w:numId="37" w16cid:durableId="875387414">
    <w:abstractNumId w:val="3"/>
  </w:num>
  <w:num w:numId="38" w16cid:durableId="901066378">
    <w:abstractNumId w:val="50"/>
  </w:num>
  <w:num w:numId="39" w16cid:durableId="1924561037">
    <w:abstractNumId w:val="34"/>
  </w:num>
  <w:num w:numId="40" w16cid:durableId="1508013933">
    <w:abstractNumId w:val="53"/>
  </w:num>
  <w:num w:numId="41" w16cid:durableId="244191395">
    <w:abstractNumId w:val="11"/>
  </w:num>
  <w:num w:numId="42" w16cid:durableId="723675500">
    <w:abstractNumId w:val="10"/>
  </w:num>
  <w:num w:numId="43" w16cid:durableId="1162887244">
    <w:abstractNumId w:val="21"/>
  </w:num>
  <w:num w:numId="44" w16cid:durableId="76875696">
    <w:abstractNumId w:val="26"/>
  </w:num>
  <w:num w:numId="45" w16cid:durableId="2138526275">
    <w:abstractNumId w:val="15"/>
  </w:num>
  <w:num w:numId="46" w16cid:durableId="812258160">
    <w:abstractNumId w:val="48"/>
  </w:num>
  <w:num w:numId="47" w16cid:durableId="992874408">
    <w:abstractNumId w:val="4"/>
  </w:num>
  <w:num w:numId="48" w16cid:durableId="1765109075">
    <w:abstractNumId w:val="31"/>
  </w:num>
  <w:num w:numId="49" w16cid:durableId="5987007">
    <w:abstractNumId w:val="8"/>
  </w:num>
  <w:num w:numId="50" w16cid:durableId="889848672">
    <w:abstractNumId w:val="7"/>
  </w:num>
  <w:num w:numId="51" w16cid:durableId="956258252">
    <w:abstractNumId w:val="19"/>
  </w:num>
  <w:num w:numId="52" w16cid:durableId="452864576">
    <w:abstractNumId w:val="32"/>
  </w:num>
  <w:num w:numId="53" w16cid:durableId="2037847302">
    <w:abstractNumId w:val="37"/>
  </w:num>
  <w:num w:numId="54" w16cid:durableId="1002707195">
    <w:abstractNumId w:val="22"/>
  </w:num>
  <w:num w:numId="55" w16cid:durableId="794181399">
    <w:abstractNumId w:val="42"/>
  </w:num>
  <w:num w:numId="56" w16cid:durableId="266235085">
    <w:abstractNumId w:val="30"/>
  </w:num>
  <w:num w:numId="57" w16cid:durableId="195237317">
    <w:abstractNumId w:val="2"/>
  </w:num>
  <w:num w:numId="58" w16cid:durableId="1975478906">
    <w:abstractNumId w:val="17"/>
  </w:num>
  <w:num w:numId="59" w16cid:durableId="1836917030">
    <w:abstractNumId w:val="59"/>
  </w:num>
  <w:num w:numId="60" w16cid:durableId="669064188">
    <w:abstractNumId w:val="1"/>
  </w:num>
  <w:num w:numId="61" w16cid:durableId="1704862542">
    <w:abstractNumId w:val="0"/>
  </w:num>
  <w:num w:numId="62" w16cid:durableId="1797750720">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85"/>
    <w:rsid w:val="00004CC2"/>
    <w:rsid w:val="000051BF"/>
    <w:rsid w:val="000110CD"/>
    <w:rsid w:val="00012310"/>
    <w:rsid w:val="00012D77"/>
    <w:rsid w:val="00014215"/>
    <w:rsid w:val="00017E2E"/>
    <w:rsid w:val="00017EBF"/>
    <w:rsid w:val="00017FB5"/>
    <w:rsid w:val="00020640"/>
    <w:rsid w:val="000207FC"/>
    <w:rsid w:val="0002119D"/>
    <w:rsid w:val="0002228D"/>
    <w:rsid w:val="00023000"/>
    <w:rsid w:val="0002338A"/>
    <w:rsid w:val="0002408A"/>
    <w:rsid w:val="00025926"/>
    <w:rsid w:val="00026122"/>
    <w:rsid w:val="00026BD2"/>
    <w:rsid w:val="0003036D"/>
    <w:rsid w:val="00031898"/>
    <w:rsid w:val="00033719"/>
    <w:rsid w:val="00033C83"/>
    <w:rsid w:val="00034F19"/>
    <w:rsid w:val="00037827"/>
    <w:rsid w:val="00040E4A"/>
    <w:rsid w:val="00040F97"/>
    <w:rsid w:val="00041056"/>
    <w:rsid w:val="00045719"/>
    <w:rsid w:val="00046924"/>
    <w:rsid w:val="00046B6A"/>
    <w:rsid w:val="00052289"/>
    <w:rsid w:val="00053DF7"/>
    <w:rsid w:val="00054351"/>
    <w:rsid w:val="000553E9"/>
    <w:rsid w:val="000563B0"/>
    <w:rsid w:val="0005781F"/>
    <w:rsid w:val="000607BE"/>
    <w:rsid w:val="00061BFC"/>
    <w:rsid w:val="00062346"/>
    <w:rsid w:val="0006288E"/>
    <w:rsid w:val="0006450A"/>
    <w:rsid w:val="00064ED5"/>
    <w:rsid w:val="00065F92"/>
    <w:rsid w:val="000665F9"/>
    <w:rsid w:val="00071A01"/>
    <w:rsid w:val="00071F26"/>
    <w:rsid w:val="000749B8"/>
    <w:rsid w:val="0007541B"/>
    <w:rsid w:val="00075C7E"/>
    <w:rsid w:val="00077F7A"/>
    <w:rsid w:val="000821AB"/>
    <w:rsid w:val="00083730"/>
    <w:rsid w:val="0008376E"/>
    <w:rsid w:val="000840D9"/>
    <w:rsid w:val="00084ED3"/>
    <w:rsid w:val="000918BA"/>
    <w:rsid w:val="00092294"/>
    <w:rsid w:val="00094AEB"/>
    <w:rsid w:val="00096785"/>
    <w:rsid w:val="00097F93"/>
    <w:rsid w:val="000A0637"/>
    <w:rsid w:val="000A381C"/>
    <w:rsid w:val="000A5686"/>
    <w:rsid w:val="000B0657"/>
    <w:rsid w:val="000B1AE3"/>
    <w:rsid w:val="000B2974"/>
    <w:rsid w:val="000B57B5"/>
    <w:rsid w:val="000B5E51"/>
    <w:rsid w:val="000B6C24"/>
    <w:rsid w:val="000C0752"/>
    <w:rsid w:val="000C0F94"/>
    <w:rsid w:val="000C4D6D"/>
    <w:rsid w:val="000C643C"/>
    <w:rsid w:val="000D0B81"/>
    <w:rsid w:val="000D2A7A"/>
    <w:rsid w:val="000D2AEE"/>
    <w:rsid w:val="000D4B0F"/>
    <w:rsid w:val="000E136D"/>
    <w:rsid w:val="000E1666"/>
    <w:rsid w:val="000E46FC"/>
    <w:rsid w:val="000E4DFF"/>
    <w:rsid w:val="000E75C0"/>
    <w:rsid w:val="000E7792"/>
    <w:rsid w:val="000F1801"/>
    <w:rsid w:val="000F1BB2"/>
    <w:rsid w:val="000F2DAD"/>
    <w:rsid w:val="000F302E"/>
    <w:rsid w:val="000F579E"/>
    <w:rsid w:val="000F6417"/>
    <w:rsid w:val="001071E3"/>
    <w:rsid w:val="00113B51"/>
    <w:rsid w:val="00113F64"/>
    <w:rsid w:val="001152D6"/>
    <w:rsid w:val="00115715"/>
    <w:rsid w:val="0012094F"/>
    <w:rsid w:val="00120DEB"/>
    <w:rsid w:val="00122B3E"/>
    <w:rsid w:val="00123D47"/>
    <w:rsid w:val="00124FAC"/>
    <w:rsid w:val="0013043D"/>
    <w:rsid w:val="00130C40"/>
    <w:rsid w:val="001344FC"/>
    <w:rsid w:val="00134506"/>
    <w:rsid w:val="001350FF"/>
    <w:rsid w:val="0013554C"/>
    <w:rsid w:val="00135999"/>
    <w:rsid w:val="00140923"/>
    <w:rsid w:val="0014413A"/>
    <w:rsid w:val="00144663"/>
    <w:rsid w:val="0014501E"/>
    <w:rsid w:val="001450D7"/>
    <w:rsid w:val="00145CCC"/>
    <w:rsid w:val="00146F6B"/>
    <w:rsid w:val="001477D5"/>
    <w:rsid w:val="00151C76"/>
    <w:rsid w:val="00152490"/>
    <w:rsid w:val="00152FA9"/>
    <w:rsid w:val="00153862"/>
    <w:rsid w:val="00154EDC"/>
    <w:rsid w:val="0015525D"/>
    <w:rsid w:val="00155750"/>
    <w:rsid w:val="00160619"/>
    <w:rsid w:val="00161722"/>
    <w:rsid w:val="00163BFF"/>
    <w:rsid w:val="00164E58"/>
    <w:rsid w:val="001652C7"/>
    <w:rsid w:val="001656CF"/>
    <w:rsid w:val="00166E4E"/>
    <w:rsid w:val="001672EA"/>
    <w:rsid w:val="00167938"/>
    <w:rsid w:val="001714DD"/>
    <w:rsid w:val="00171539"/>
    <w:rsid w:val="00171BA9"/>
    <w:rsid w:val="0017281C"/>
    <w:rsid w:val="00172E68"/>
    <w:rsid w:val="0017401D"/>
    <w:rsid w:val="00174DAE"/>
    <w:rsid w:val="001803D2"/>
    <w:rsid w:val="001812F7"/>
    <w:rsid w:val="00182EA9"/>
    <w:rsid w:val="00185671"/>
    <w:rsid w:val="00185FAD"/>
    <w:rsid w:val="0019390F"/>
    <w:rsid w:val="00194CE7"/>
    <w:rsid w:val="0019679B"/>
    <w:rsid w:val="00197C7C"/>
    <w:rsid w:val="001A02CF"/>
    <w:rsid w:val="001A12AD"/>
    <w:rsid w:val="001A1360"/>
    <w:rsid w:val="001A1E89"/>
    <w:rsid w:val="001A2416"/>
    <w:rsid w:val="001A28FA"/>
    <w:rsid w:val="001A3EF4"/>
    <w:rsid w:val="001A499B"/>
    <w:rsid w:val="001A4ABC"/>
    <w:rsid w:val="001A6808"/>
    <w:rsid w:val="001B1C7A"/>
    <w:rsid w:val="001B4A8E"/>
    <w:rsid w:val="001B508E"/>
    <w:rsid w:val="001B54F3"/>
    <w:rsid w:val="001B6E60"/>
    <w:rsid w:val="001C146D"/>
    <w:rsid w:val="001C56DE"/>
    <w:rsid w:val="001C5C65"/>
    <w:rsid w:val="001D193E"/>
    <w:rsid w:val="001D291E"/>
    <w:rsid w:val="001D43A3"/>
    <w:rsid w:val="001D529B"/>
    <w:rsid w:val="001D70E4"/>
    <w:rsid w:val="001D7D28"/>
    <w:rsid w:val="001E1F0B"/>
    <w:rsid w:val="001E4D51"/>
    <w:rsid w:val="001E5677"/>
    <w:rsid w:val="001F023F"/>
    <w:rsid w:val="001F1E67"/>
    <w:rsid w:val="001F23EE"/>
    <w:rsid w:val="001F43CE"/>
    <w:rsid w:val="001F7E17"/>
    <w:rsid w:val="00200F39"/>
    <w:rsid w:val="00207F1E"/>
    <w:rsid w:val="002107CC"/>
    <w:rsid w:val="002108D6"/>
    <w:rsid w:val="0021261C"/>
    <w:rsid w:val="00212F0F"/>
    <w:rsid w:val="00213C84"/>
    <w:rsid w:val="00213E0C"/>
    <w:rsid w:val="0022272F"/>
    <w:rsid w:val="00224168"/>
    <w:rsid w:val="00224E35"/>
    <w:rsid w:val="00225086"/>
    <w:rsid w:val="00226752"/>
    <w:rsid w:val="00226764"/>
    <w:rsid w:val="0022676C"/>
    <w:rsid w:val="00227C9A"/>
    <w:rsid w:val="00230844"/>
    <w:rsid w:val="002319D8"/>
    <w:rsid w:val="00232E2B"/>
    <w:rsid w:val="00233029"/>
    <w:rsid w:val="002347F1"/>
    <w:rsid w:val="002359A0"/>
    <w:rsid w:val="00237FD3"/>
    <w:rsid w:val="002409D0"/>
    <w:rsid w:val="002415CB"/>
    <w:rsid w:val="00241AF1"/>
    <w:rsid w:val="0024261A"/>
    <w:rsid w:val="00243017"/>
    <w:rsid w:val="00245E6E"/>
    <w:rsid w:val="00247C89"/>
    <w:rsid w:val="00250792"/>
    <w:rsid w:val="002519AC"/>
    <w:rsid w:val="002528EE"/>
    <w:rsid w:val="00254707"/>
    <w:rsid w:val="00256A99"/>
    <w:rsid w:val="002571B0"/>
    <w:rsid w:val="002621B0"/>
    <w:rsid w:val="002632E8"/>
    <w:rsid w:val="00265E45"/>
    <w:rsid w:val="002660C3"/>
    <w:rsid w:val="002660F5"/>
    <w:rsid w:val="00267248"/>
    <w:rsid w:val="00271823"/>
    <w:rsid w:val="00272C55"/>
    <w:rsid w:val="002738E2"/>
    <w:rsid w:val="002759DA"/>
    <w:rsid w:val="00277A0E"/>
    <w:rsid w:val="00281ED9"/>
    <w:rsid w:val="00281F3D"/>
    <w:rsid w:val="002923EF"/>
    <w:rsid w:val="0029396D"/>
    <w:rsid w:val="00294887"/>
    <w:rsid w:val="00294E18"/>
    <w:rsid w:val="00294E77"/>
    <w:rsid w:val="002978BC"/>
    <w:rsid w:val="002A02DC"/>
    <w:rsid w:val="002A06C2"/>
    <w:rsid w:val="002A07D2"/>
    <w:rsid w:val="002A3709"/>
    <w:rsid w:val="002B2F2F"/>
    <w:rsid w:val="002C4397"/>
    <w:rsid w:val="002C4C7E"/>
    <w:rsid w:val="002C5326"/>
    <w:rsid w:val="002C5818"/>
    <w:rsid w:val="002C6C0B"/>
    <w:rsid w:val="002C73E4"/>
    <w:rsid w:val="002C7707"/>
    <w:rsid w:val="002D03E8"/>
    <w:rsid w:val="002D24A2"/>
    <w:rsid w:val="002D5356"/>
    <w:rsid w:val="002D5380"/>
    <w:rsid w:val="002D5554"/>
    <w:rsid w:val="002D64CB"/>
    <w:rsid w:val="002D6A00"/>
    <w:rsid w:val="002D7B65"/>
    <w:rsid w:val="002E177D"/>
    <w:rsid w:val="002E1F87"/>
    <w:rsid w:val="002E2102"/>
    <w:rsid w:val="002E47FE"/>
    <w:rsid w:val="002E5E71"/>
    <w:rsid w:val="002E7A97"/>
    <w:rsid w:val="002F173C"/>
    <w:rsid w:val="002F19B7"/>
    <w:rsid w:val="002F2B7F"/>
    <w:rsid w:val="002F4A2D"/>
    <w:rsid w:val="002F5D8A"/>
    <w:rsid w:val="002F625E"/>
    <w:rsid w:val="002F65C6"/>
    <w:rsid w:val="00300926"/>
    <w:rsid w:val="00300B15"/>
    <w:rsid w:val="00301AD3"/>
    <w:rsid w:val="0030207A"/>
    <w:rsid w:val="00302719"/>
    <w:rsid w:val="003030D7"/>
    <w:rsid w:val="0030330C"/>
    <w:rsid w:val="00306F58"/>
    <w:rsid w:val="0031128D"/>
    <w:rsid w:val="003119A4"/>
    <w:rsid w:val="00312B35"/>
    <w:rsid w:val="00313DFE"/>
    <w:rsid w:val="00315BC3"/>
    <w:rsid w:val="0031690D"/>
    <w:rsid w:val="00316A3E"/>
    <w:rsid w:val="00320631"/>
    <w:rsid w:val="00320868"/>
    <w:rsid w:val="0032101F"/>
    <w:rsid w:val="00323A03"/>
    <w:rsid w:val="0032436E"/>
    <w:rsid w:val="00324493"/>
    <w:rsid w:val="00324BD6"/>
    <w:rsid w:val="00325839"/>
    <w:rsid w:val="0032767C"/>
    <w:rsid w:val="00331A2C"/>
    <w:rsid w:val="00333347"/>
    <w:rsid w:val="003342FF"/>
    <w:rsid w:val="00335068"/>
    <w:rsid w:val="0033691E"/>
    <w:rsid w:val="00336FED"/>
    <w:rsid w:val="00342447"/>
    <w:rsid w:val="003427DD"/>
    <w:rsid w:val="003438AB"/>
    <w:rsid w:val="00350FC0"/>
    <w:rsid w:val="00351872"/>
    <w:rsid w:val="00351DF2"/>
    <w:rsid w:val="00352911"/>
    <w:rsid w:val="0035302D"/>
    <w:rsid w:val="0035337C"/>
    <w:rsid w:val="003542B3"/>
    <w:rsid w:val="003558C7"/>
    <w:rsid w:val="00356F16"/>
    <w:rsid w:val="00357516"/>
    <w:rsid w:val="00360172"/>
    <w:rsid w:val="00360A1F"/>
    <w:rsid w:val="0036300C"/>
    <w:rsid w:val="00363BB8"/>
    <w:rsid w:val="00364B51"/>
    <w:rsid w:val="00364FBC"/>
    <w:rsid w:val="00365783"/>
    <w:rsid w:val="003658F3"/>
    <w:rsid w:val="00366288"/>
    <w:rsid w:val="0036689D"/>
    <w:rsid w:val="00366B38"/>
    <w:rsid w:val="00366C20"/>
    <w:rsid w:val="0036712B"/>
    <w:rsid w:val="00370005"/>
    <w:rsid w:val="0037148B"/>
    <w:rsid w:val="003730B0"/>
    <w:rsid w:val="003735B9"/>
    <w:rsid w:val="003738D0"/>
    <w:rsid w:val="00381CC9"/>
    <w:rsid w:val="0038369C"/>
    <w:rsid w:val="00390C59"/>
    <w:rsid w:val="003916BC"/>
    <w:rsid w:val="003941D8"/>
    <w:rsid w:val="00395743"/>
    <w:rsid w:val="00395A0F"/>
    <w:rsid w:val="00395D6E"/>
    <w:rsid w:val="0039608B"/>
    <w:rsid w:val="00396A0D"/>
    <w:rsid w:val="003A14B4"/>
    <w:rsid w:val="003A15FB"/>
    <w:rsid w:val="003A18DC"/>
    <w:rsid w:val="003A1A4F"/>
    <w:rsid w:val="003A5601"/>
    <w:rsid w:val="003A65EB"/>
    <w:rsid w:val="003A6B2B"/>
    <w:rsid w:val="003B3382"/>
    <w:rsid w:val="003B3EB1"/>
    <w:rsid w:val="003B401A"/>
    <w:rsid w:val="003B4AC1"/>
    <w:rsid w:val="003B52E3"/>
    <w:rsid w:val="003B7793"/>
    <w:rsid w:val="003C2E4F"/>
    <w:rsid w:val="003C39CC"/>
    <w:rsid w:val="003C43A1"/>
    <w:rsid w:val="003C5BDC"/>
    <w:rsid w:val="003D3673"/>
    <w:rsid w:val="003D3E20"/>
    <w:rsid w:val="003D63D0"/>
    <w:rsid w:val="003D7041"/>
    <w:rsid w:val="003D74C3"/>
    <w:rsid w:val="003E058B"/>
    <w:rsid w:val="003E098B"/>
    <w:rsid w:val="003E1C65"/>
    <w:rsid w:val="003E4795"/>
    <w:rsid w:val="003E6A95"/>
    <w:rsid w:val="003E6FE1"/>
    <w:rsid w:val="003F0205"/>
    <w:rsid w:val="003F0981"/>
    <w:rsid w:val="003F29B6"/>
    <w:rsid w:val="003F29F3"/>
    <w:rsid w:val="003F424B"/>
    <w:rsid w:val="003F43AD"/>
    <w:rsid w:val="003F7523"/>
    <w:rsid w:val="003F7AC2"/>
    <w:rsid w:val="004004CE"/>
    <w:rsid w:val="0040064B"/>
    <w:rsid w:val="00400668"/>
    <w:rsid w:val="00401B03"/>
    <w:rsid w:val="00402CA4"/>
    <w:rsid w:val="00403DF6"/>
    <w:rsid w:val="004040C5"/>
    <w:rsid w:val="00404487"/>
    <w:rsid w:val="004055A3"/>
    <w:rsid w:val="004056F2"/>
    <w:rsid w:val="0040634F"/>
    <w:rsid w:val="00410BB9"/>
    <w:rsid w:val="004114C6"/>
    <w:rsid w:val="00415981"/>
    <w:rsid w:val="00416BDF"/>
    <w:rsid w:val="00417913"/>
    <w:rsid w:val="004211AB"/>
    <w:rsid w:val="00421DE5"/>
    <w:rsid w:val="00422312"/>
    <w:rsid w:val="00425C55"/>
    <w:rsid w:val="00426A4A"/>
    <w:rsid w:val="00432508"/>
    <w:rsid w:val="00435C21"/>
    <w:rsid w:val="004436F1"/>
    <w:rsid w:val="0044499C"/>
    <w:rsid w:val="00446DB1"/>
    <w:rsid w:val="00450675"/>
    <w:rsid w:val="00452E06"/>
    <w:rsid w:val="0045312B"/>
    <w:rsid w:val="00453B5B"/>
    <w:rsid w:val="00453C42"/>
    <w:rsid w:val="0045529D"/>
    <w:rsid w:val="004554AF"/>
    <w:rsid w:val="00457162"/>
    <w:rsid w:val="00457ECE"/>
    <w:rsid w:val="00461E6D"/>
    <w:rsid w:val="0046249F"/>
    <w:rsid w:val="004628BD"/>
    <w:rsid w:val="00463338"/>
    <w:rsid w:val="00464DBD"/>
    <w:rsid w:val="00464FE2"/>
    <w:rsid w:val="0047232F"/>
    <w:rsid w:val="00472953"/>
    <w:rsid w:val="0047445D"/>
    <w:rsid w:val="004746F4"/>
    <w:rsid w:val="00475A14"/>
    <w:rsid w:val="00476667"/>
    <w:rsid w:val="004825C3"/>
    <w:rsid w:val="00482BC8"/>
    <w:rsid w:val="00482E4E"/>
    <w:rsid w:val="00483383"/>
    <w:rsid w:val="00483659"/>
    <w:rsid w:val="00483C39"/>
    <w:rsid w:val="004845F5"/>
    <w:rsid w:val="004846B7"/>
    <w:rsid w:val="00484A84"/>
    <w:rsid w:val="0048570D"/>
    <w:rsid w:val="0048715A"/>
    <w:rsid w:val="00490DD7"/>
    <w:rsid w:val="0049115C"/>
    <w:rsid w:val="00491A82"/>
    <w:rsid w:val="00491FF8"/>
    <w:rsid w:val="0049222D"/>
    <w:rsid w:val="00492BF3"/>
    <w:rsid w:val="0049324C"/>
    <w:rsid w:val="00493E3A"/>
    <w:rsid w:val="004944CD"/>
    <w:rsid w:val="004958C9"/>
    <w:rsid w:val="004959BC"/>
    <w:rsid w:val="00495DBF"/>
    <w:rsid w:val="004960A6"/>
    <w:rsid w:val="00496B4C"/>
    <w:rsid w:val="004972D3"/>
    <w:rsid w:val="004A0508"/>
    <w:rsid w:val="004A0D0D"/>
    <w:rsid w:val="004A31CC"/>
    <w:rsid w:val="004B0572"/>
    <w:rsid w:val="004B0F32"/>
    <w:rsid w:val="004B1437"/>
    <w:rsid w:val="004B2F5B"/>
    <w:rsid w:val="004B342F"/>
    <w:rsid w:val="004B71AA"/>
    <w:rsid w:val="004C1214"/>
    <w:rsid w:val="004C1FA3"/>
    <w:rsid w:val="004C28A3"/>
    <w:rsid w:val="004C36A2"/>
    <w:rsid w:val="004C41BA"/>
    <w:rsid w:val="004C7F5D"/>
    <w:rsid w:val="004D02D9"/>
    <w:rsid w:val="004D097D"/>
    <w:rsid w:val="004D2186"/>
    <w:rsid w:val="004D2A84"/>
    <w:rsid w:val="004D4C91"/>
    <w:rsid w:val="004D4D86"/>
    <w:rsid w:val="004E0E55"/>
    <w:rsid w:val="004E38EF"/>
    <w:rsid w:val="004E4A3D"/>
    <w:rsid w:val="004E6A6B"/>
    <w:rsid w:val="004E7FC1"/>
    <w:rsid w:val="004F0013"/>
    <w:rsid w:val="004F39BE"/>
    <w:rsid w:val="004F43D6"/>
    <w:rsid w:val="004F51A3"/>
    <w:rsid w:val="004F5F8C"/>
    <w:rsid w:val="00503780"/>
    <w:rsid w:val="00503854"/>
    <w:rsid w:val="00504608"/>
    <w:rsid w:val="00504767"/>
    <w:rsid w:val="00505B76"/>
    <w:rsid w:val="0050601A"/>
    <w:rsid w:val="00506F38"/>
    <w:rsid w:val="005070B9"/>
    <w:rsid w:val="005103E8"/>
    <w:rsid w:val="005103EC"/>
    <w:rsid w:val="005109AC"/>
    <w:rsid w:val="00510FC6"/>
    <w:rsid w:val="00511D58"/>
    <w:rsid w:val="00511E51"/>
    <w:rsid w:val="00511FD9"/>
    <w:rsid w:val="00512FC9"/>
    <w:rsid w:val="00514659"/>
    <w:rsid w:val="0051763C"/>
    <w:rsid w:val="00520749"/>
    <w:rsid w:val="00522318"/>
    <w:rsid w:val="00522615"/>
    <w:rsid w:val="00523595"/>
    <w:rsid w:val="00523C8B"/>
    <w:rsid w:val="00525493"/>
    <w:rsid w:val="00526B61"/>
    <w:rsid w:val="00527993"/>
    <w:rsid w:val="00527E59"/>
    <w:rsid w:val="0053047A"/>
    <w:rsid w:val="00530CC0"/>
    <w:rsid w:val="00532C3E"/>
    <w:rsid w:val="005336D4"/>
    <w:rsid w:val="00533995"/>
    <w:rsid w:val="005340E3"/>
    <w:rsid w:val="00536419"/>
    <w:rsid w:val="0053661E"/>
    <w:rsid w:val="005378D1"/>
    <w:rsid w:val="00540BCD"/>
    <w:rsid w:val="005426B0"/>
    <w:rsid w:val="005448C3"/>
    <w:rsid w:val="00547A27"/>
    <w:rsid w:val="00547C85"/>
    <w:rsid w:val="005514D9"/>
    <w:rsid w:val="00552A3B"/>
    <w:rsid w:val="005559E8"/>
    <w:rsid w:val="00555A44"/>
    <w:rsid w:val="005561C1"/>
    <w:rsid w:val="00560154"/>
    <w:rsid w:val="005602CE"/>
    <w:rsid w:val="00560763"/>
    <w:rsid w:val="00560C0B"/>
    <w:rsid w:val="00561A4E"/>
    <w:rsid w:val="0056565D"/>
    <w:rsid w:val="005669AE"/>
    <w:rsid w:val="00567945"/>
    <w:rsid w:val="00567D5A"/>
    <w:rsid w:val="00567EAC"/>
    <w:rsid w:val="00574F85"/>
    <w:rsid w:val="00577B18"/>
    <w:rsid w:val="005815FE"/>
    <w:rsid w:val="0058327E"/>
    <w:rsid w:val="005837BE"/>
    <w:rsid w:val="00584BE8"/>
    <w:rsid w:val="00586152"/>
    <w:rsid w:val="0058652D"/>
    <w:rsid w:val="00587FC1"/>
    <w:rsid w:val="005909B8"/>
    <w:rsid w:val="00594C5A"/>
    <w:rsid w:val="005968E3"/>
    <w:rsid w:val="005971F3"/>
    <w:rsid w:val="005A007E"/>
    <w:rsid w:val="005A5ADB"/>
    <w:rsid w:val="005A5FF3"/>
    <w:rsid w:val="005B0C03"/>
    <w:rsid w:val="005B1E82"/>
    <w:rsid w:val="005B22F9"/>
    <w:rsid w:val="005B27DD"/>
    <w:rsid w:val="005B2E36"/>
    <w:rsid w:val="005B671A"/>
    <w:rsid w:val="005B79E9"/>
    <w:rsid w:val="005C0718"/>
    <w:rsid w:val="005C0F45"/>
    <w:rsid w:val="005C1225"/>
    <w:rsid w:val="005C12B5"/>
    <w:rsid w:val="005C731A"/>
    <w:rsid w:val="005C7B3C"/>
    <w:rsid w:val="005C7E4F"/>
    <w:rsid w:val="005D0A81"/>
    <w:rsid w:val="005D1921"/>
    <w:rsid w:val="005D195E"/>
    <w:rsid w:val="005D24B3"/>
    <w:rsid w:val="005D4E20"/>
    <w:rsid w:val="005D559E"/>
    <w:rsid w:val="005D5A26"/>
    <w:rsid w:val="005E0721"/>
    <w:rsid w:val="005E1E8B"/>
    <w:rsid w:val="005E2307"/>
    <w:rsid w:val="005E26A6"/>
    <w:rsid w:val="005E2D73"/>
    <w:rsid w:val="005E3466"/>
    <w:rsid w:val="005E56DF"/>
    <w:rsid w:val="005E6787"/>
    <w:rsid w:val="005E7917"/>
    <w:rsid w:val="005F12A7"/>
    <w:rsid w:val="005F323E"/>
    <w:rsid w:val="005F46CB"/>
    <w:rsid w:val="005F6828"/>
    <w:rsid w:val="005F6FF6"/>
    <w:rsid w:val="00600EB9"/>
    <w:rsid w:val="00601295"/>
    <w:rsid w:val="00601B14"/>
    <w:rsid w:val="00602341"/>
    <w:rsid w:val="00603299"/>
    <w:rsid w:val="00603522"/>
    <w:rsid w:val="00606B90"/>
    <w:rsid w:val="00607D95"/>
    <w:rsid w:val="00610C94"/>
    <w:rsid w:val="00610E57"/>
    <w:rsid w:val="00610FB8"/>
    <w:rsid w:val="0061153F"/>
    <w:rsid w:val="0061154A"/>
    <w:rsid w:val="0061258C"/>
    <w:rsid w:val="006151DF"/>
    <w:rsid w:val="0062052A"/>
    <w:rsid w:val="006207D3"/>
    <w:rsid w:val="00620948"/>
    <w:rsid w:val="006223D0"/>
    <w:rsid w:val="0062375B"/>
    <w:rsid w:val="0062396C"/>
    <w:rsid w:val="00625886"/>
    <w:rsid w:val="00626232"/>
    <w:rsid w:val="006275E9"/>
    <w:rsid w:val="00627BC8"/>
    <w:rsid w:val="006325AB"/>
    <w:rsid w:val="00632BD9"/>
    <w:rsid w:val="00633283"/>
    <w:rsid w:val="006338E6"/>
    <w:rsid w:val="006354B8"/>
    <w:rsid w:val="006366C1"/>
    <w:rsid w:val="006409CC"/>
    <w:rsid w:val="00640C07"/>
    <w:rsid w:val="00641BFF"/>
    <w:rsid w:val="0064247E"/>
    <w:rsid w:val="006425D5"/>
    <w:rsid w:val="00644134"/>
    <w:rsid w:val="0064471B"/>
    <w:rsid w:val="00644D74"/>
    <w:rsid w:val="00645DEF"/>
    <w:rsid w:val="0064796D"/>
    <w:rsid w:val="00647B67"/>
    <w:rsid w:val="00650932"/>
    <w:rsid w:val="006512C9"/>
    <w:rsid w:val="0065199F"/>
    <w:rsid w:val="00653143"/>
    <w:rsid w:val="00653CFD"/>
    <w:rsid w:val="00657583"/>
    <w:rsid w:val="006575B7"/>
    <w:rsid w:val="00657C44"/>
    <w:rsid w:val="0066064B"/>
    <w:rsid w:val="00660EFC"/>
    <w:rsid w:val="006640E7"/>
    <w:rsid w:val="0067175E"/>
    <w:rsid w:val="00673EA1"/>
    <w:rsid w:val="00673FB7"/>
    <w:rsid w:val="006758B3"/>
    <w:rsid w:val="0068082C"/>
    <w:rsid w:val="00681A96"/>
    <w:rsid w:val="00686320"/>
    <w:rsid w:val="00686DB3"/>
    <w:rsid w:val="00687661"/>
    <w:rsid w:val="006901C3"/>
    <w:rsid w:val="006933CA"/>
    <w:rsid w:val="00694AD3"/>
    <w:rsid w:val="00694E40"/>
    <w:rsid w:val="0069612A"/>
    <w:rsid w:val="00696674"/>
    <w:rsid w:val="006A001C"/>
    <w:rsid w:val="006A01EE"/>
    <w:rsid w:val="006A0CE2"/>
    <w:rsid w:val="006A0E6C"/>
    <w:rsid w:val="006A0F12"/>
    <w:rsid w:val="006A49A2"/>
    <w:rsid w:val="006B1173"/>
    <w:rsid w:val="006B189E"/>
    <w:rsid w:val="006B18DA"/>
    <w:rsid w:val="006B3767"/>
    <w:rsid w:val="006B3B82"/>
    <w:rsid w:val="006B618B"/>
    <w:rsid w:val="006C1A99"/>
    <w:rsid w:val="006C5ECF"/>
    <w:rsid w:val="006C6CC5"/>
    <w:rsid w:val="006D07EC"/>
    <w:rsid w:val="006D2AA5"/>
    <w:rsid w:val="006D51A0"/>
    <w:rsid w:val="006D6A3A"/>
    <w:rsid w:val="006D6F08"/>
    <w:rsid w:val="006E093E"/>
    <w:rsid w:val="006E0CC3"/>
    <w:rsid w:val="006E2EC3"/>
    <w:rsid w:val="006E4F39"/>
    <w:rsid w:val="006E5D7B"/>
    <w:rsid w:val="006E5FE9"/>
    <w:rsid w:val="006F0305"/>
    <w:rsid w:val="006F0ED6"/>
    <w:rsid w:val="006F1719"/>
    <w:rsid w:val="006F31B1"/>
    <w:rsid w:val="006F3AC6"/>
    <w:rsid w:val="006F6426"/>
    <w:rsid w:val="006F6EB4"/>
    <w:rsid w:val="0070285E"/>
    <w:rsid w:val="00703DB2"/>
    <w:rsid w:val="00704A93"/>
    <w:rsid w:val="007068E8"/>
    <w:rsid w:val="0071213C"/>
    <w:rsid w:val="00713ECA"/>
    <w:rsid w:val="00714970"/>
    <w:rsid w:val="0071510D"/>
    <w:rsid w:val="0072162C"/>
    <w:rsid w:val="00722F62"/>
    <w:rsid w:val="00723949"/>
    <w:rsid w:val="00726FB4"/>
    <w:rsid w:val="00727E13"/>
    <w:rsid w:val="0073119F"/>
    <w:rsid w:val="00732599"/>
    <w:rsid w:val="00732EB9"/>
    <w:rsid w:val="0073316B"/>
    <w:rsid w:val="0073413A"/>
    <w:rsid w:val="007342CF"/>
    <w:rsid w:val="007410DE"/>
    <w:rsid w:val="00742A3D"/>
    <w:rsid w:val="00743F7A"/>
    <w:rsid w:val="00744958"/>
    <w:rsid w:val="00745458"/>
    <w:rsid w:val="00746124"/>
    <w:rsid w:val="00747AF8"/>
    <w:rsid w:val="00747E21"/>
    <w:rsid w:val="00751061"/>
    <w:rsid w:val="007512CD"/>
    <w:rsid w:val="00752352"/>
    <w:rsid w:val="007545B5"/>
    <w:rsid w:val="00757FA6"/>
    <w:rsid w:val="00757FE8"/>
    <w:rsid w:val="00764037"/>
    <w:rsid w:val="00773AE2"/>
    <w:rsid w:val="007755F8"/>
    <w:rsid w:val="00775A53"/>
    <w:rsid w:val="00775B1D"/>
    <w:rsid w:val="0077646B"/>
    <w:rsid w:val="00777946"/>
    <w:rsid w:val="00782B5C"/>
    <w:rsid w:val="0078340A"/>
    <w:rsid w:val="007841E4"/>
    <w:rsid w:val="007852EB"/>
    <w:rsid w:val="00786E31"/>
    <w:rsid w:val="00792476"/>
    <w:rsid w:val="00793151"/>
    <w:rsid w:val="00793C3E"/>
    <w:rsid w:val="00794A57"/>
    <w:rsid w:val="007953DE"/>
    <w:rsid w:val="00795664"/>
    <w:rsid w:val="007A01CE"/>
    <w:rsid w:val="007A3BF9"/>
    <w:rsid w:val="007A4503"/>
    <w:rsid w:val="007A75F8"/>
    <w:rsid w:val="007A7FAF"/>
    <w:rsid w:val="007B13C7"/>
    <w:rsid w:val="007B4FEE"/>
    <w:rsid w:val="007B685D"/>
    <w:rsid w:val="007B7B1F"/>
    <w:rsid w:val="007B7C42"/>
    <w:rsid w:val="007C0969"/>
    <w:rsid w:val="007C1042"/>
    <w:rsid w:val="007C6572"/>
    <w:rsid w:val="007D061C"/>
    <w:rsid w:val="007D1D9C"/>
    <w:rsid w:val="007D1E51"/>
    <w:rsid w:val="007D48DF"/>
    <w:rsid w:val="007D6422"/>
    <w:rsid w:val="007D6DDE"/>
    <w:rsid w:val="007E159A"/>
    <w:rsid w:val="007E314D"/>
    <w:rsid w:val="007E7628"/>
    <w:rsid w:val="007F4116"/>
    <w:rsid w:val="007F5025"/>
    <w:rsid w:val="007F51C9"/>
    <w:rsid w:val="007F5F17"/>
    <w:rsid w:val="007F6E02"/>
    <w:rsid w:val="007F6F07"/>
    <w:rsid w:val="007F7883"/>
    <w:rsid w:val="00803805"/>
    <w:rsid w:val="00804BE8"/>
    <w:rsid w:val="008052BF"/>
    <w:rsid w:val="0080624A"/>
    <w:rsid w:val="0081112F"/>
    <w:rsid w:val="0081500D"/>
    <w:rsid w:val="0081643E"/>
    <w:rsid w:val="00816786"/>
    <w:rsid w:val="00816AA6"/>
    <w:rsid w:val="00817D5A"/>
    <w:rsid w:val="00820B2C"/>
    <w:rsid w:val="0082174E"/>
    <w:rsid w:val="00823EDB"/>
    <w:rsid w:val="008240DA"/>
    <w:rsid w:val="008267DC"/>
    <w:rsid w:val="0082685C"/>
    <w:rsid w:val="00830EC1"/>
    <w:rsid w:val="008315D0"/>
    <w:rsid w:val="0083171D"/>
    <w:rsid w:val="008320C3"/>
    <w:rsid w:val="008368C2"/>
    <w:rsid w:val="008369F8"/>
    <w:rsid w:val="00837135"/>
    <w:rsid w:val="00840BFC"/>
    <w:rsid w:val="00841838"/>
    <w:rsid w:val="00842784"/>
    <w:rsid w:val="008439B1"/>
    <w:rsid w:val="008511C7"/>
    <w:rsid w:val="00851299"/>
    <w:rsid w:val="00852F79"/>
    <w:rsid w:val="008544D8"/>
    <w:rsid w:val="00856DEB"/>
    <w:rsid w:val="00860679"/>
    <w:rsid w:val="00860823"/>
    <w:rsid w:val="008618F4"/>
    <w:rsid w:val="0086340C"/>
    <w:rsid w:val="00865DB2"/>
    <w:rsid w:val="008660FA"/>
    <w:rsid w:val="00866FCD"/>
    <w:rsid w:val="00867BFF"/>
    <w:rsid w:val="00870DFB"/>
    <w:rsid w:val="0087176F"/>
    <w:rsid w:val="00871D4E"/>
    <w:rsid w:val="00872F5B"/>
    <w:rsid w:val="008735CA"/>
    <w:rsid w:val="00876476"/>
    <w:rsid w:val="0087749A"/>
    <w:rsid w:val="00877E29"/>
    <w:rsid w:val="0088016F"/>
    <w:rsid w:val="00881E57"/>
    <w:rsid w:val="0088362E"/>
    <w:rsid w:val="008845AA"/>
    <w:rsid w:val="0088475C"/>
    <w:rsid w:val="00885F26"/>
    <w:rsid w:val="00887038"/>
    <w:rsid w:val="00893BB9"/>
    <w:rsid w:val="00894C43"/>
    <w:rsid w:val="00896269"/>
    <w:rsid w:val="008A110A"/>
    <w:rsid w:val="008A2257"/>
    <w:rsid w:val="008A4E75"/>
    <w:rsid w:val="008A5BD2"/>
    <w:rsid w:val="008A7B16"/>
    <w:rsid w:val="008B0A14"/>
    <w:rsid w:val="008B152D"/>
    <w:rsid w:val="008B1D33"/>
    <w:rsid w:val="008B21D7"/>
    <w:rsid w:val="008B227D"/>
    <w:rsid w:val="008B2C27"/>
    <w:rsid w:val="008B2F3F"/>
    <w:rsid w:val="008B38EF"/>
    <w:rsid w:val="008B6513"/>
    <w:rsid w:val="008B672F"/>
    <w:rsid w:val="008C068A"/>
    <w:rsid w:val="008C0DC7"/>
    <w:rsid w:val="008C0E0A"/>
    <w:rsid w:val="008C0F57"/>
    <w:rsid w:val="008C14FC"/>
    <w:rsid w:val="008C1BE7"/>
    <w:rsid w:val="008C21BD"/>
    <w:rsid w:val="008C26F4"/>
    <w:rsid w:val="008C3D88"/>
    <w:rsid w:val="008C482E"/>
    <w:rsid w:val="008C5745"/>
    <w:rsid w:val="008C5917"/>
    <w:rsid w:val="008C5DDA"/>
    <w:rsid w:val="008C78BB"/>
    <w:rsid w:val="008D0CAD"/>
    <w:rsid w:val="008D109B"/>
    <w:rsid w:val="008D252C"/>
    <w:rsid w:val="008D51ED"/>
    <w:rsid w:val="008E2049"/>
    <w:rsid w:val="008E2A68"/>
    <w:rsid w:val="008E2CD8"/>
    <w:rsid w:val="008E356E"/>
    <w:rsid w:val="008E63FC"/>
    <w:rsid w:val="008F0322"/>
    <w:rsid w:val="008F0851"/>
    <w:rsid w:val="008F0DBD"/>
    <w:rsid w:val="008F10D1"/>
    <w:rsid w:val="008F3DA2"/>
    <w:rsid w:val="009042A7"/>
    <w:rsid w:val="00906CEF"/>
    <w:rsid w:val="009075AD"/>
    <w:rsid w:val="00911CEE"/>
    <w:rsid w:val="0091202D"/>
    <w:rsid w:val="0091276B"/>
    <w:rsid w:val="00915068"/>
    <w:rsid w:val="00916944"/>
    <w:rsid w:val="009178BC"/>
    <w:rsid w:val="00920219"/>
    <w:rsid w:val="00921C21"/>
    <w:rsid w:val="00923946"/>
    <w:rsid w:val="0092473B"/>
    <w:rsid w:val="00926D81"/>
    <w:rsid w:val="0092742B"/>
    <w:rsid w:val="0092786C"/>
    <w:rsid w:val="00927D0B"/>
    <w:rsid w:val="00927EE3"/>
    <w:rsid w:val="0094109C"/>
    <w:rsid w:val="00941D38"/>
    <w:rsid w:val="00944107"/>
    <w:rsid w:val="00944DA7"/>
    <w:rsid w:val="00947012"/>
    <w:rsid w:val="0094762C"/>
    <w:rsid w:val="0094797C"/>
    <w:rsid w:val="00947AA8"/>
    <w:rsid w:val="00947C09"/>
    <w:rsid w:val="009513A3"/>
    <w:rsid w:val="0095250E"/>
    <w:rsid w:val="009529B5"/>
    <w:rsid w:val="0095658C"/>
    <w:rsid w:val="00960AD6"/>
    <w:rsid w:val="00960E24"/>
    <w:rsid w:val="00964F03"/>
    <w:rsid w:val="00965892"/>
    <w:rsid w:val="00970B4F"/>
    <w:rsid w:val="0097230A"/>
    <w:rsid w:val="0097421B"/>
    <w:rsid w:val="00974808"/>
    <w:rsid w:val="00975F51"/>
    <w:rsid w:val="00976A88"/>
    <w:rsid w:val="009809CE"/>
    <w:rsid w:val="0098135A"/>
    <w:rsid w:val="0098185C"/>
    <w:rsid w:val="0098396D"/>
    <w:rsid w:val="00984467"/>
    <w:rsid w:val="00986535"/>
    <w:rsid w:val="00987069"/>
    <w:rsid w:val="009876BB"/>
    <w:rsid w:val="00991D5C"/>
    <w:rsid w:val="009925B9"/>
    <w:rsid w:val="00993F61"/>
    <w:rsid w:val="00997365"/>
    <w:rsid w:val="009A1466"/>
    <w:rsid w:val="009A1DD3"/>
    <w:rsid w:val="009A3B02"/>
    <w:rsid w:val="009A641D"/>
    <w:rsid w:val="009A7A67"/>
    <w:rsid w:val="009B11C0"/>
    <w:rsid w:val="009B4EEA"/>
    <w:rsid w:val="009B540A"/>
    <w:rsid w:val="009B7143"/>
    <w:rsid w:val="009B76E4"/>
    <w:rsid w:val="009B7EFD"/>
    <w:rsid w:val="009C1BA6"/>
    <w:rsid w:val="009C4CC2"/>
    <w:rsid w:val="009D1F87"/>
    <w:rsid w:val="009D2976"/>
    <w:rsid w:val="009D32FF"/>
    <w:rsid w:val="009D37D8"/>
    <w:rsid w:val="009D3C2A"/>
    <w:rsid w:val="009D42B0"/>
    <w:rsid w:val="009E0709"/>
    <w:rsid w:val="009E2DF4"/>
    <w:rsid w:val="009E2F9B"/>
    <w:rsid w:val="009E590F"/>
    <w:rsid w:val="009E7FC0"/>
    <w:rsid w:val="009F0588"/>
    <w:rsid w:val="009F31EA"/>
    <w:rsid w:val="009F3660"/>
    <w:rsid w:val="009F36EB"/>
    <w:rsid w:val="009F3C2E"/>
    <w:rsid w:val="009F7216"/>
    <w:rsid w:val="00A00778"/>
    <w:rsid w:val="00A00D1D"/>
    <w:rsid w:val="00A0122F"/>
    <w:rsid w:val="00A03850"/>
    <w:rsid w:val="00A041A9"/>
    <w:rsid w:val="00A04453"/>
    <w:rsid w:val="00A047DB"/>
    <w:rsid w:val="00A04C0B"/>
    <w:rsid w:val="00A05025"/>
    <w:rsid w:val="00A05E5B"/>
    <w:rsid w:val="00A109A2"/>
    <w:rsid w:val="00A1150E"/>
    <w:rsid w:val="00A11A6A"/>
    <w:rsid w:val="00A12BB9"/>
    <w:rsid w:val="00A13355"/>
    <w:rsid w:val="00A1564A"/>
    <w:rsid w:val="00A16E3C"/>
    <w:rsid w:val="00A175F3"/>
    <w:rsid w:val="00A17EBA"/>
    <w:rsid w:val="00A26CD8"/>
    <w:rsid w:val="00A278EA"/>
    <w:rsid w:val="00A30E4D"/>
    <w:rsid w:val="00A32A0A"/>
    <w:rsid w:val="00A32E2E"/>
    <w:rsid w:val="00A378F5"/>
    <w:rsid w:val="00A4117B"/>
    <w:rsid w:val="00A411F8"/>
    <w:rsid w:val="00A44063"/>
    <w:rsid w:val="00A4493B"/>
    <w:rsid w:val="00A46ACF"/>
    <w:rsid w:val="00A472C6"/>
    <w:rsid w:val="00A475F0"/>
    <w:rsid w:val="00A56CEC"/>
    <w:rsid w:val="00A61851"/>
    <w:rsid w:val="00A664F0"/>
    <w:rsid w:val="00A66FCA"/>
    <w:rsid w:val="00A70451"/>
    <w:rsid w:val="00A70675"/>
    <w:rsid w:val="00A72565"/>
    <w:rsid w:val="00A72FAA"/>
    <w:rsid w:val="00A73370"/>
    <w:rsid w:val="00A740BB"/>
    <w:rsid w:val="00A752EE"/>
    <w:rsid w:val="00A76955"/>
    <w:rsid w:val="00A801BE"/>
    <w:rsid w:val="00A80CAD"/>
    <w:rsid w:val="00A8319A"/>
    <w:rsid w:val="00A83DEE"/>
    <w:rsid w:val="00A935BE"/>
    <w:rsid w:val="00A9385D"/>
    <w:rsid w:val="00A96408"/>
    <w:rsid w:val="00A970AA"/>
    <w:rsid w:val="00A97C71"/>
    <w:rsid w:val="00AA2432"/>
    <w:rsid w:val="00AA2451"/>
    <w:rsid w:val="00AA2AC1"/>
    <w:rsid w:val="00AA2DC3"/>
    <w:rsid w:val="00AA3F0B"/>
    <w:rsid w:val="00AA6E1D"/>
    <w:rsid w:val="00AA73F2"/>
    <w:rsid w:val="00AA7B0C"/>
    <w:rsid w:val="00AB0E94"/>
    <w:rsid w:val="00AB1391"/>
    <w:rsid w:val="00AB14AC"/>
    <w:rsid w:val="00AB2606"/>
    <w:rsid w:val="00AB2DF5"/>
    <w:rsid w:val="00AB4762"/>
    <w:rsid w:val="00AC1326"/>
    <w:rsid w:val="00AC1565"/>
    <w:rsid w:val="00AC17BB"/>
    <w:rsid w:val="00AC1966"/>
    <w:rsid w:val="00AC1DDB"/>
    <w:rsid w:val="00AC356F"/>
    <w:rsid w:val="00AC450C"/>
    <w:rsid w:val="00AD2022"/>
    <w:rsid w:val="00AD3E41"/>
    <w:rsid w:val="00AD3FCB"/>
    <w:rsid w:val="00AD54C0"/>
    <w:rsid w:val="00AD5E1A"/>
    <w:rsid w:val="00AD6DCD"/>
    <w:rsid w:val="00AD6F61"/>
    <w:rsid w:val="00AE0B08"/>
    <w:rsid w:val="00AE0DC2"/>
    <w:rsid w:val="00AE1706"/>
    <w:rsid w:val="00AE438F"/>
    <w:rsid w:val="00AE4699"/>
    <w:rsid w:val="00AE5ADD"/>
    <w:rsid w:val="00AE74EB"/>
    <w:rsid w:val="00AE79C7"/>
    <w:rsid w:val="00AF2A45"/>
    <w:rsid w:val="00AF2FE4"/>
    <w:rsid w:val="00AF4F4D"/>
    <w:rsid w:val="00B00290"/>
    <w:rsid w:val="00B007D5"/>
    <w:rsid w:val="00B01680"/>
    <w:rsid w:val="00B01934"/>
    <w:rsid w:val="00B01A94"/>
    <w:rsid w:val="00B02093"/>
    <w:rsid w:val="00B02D7B"/>
    <w:rsid w:val="00B033BC"/>
    <w:rsid w:val="00B0516B"/>
    <w:rsid w:val="00B0588A"/>
    <w:rsid w:val="00B060A2"/>
    <w:rsid w:val="00B06DBE"/>
    <w:rsid w:val="00B102A8"/>
    <w:rsid w:val="00B11680"/>
    <w:rsid w:val="00B12811"/>
    <w:rsid w:val="00B12A0D"/>
    <w:rsid w:val="00B13244"/>
    <w:rsid w:val="00B145CE"/>
    <w:rsid w:val="00B170B8"/>
    <w:rsid w:val="00B2030D"/>
    <w:rsid w:val="00B221E4"/>
    <w:rsid w:val="00B23B45"/>
    <w:rsid w:val="00B2714E"/>
    <w:rsid w:val="00B30E40"/>
    <w:rsid w:val="00B34003"/>
    <w:rsid w:val="00B355F5"/>
    <w:rsid w:val="00B42443"/>
    <w:rsid w:val="00B42651"/>
    <w:rsid w:val="00B42A4C"/>
    <w:rsid w:val="00B4665C"/>
    <w:rsid w:val="00B47929"/>
    <w:rsid w:val="00B50780"/>
    <w:rsid w:val="00B51812"/>
    <w:rsid w:val="00B52F5A"/>
    <w:rsid w:val="00B536AC"/>
    <w:rsid w:val="00B573F0"/>
    <w:rsid w:val="00B61A1B"/>
    <w:rsid w:val="00B624A1"/>
    <w:rsid w:val="00B64892"/>
    <w:rsid w:val="00B66C0B"/>
    <w:rsid w:val="00B70019"/>
    <w:rsid w:val="00B71749"/>
    <w:rsid w:val="00B74622"/>
    <w:rsid w:val="00B747C9"/>
    <w:rsid w:val="00B74C2A"/>
    <w:rsid w:val="00B762AB"/>
    <w:rsid w:val="00B76486"/>
    <w:rsid w:val="00B80148"/>
    <w:rsid w:val="00B803F3"/>
    <w:rsid w:val="00B84790"/>
    <w:rsid w:val="00B84EEA"/>
    <w:rsid w:val="00B86657"/>
    <w:rsid w:val="00B87605"/>
    <w:rsid w:val="00B90097"/>
    <w:rsid w:val="00B906A6"/>
    <w:rsid w:val="00B91E4F"/>
    <w:rsid w:val="00B9225C"/>
    <w:rsid w:val="00B94B45"/>
    <w:rsid w:val="00B95127"/>
    <w:rsid w:val="00B95779"/>
    <w:rsid w:val="00B95910"/>
    <w:rsid w:val="00BA0349"/>
    <w:rsid w:val="00BA4BD8"/>
    <w:rsid w:val="00BB2225"/>
    <w:rsid w:val="00BB2727"/>
    <w:rsid w:val="00BB3A36"/>
    <w:rsid w:val="00BB491F"/>
    <w:rsid w:val="00BB67D3"/>
    <w:rsid w:val="00BC0A30"/>
    <w:rsid w:val="00BC29D0"/>
    <w:rsid w:val="00BC2F3C"/>
    <w:rsid w:val="00BC3A6D"/>
    <w:rsid w:val="00BC55D4"/>
    <w:rsid w:val="00BC6768"/>
    <w:rsid w:val="00BD06C3"/>
    <w:rsid w:val="00BD7B05"/>
    <w:rsid w:val="00BE1485"/>
    <w:rsid w:val="00BE1FA4"/>
    <w:rsid w:val="00BE5371"/>
    <w:rsid w:val="00BF006B"/>
    <w:rsid w:val="00BF062D"/>
    <w:rsid w:val="00BF0660"/>
    <w:rsid w:val="00BF1EA7"/>
    <w:rsid w:val="00BF4712"/>
    <w:rsid w:val="00BF53D2"/>
    <w:rsid w:val="00BF55B4"/>
    <w:rsid w:val="00C00455"/>
    <w:rsid w:val="00C00965"/>
    <w:rsid w:val="00C01C9D"/>
    <w:rsid w:val="00C02775"/>
    <w:rsid w:val="00C05168"/>
    <w:rsid w:val="00C05CD4"/>
    <w:rsid w:val="00C11201"/>
    <w:rsid w:val="00C129EA"/>
    <w:rsid w:val="00C13017"/>
    <w:rsid w:val="00C13F48"/>
    <w:rsid w:val="00C150C6"/>
    <w:rsid w:val="00C16323"/>
    <w:rsid w:val="00C16B52"/>
    <w:rsid w:val="00C202FD"/>
    <w:rsid w:val="00C2451F"/>
    <w:rsid w:val="00C24F00"/>
    <w:rsid w:val="00C251AC"/>
    <w:rsid w:val="00C32195"/>
    <w:rsid w:val="00C338E7"/>
    <w:rsid w:val="00C35512"/>
    <w:rsid w:val="00C35651"/>
    <w:rsid w:val="00C3618F"/>
    <w:rsid w:val="00C366F4"/>
    <w:rsid w:val="00C405E7"/>
    <w:rsid w:val="00C4152E"/>
    <w:rsid w:val="00C41810"/>
    <w:rsid w:val="00C42092"/>
    <w:rsid w:val="00C44B28"/>
    <w:rsid w:val="00C4567D"/>
    <w:rsid w:val="00C47462"/>
    <w:rsid w:val="00C51715"/>
    <w:rsid w:val="00C527B9"/>
    <w:rsid w:val="00C53909"/>
    <w:rsid w:val="00C5560F"/>
    <w:rsid w:val="00C6050E"/>
    <w:rsid w:val="00C61DB3"/>
    <w:rsid w:val="00C62852"/>
    <w:rsid w:val="00C63260"/>
    <w:rsid w:val="00C64415"/>
    <w:rsid w:val="00C65563"/>
    <w:rsid w:val="00C655F8"/>
    <w:rsid w:val="00C65ECB"/>
    <w:rsid w:val="00C70E74"/>
    <w:rsid w:val="00C72623"/>
    <w:rsid w:val="00C749CC"/>
    <w:rsid w:val="00C756E2"/>
    <w:rsid w:val="00C765BA"/>
    <w:rsid w:val="00C80E9A"/>
    <w:rsid w:val="00C828C9"/>
    <w:rsid w:val="00C84BAF"/>
    <w:rsid w:val="00C8700C"/>
    <w:rsid w:val="00C924DC"/>
    <w:rsid w:val="00C95056"/>
    <w:rsid w:val="00C95ACC"/>
    <w:rsid w:val="00C95B81"/>
    <w:rsid w:val="00C95DD6"/>
    <w:rsid w:val="00C96685"/>
    <w:rsid w:val="00C96760"/>
    <w:rsid w:val="00C969AA"/>
    <w:rsid w:val="00CA0593"/>
    <w:rsid w:val="00CA1648"/>
    <w:rsid w:val="00CA1E73"/>
    <w:rsid w:val="00CA67CE"/>
    <w:rsid w:val="00CA680B"/>
    <w:rsid w:val="00CA68C9"/>
    <w:rsid w:val="00CA6E12"/>
    <w:rsid w:val="00CB045E"/>
    <w:rsid w:val="00CB132C"/>
    <w:rsid w:val="00CB1FB0"/>
    <w:rsid w:val="00CB529F"/>
    <w:rsid w:val="00CB663D"/>
    <w:rsid w:val="00CB72AB"/>
    <w:rsid w:val="00CC176B"/>
    <w:rsid w:val="00CC17E0"/>
    <w:rsid w:val="00CC2267"/>
    <w:rsid w:val="00CC2812"/>
    <w:rsid w:val="00CC2B1E"/>
    <w:rsid w:val="00CC2B59"/>
    <w:rsid w:val="00CC47B4"/>
    <w:rsid w:val="00CC628C"/>
    <w:rsid w:val="00CC7948"/>
    <w:rsid w:val="00CC7D28"/>
    <w:rsid w:val="00CD0700"/>
    <w:rsid w:val="00CD12B7"/>
    <w:rsid w:val="00CD45DD"/>
    <w:rsid w:val="00CD4E0E"/>
    <w:rsid w:val="00CD5A12"/>
    <w:rsid w:val="00CD5D96"/>
    <w:rsid w:val="00CD5DE5"/>
    <w:rsid w:val="00CD65A3"/>
    <w:rsid w:val="00CD6C6B"/>
    <w:rsid w:val="00CD7140"/>
    <w:rsid w:val="00CD7F03"/>
    <w:rsid w:val="00CE2EC4"/>
    <w:rsid w:val="00CE3B11"/>
    <w:rsid w:val="00CE4A35"/>
    <w:rsid w:val="00CE59BB"/>
    <w:rsid w:val="00CE6EBD"/>
    <w:rsid w:val="00CF00E4"/>
    <w:rsid w:val="00CF09E7"/>
    <w:rsid w:val="00CF692D"/>
    <w:rsid w:val="00D03FB4"/>
    <w:rsid w:val="00D04B5C"/>
    <w:rsid w:val="00D06EA6"/>
    <w:rsid w:val="00D076EF"/>
    <w:rsid w:val="00D112B9"/>
    <w:rsid w:val="00D11F1F"/>
    <w:rsid w:val="00D12588"/>
    <w:rsid w:val="00D130BA"/>
    <w:rsid w:val="00D13534"/>
    <w:rsid w:val="00D1501B"/>
    <w:rsid w:val="00D1668E"/>
    <w:rsid w:val="00D16A60"/>
    <w:rsid w:val="00D21098"/>
    <w:rsid w:val="00D22037"/>
    <w:rsid w:val="00D22DF0"/>
    <w:rsid w:val="00D25407"/>
    <w:rsid w:val="00D27011"/>
    <w:rsid w:val="00D27F41"/>
    <w:rsid w:val="00D32372"/>
    <w:rsid w:val="00D32510"/>
    <w:rsid w:val="00D3618A"/>
    <w:rsid w:val="00D3779B"/>
    <w:rsid w:val="00D42131"/>
    <w:rsid w:val="00D42ED5"/>
    <w:rsid w:val="00D437FC"/>
    <w:rsid w:val="00D44404"/>
    <w:rsid w:val="00D44DFA"/>
    <w:rsid w:val="00D466E1"/>
    <w:rsid w:val="00D46BF4"/>
    <w:rsid w:val="00D50905"/>
    <w:rsid w:val="00D531DA"/>
    <w:rsid w:val="00D54977"/>
    <w:rsid w:val="00D54B43"/>
    <w:rsid w:val="00D5528A"/>
    <w:rsid w:val="00D57B36"/>
    <w:rsid w:val="00D608B6"/>
    <w:rsid w:val="00D632D7"/>
    <w:rsid w:val="00D63318"/>
    <w:rsid w:val="00D63AAF"/>
    <w:rsid w:val="00D64588"/>
    <w:rsid w:val="00D650A2"/>
    <w:rsid w:val="00D65D3C"/>
    <w:rsid w:val="00D71586"/>
    <w:rsid w:val="00D7445F"/>
    <w:rsid w:val="00D74CF1"/>
    <w:rsid w:val="00D75F1B"/>
    <w:rsid w:val="00D767C5"/>
    <w:rsid w:val="00D76DC2"/>
    <w:rsid w:val="00D77129"/>
    <w:rsid w:val="00D7748B"/>
    <w:rsid w:val="00D77651"/>
    <w:rsid w:val="00D814B4"/>
    <w:rsid w:val="00D82853"/>
    <w:rsid w:val="00D83B7C"/>
    <w:rsid w:val="00D8430A"/>
    <w:rsid w:val="00D854F3"/>
    <w:rsid w:val="00D900E0"/>
    <w:rsid w:val="00D91013"/>
    <w:rsid w:val="00D91EBF"/>
    <w:rsid w:val="00D93133"/>
    <w:rsid w:val="00D94A80"/>
    <w:rsid w:val="00D950B5"/>
    <w:rsid w:val="00DA00BC"/>
    <w:rsid w:val="00DA014F"/>
    <w:rsid w:val="00DA05A9"/>
    <w:rsid w:val="00DA39D3"/>
    <w:rsid w:val="00DB01F7"/>
    <w:rsid w:val="00DB1256"/>
    <w:rsid w:val="00DB139E"/>
    <w:rsid w:val="00DB213C"/>
    <w:rsid w:val="00DB245D"/>
    <w:rsid w:val="00DB40F6"/>
    <w:rsid w:val="00DB511E"/>
    <w:rsid w:val="00DB71EB"/>
    <w:rsid w:val="00DB7431"/>
    <w:rsid w:val="00DC1345"/>
    <w:rsid w:val="00DC1617"/>
    <w:rsid w:val="00DC2640"/>
    <w:rsid w:val="00DC41D0"/>
    <w:rsid w:val="00DC5702"/>
    <w:rsid w:val="00DC7261"/>
    <w:rsid w:val="00DD0AC0"/>
    <w:rsid w:val="00DD2CA0"/>
    <w:rsid w:val="00DD63A3"/>
    <w:rsid w:val="00DD6CE5"/>
    <w:rsid w:val="00DE2045"/>
    <w:rsid w:val="00DE5C1A"/>
    <w:rsid w:val="00DE60DD"/>
    <w:rsid w:val="00DF05D4"/>
    <w:rsid w:val="00DF0718"/>
    <w:rsid w:val="00DF0847"/>
    <w:rsid w:val="00DF4A92"/>
    <w:rsid w:val="00DF6590"/>
    <w:rsid w:val="00DF68DC"/>
    <w:rsid w:val="00E00EDB"/>
    <w:rsid w:val="00E016E3"/>
    <w:rsid w:val="00E0564B"/>
    <w:rsid w:val="00E057B5"/>
    <w:rsid w:val="00E05D89"/>
    <w:rsid w:val="00E07476"/>
    <w:rsid w:val="00E07978"/>
    <w:rsid w:val="00E106BE"/>
    <w:rsid w:val="00E1268B"/>
    <w:rsid w:val="00E13048"/>
    <w:rsid w:val="00E13184"/>
    <w:rsid w:val="00E13C32"/>
    <w:rsid w:val="00E14486"/>
    <w:rsid w:val="00E171D4"/>
    <w:rsid w:val="00E17FF1"/>
    <w:rsid w:val="00E20EDE"/>
    <w:rsid w:val="00E23246"/>
    <w:rsid w:val="00E24B97"/>
    <w:rsid w:val="00E2633F"/>
    <w:rsid w:val="00E27337"/>
    <w:rsid w:val="00E328C3"/>
    <w:rsid w:val="00E33BD7"/>
    <w:rsid w:val="00E36381"/>
    <w:rsid w:val="00E379BF"/>
    <w:rsid w:val="00E41F80"/>
    <w:rsid w:val="00E43023"/>
    <w:rsid w:val="00E43E99"/>
    <w:rsid w:val="00E46241"/>
    <w:rsid w:val="00E47459"/>
    <w:rsid w:val="00E47A3F"/>
    <w:rsid w:val="00E51588"/>
    <w:rsid w:val="00E53157"/>
    <w:rsid w:val="00E53CDD"/>
    <w:rsid w:val="00E54B8B"/>
    <w:rsid w:val="00E562F5"/>
    <w:rsid w:val="00E565E2"/>
    <w:rsid w:val="00E56B1B"/>
    <w:rsid w:val="00E6090A"/>
    <w:rsid w:val="00E628E1"/>
    <w:rsid w:val="00E63AA3"/>
    <w:rsid w:val="00E66464"/>
    <w:rsid w:val="00E70C22"/>
    <w:rsid w:val="00E735BF"/>
    <w:rsid w:val="00E822E7"/>
    <w:rsid w:val="00E829FD"/>
    <w:rsid w:val="00E83429"/>
    <w:rsid w:val="00E853CD"/>
    <w:rsid w:val="00E8602C"/>
    <w:rsid w:val="00E8742F"/>
    <w:rsid w:val="00E87D2B"/>
    <w:rsid w:val="00E91B9A"/>
    <w:rsid w:val="00E92AE7"/>
    <w:rsid w:val="00E92F64"/>
    <w:rsid w:val="00E9356C"/>
    <w:rsid w:val="00E94AEE"/>
    <w:rsid w:val="00E9629C"/>
    <w:rsid w:val="00E96889"/>
    <w:rsid w:val="00EA0573"/>
    <w:rsid w:val="00EA2140"/>
    <w:rsid w:val="00EA39B9"/>
    <w:rsid w:val="00EA4345"/>
    <w:rsid w:val="00EA54AA"/>
    <w:rsid w:val="00EA5F1E"/>
    <w:rsid w:val="00EA618B"/>
    <w:rsid w:val="00EA659D"/>
    <w:rsid w:val="00EB0306"/>
    <w:rsid w:val="00EB1082"/>
    <w:rsid w:val="00EB2469"/>
    <w:rsid w:val="00EB47B0"/>
    <w:rsid w:val="00EB4E74"/>
    <w:rsid w:val="00EB64D1"/>
    <w:rsid w:val="00EC063E"/>
    <w:rsid w:val="00EC11D0"/>
    <w:rsid w:val="00EC1A4B"/>
    <w:rsid w:val="00EC2542"/>
    <w:rsid w:val="00EC3A9A"/>
    <w:rsid w:val="00EC5621"/>
    <w:rsid w:val="00EC7EC3"/>
    <w:rsid w:val="00ED07EC"/>
    <w:rsid w:val="00ED0F50"/>
    <w:rsid w:val="00ED1BD9"/>
    <w:rsid w:val="00ED245E"/>
    <w:rsid w:val="00ED2564"/>
    <w:rsid w:val="00ED3B76"/>
    <w:rsid w:val="00ED458F"/>
    <w:rsid w:val="00ED6190"/>
    <w:rsid w:val="00ED7BBF"/>
    <w:rsid w:val="00EE117F"/>
    <w:rsid w:val="00EE1429"/>
    <w:rsid w:val="00EE2106"/>
    <w:rsid w:val="00EE250B"/>
    <w:rsid w:val="00EE2C81"/>
    <w:rsid w:val="00EE46B7"/>
    <w:rsid w:val="00EE5950"/>
    <w:rsid w:val="00EE7E22"/>
    <w:rsid w:val="00EF4D51"/>
    <w:rsid w:val="00EF6E98"/>
    <w:rsid w:val="00EF6ED2"/>
    <w:rsid w:val="00EF7D53"/>
    <w:rsid w:val="00F00F30"/>
    <w:rsid w:val="00F03625"/>
    <w:rsid w:val="00F0670F"/>
    <w:rsid w:val="00F06D50"/>
    <w:rsid w:val="00F117B8"/>
    <w:rsid w:val="00F12037"/>
    <w:rsid w:val="00F1251E"/>
    <w:rsid w:val="00F138A3"/>
    <w:rsid w:val="00F149AC"/>
    <w:rsid w:val="00F14F70"/>
    <w:rsid w:val="00F15375"/>
    <w:rsid w:val="00F1737E"/>
    <w:rsid w:val="00F22A17"/>
    <w:rsid w:val="00F2302F"/>
    <w:rsid w:val="00F24445"/>
    <w:rsid w:val="00F24A55"/>
    <w:rsid w:val="00F25957"/>
    <w:rsid w:val="00F277C7"/>
    <w:rsid w:val="00F31E45"/>
    <w:rsid w:val="00F340C0"/>
    <w:rsid w:val="00F348DC"/>
    <w:rsid w:val="00F34A62"/>
    <w:rsid w:val="00F35B97"/>
    <w:rsid w:val="00F40CCE"/>
    <w:rsid w:val="00F4194B"/>
    <w:rsid w:val="00F41A12"/>
    <w:rsid w:val="00F41F68"/>
    <w:rsid w:val="00F44264"/>
    <w:rsid w:val="00F44AFE"/>
    <w:rsid w:val="00F46036"/>
    <w:rsid w:val="00F51AB0"/>
    <w:rsid w:val="00F51E89"/>
    <w:rsid w:val="00F55049"/>
    <w:rsid w:val="00F55FF5"/>
    <w:rsid w:val="00F56944"/>
    <w:rsid w:val="00F57D41"/>
    <w:rsid w:val="00F6061A"/>
    <w:rsid w:val="00F60F7F"/>
    <w:rsid w:val="00F617CF"/>
    <w:rsid w:val="00F62041"/>
    <w:rsid w:val="00F62C80"/>
    <w:rsid w:val="00F64352"/>
    <w:rsid w:val="00F649D2"/>
    <w:rsid w:val="00F71AD0"/>
    <w:rsid w:val="00F76062"/>
    <w:rsid w:val="00F77FAA"/>
    <w:rsid w:val="00F80535"/>
    <w:rsid w:val="00F80BEF"/>
    <w:rsid w:val="00F813D0"/>
    <w:rsid w:val="00F81C64"/>
    <w:rsid w:val="00F837BC"/>
    <w:rsid w:val="00F84F8D"/>
    <w:rsid w:val="00F850B9"/>
    <w:rsid w:val="00F85490"/>
    <w:rsid w:val="00F85A7E"/>
    <w:rsid w:val="00F85AA5"/>
    <w:rsid w:val="00F86101"/>
    <w:rsid w:val="00F87528"/>
    <w:rsid w:val="00F87C08"/>
    <w:rsid w:val="00F91722"/>
    <w:rsid w:val="00F948C6"/>
    <w:rsid w:val="00F94E7A"/>
    <w:rsid w:val="00FA187A"/>
    <w:rsid w:val="00FA3546"/>
    <w:rsid w:val="00FA3E64"/>
    <w:rsid w:val="00FA4397"/>
    <w:rsid w:val="00FA77EF"/>
    <w:rsid w:val="00FB1B86"/>
    <w:rsid w:val="00FB2E20"/>
    <w:rsid w:val="00FB4451"/>
    <w:rsid w:val="00FB7C17"/>
    <w:rsid w:val="00FB7DC1"/>
    <w:rsid w:val="00FC2200"/>
    <w:rsid w:val="00FC2DF7"/>
    <w:rsid w:val="00FC3F4D"/>
    <w:rsid w:val="00FC503D"/>
    <w:rsid w:val="00FD54F2"/>
    <w:rsid w:val="00FD66B7"/>
    <w:rsid w:val="00FD6BAA"/>
    <w:rsid w:val="00FD7483"/>
    <w:rsid w:val="00FE0F90"/>
    <w:rsid w:val="00FE2A4D"/>
    <w:rsid w:val="00FE2A51"/>
    <w:rsid w:val="00FE3008"/>
    <w:rsid w:val="00FE4318"/>
    <w:rsid w:val="00FE450B"/>
    <w:rsid w:val="00FE4693"/>
    <w:rsid w:val="00FE483D"/>
    <w:rsid w:val="00FE6D76"/>
    <w:rsid w:val="00FE7804"/>
    <w:rsid w:val="00FE7998"/>
    <w:rsid w:val="00FF09FB"/>
    <w:rsid w:val="00FF26C1"/>
    <w:rsid w:val="00FF2872"/>
    <w:rsid w:val="00FF2F3F"/>
    <w:rsid w:val="00FF2FF8"/>
    <w:rsid w:val="00FF393B"/>
    <w:rsid w:val="00FF4220"/>
    <w:rsid w:val="00FF433B"/>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F919"/>
  <w15:chartTrackingRefBased/>
  <w15:docId w15:val="{26BA6D31-1B29-4735-8609-BBDE8138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iPriority="2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C Normal"/>
    <w:uiPriority w:val="23"/>
    <w:qFormat/>
    <w:rsid w:val="00C96685"/>
    <w:pPr>
      <w:spacing w:before="140" w:after="280" w:line="240" w:lineRule="auto"/>
    </w:pPr>
    <w:rPr>
      <w:sz w:val="28"/>
      <w:szCs w:val="28"/>
    </w:rPr>
  </w:style>
  <w:style w:type="paragraph" w:styleId="Heading1">
    <w:name w:val="heading 1"/>
    <w:basedOn w:val="Normal"/>
    <w:next w:val="Normal"/>
    <w:link w:val="Heading1Char"/>
    <w:uiPriority w:val="1"/>
    <w:qFormat/>
    <w:rsid w:val="00C96685"/>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2"/>
    <w:qFormat/>
    <w:rsid w:val="00C96685"/>
    <w:pPr>
      <w:keepNext/>
      <w:keepLines/>
      <w:spacing w:before="180" w:after="36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3"/>
    <w:qFormat/>
    <w:rsid w:val="00C96685"/>
    <w:pPr>
      <w:keepNext/>
      <w:keepLines/>
      <w:spacing w:before="160" w:after="320"/>
      <w:outlineLvl w:val="2"/>
    </w:pPr>
    <w:rPr>
      <w:rFonts w:eastAsiaTheme="majorEastAsia" w:cstheme="majorBidi"/>
      <w:b/>
      <w:sz w:val="32"/>
    </w:rPr>
  </w:style>
  <w:style w:type="paragraph" w:styleId="Heading4">
    <w:name w:val="heading 4"/>
    <w:basedOn w:val="Normal"/>
    <w:link w:val="Heading4Char"/>
    <w:uiPriority w:val="9"/>
    <w:semiHidden/>
    <w:unhideWhenUsed/>
    <w:qFormat/>
    <w:rsid w:val="00867BF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semiHidden/>
    <w:unhideWhenUsed/>
    <w:qFormat/>
    <w:rsid w:val="00867BF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semiHidden/>
    <w:unhideWhenUsed/>
    <w:qFormat/>
    <w:rsid w:val="00867BF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6685"/>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2"/>
    <w:rsid w:val="00C96685"/>
    <w:rPr>
      <w:rFonts w:eastAsiaTheme="majorEastAsia" w:cstheme="majorBidi"/>
      <w:b/>
      <w:color w:val="000000" w:themeColor="text1"/>
      <w:sz w:val="36"/>
      <w:szCs w:val="26"/>
    </w:rPr>
  </w:style>
  <w:style w:type="paragraph" w:styleId="NormalWeb">
    <w:name w:val="Normal (Web)"/>
    <w:basedOn w:val="Normal"/>
    <w:uiPriority w:val="99"/>
    <w:semiHidden/>
    <w:unhideWhenUsed/>
    <w:rsid w:val="00574F8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C96685"/>
    <w:rPr>
      <w:b/>
      <w:bCs/>
    </w:rPr>
  </w:style>
  <w:style w:type="paragraph" w:customStyle="1" w:styleId="first">
    <w:name w:val="first"/>
    <w:basedOn w:val="Normal"/>
    <w:rsid w:val="00574F85"/>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qFormat/>
    <w:rsid w:val="00C96685"/>
    <w:rPr>
      <w:color w:val="0563C1" w:themeColor="hyperlink"/>
      <w:u w:val="single"/>
    </w:rPr>
  </w:style>
  <w:style w:type="paragraph" w:customStyle="1" w:styleId="last">
    <w:name w:val="last"/>
    <w:basedOn w:val="Normal"/>
    <w:rsid w:val="00574F85"/>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574F85"/>
    <w:rPr>
      <w:i/>
      <w:iCs/>
    </w:rPr>
  </w:style>
  <w:style w:type="character" w:customStyle="1" w:styleId="Heading3Char">
    <w:name w:val="Heading 3 Char"/>
    <w:basedOn w:val="DefaultParagraphFont"/>
    <w:link w:val="Heading3"/>
    <w:uiPriority w:val="3"/>
    <w:rsid w:val="00C96685"/>
    <w:rPr>
      <w:rFonts w:eastAsiaTheme="majorEastAsia" w:cstheme="majorBidi"/>
      <w:b/>
      <w:sz w:val="32"/>
      <w:szCs w:val="28"/>
    </w:rPr>
  </w:style>
  <w:style w:type="character" w:customStyle="1" w:styleId="Heading4Char">
    <w:name w:val="Heading 4 Char"/>
    <w:basedOn w:val="DefaultParagraphFont"/>
    <w:link w:val="Heading4"/>
    <w:uiPriority w:val="9"/>
    <w:semiHidden/>
    <w:rsid w:val="00867BFF"/>
    <w:rPr>
      <w:rFonts w:asciiTheme="majorHAnsi" w:eastAsiaTheme="majorEastAsia" w:hAnsiTheme="majorHAnsi" w:cstheme="majorBidi"/>
      <w:i/>
      <w:iCs/>
      <w:color w:val="2F5496" w:themeColor="accent1" w:themeShade="BF"/>
      <w:sz w:val="28"/>
      <w:szCs w:val="28"/>
    </w:rPr>
  </w:style>
  <w:style w:type="character" w:customStyle="1" w:styleId="Heading5Char">
    <w:name w:val="Heading 5 Char"/>
    <w:basedOn w:val="DefaultParagraphFont"/>
    <w:link w:val="Heading5"/>
    <w:uiPriority w:val="9"/>
    <w:semiHidden/>
    <w:rsid w:val="00867BFF"/>
    <w:rPr>
      <w:rFonts w:asciiTheme="majorHAnsi" w:eastAsiaTheme="majorEastAsia" w:hAnsiTheme="majorHAnsi" w:cstheme="majorBidi"/>
      <w:color w:val="2F5496" w:themeColor="accent1" w:themeShade="BF"/>
      <w:sz w:val="28"/>
      <w:szCs w:val="28"/>
    </w:rPr>
  </w:style>
  <w:style w:type="character" w:customStyle="1" w:styleId="Heading6Char">
    <w:name w:val="Heading 6 Char"/>
    <w:basedOn w:val="DefaultParagraphFont"/>
    <w:link w:val="Heading6"/>
    <w:uiPriority w:val="9"/>
    <w:semiHidden/>
    <w:rsid w:val="00867BFF"/>
    <w:rPr>
      <w:rFonts w:asciiTheme="majorHAnsi" w:eastAsiaTheme="majorEastAsia" w:hAnsiTheme="majorHAnsi" w:cstheme="majorBidi"/>
      <w:color w:val="1F3763" w:themeColor="accent1" w:themeShade="7F"/>
      <w:sz w:val="28"/>
      <w:szCs w:val="28"/>
    </w:rPr>
  </w:style>
  <w:style w:type="character" w:styleId="FollowedHyperlink">
    <w:name w:val="FollowedHyperlink"/>
    <w:basedOn w:val="DefaultParagraphFont"/>
    <w:uiPriority w:val="99"/>
    <w:semiHidden/>
    <w:unhideWhenUsed/>
    <w:rsid w:val="00867BFF"/>
    <w:rPr>
      <w:strike w:val="0"/>
      <w:dstrike w:val="0"/>
      <w:color w:val="323298"/>
      <w:u w:val="none"/>
      <w:effect w:val="none"/>
    </w:rPr>
  </w:style>
  <w:style w:type="paragraph" w:customStyle="1" w:styleId="msonormal0">
    <w:name w:val="msonormal"/>
    <w:basedOn w:val="Normal"/>
    <w:rsid w:val="00867BFF"/>
    <w:pPr>
      <w:spacing w:before="100" w:beforeAutospacing="1" w:after="100" w:afterAutospacing="1"/>
    </w:pPr>
    <w:rPr>
      <w:rFonts w:ascii="Times New Roman" w:eastAsia="Times New Roman" w:hAnsi="Times New Roman" w:cs="Times New Roman"/>
      <w:szCs w:val="24"/>
      <w:lang w:eastAsia="en-GB"/>
    </w:rPr>
  </w:style>
  <w:style w:type="paragraph" w:customStyle="1" w:styleId="last1">
    <w:name w:val="last1"/>
    <w:basedOn w:val="Normal"/>
    <w:rsid w:val="00867BFF"/>
    <w:pPr>
      <w:spacing w:before="100" w:beforeAutospacing="1" w:after="100" w:afterAutospacing="1"/>
    </w:pPr>
    <w:rPr>
      <w:rFonts w:ascii="Times New Roman" w:eastAsia="Times New Roman" w:hAnsi="Times New Roman" w:cs="Times New Roman"/>
      <w:szCs w:val="24"/>
      <w:lang w:eastAsia="en-GB"/>
    </w:rPr>
  </w:style>
  <w:style w:type="paragraph" w:customStyle="1" w:styleId="first1">
    <w:name w:val="first1"/>
    <w:basedOn w:val="Normal"/>
    <w:rsid w:val="00867BFF"/>
    <w:pPr>
      <w:spacing w:before="100" w:beforeAutospacing="1" w:after="100" w:afterAutospacing="1"/>
    </w:pPr>
    <w:rPr>
      <w:rFonts w:ascii="Times New Roman" w:eastAsia="Times New Roman" w:hAnsi="Times New Roman" w:cs="Times New Roman"/>
      <w:szCs w:val="24"/>
      <w:lang w:eastAsia="en-GB"/>
    </w:rPr>
  </w:style>
  <w:style w:type="paragraph" w:customStyle="1" w:styleId="last2">
    <w:name w:val="last2"/>
    <w:basedOn w:val="Normal"/>
    <w:rsid w:val="00944107"/>
    <w:pPr>
      <w:spacing w:before="100" w:beforeAutospacing="1" w:after="100" w:afterAutospacing="1"/>
    </w:pPr>
    <w:rPr>
      <w:rFonts w:ascii="Times New Roman" w:eastAsia="Times New Roman" w:hAnsi="Times New Roman" w:cs="Times New Roman"/>
      <w:szCs w:val="24"/>
      <w:lang w:eastAsia="en-GB"/>
    </w:rPr>
  </w:style>
  <w:style w:type="paragraph" w:customStyle="1" w:styleId="last3">
    <w:name w:val="last3"/>
    <w:basedOn w:val="Normal"/>
    <w:rsid w:val="00944107"/>
    <w:pPr>
      <w:spacing w:before="100" w:beforeAutospacing="1" w:after="100" w:afterAutospacing="1"/>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7953DE"/>
    <w:rPr>
      <w:color w:val="605E5C"/>
      <w:shd w:val="clear" w:color="auto" w:fill="E1DFDD"/>
    </w:rPr>
  </w:style>
  <w:style w:type="paragraph" w:styleId="ListParagraph">
    <w:name w:val="List Paragraph"/>
    <w:basedOn w:val="Normal"/>
    <w:link w:val="ListParagraphChar"/>
    <w:uiPriority w:val="14"/>
    <w:qFormat/>
    <w:rsid w:val="00C96685"/>
    <w:pPr>
      <w:numPr>
        <w:numId w:val="62"/>
      </w:numPr>
    </w:pPr>
  </w:style>
  <w:style w:type="paragraph" w:styleId="Header">
    <w:name w:val="header"/>
    <w:basedOn w:val="Normal"/>
    <w:link w:val="HeaderChar"/>
    <w:uiPriority w:val="99"/>
    <w:unhideWhenUsed/>
    <w:rsid w:val="005D1921"/>
    <w:pPr>
      <w:tabs>
        <w:tab w:val="center" w:pos="4513"/>
        <w:tab w:val="right" w:pos="9026"/>
      </w:tabs>
      <w:spacing w:after="0"/>
    </w:pPr>
  </w:style>
  <w:style w:type="character" w:customStyle="1" w:styleId="HeaderChar">
    <w:name w:val="Header Char"/>
    <w:basedOn w:val="DefaultParagraphFont"/>
    <w:link w:val="Header"/>
    <w:uiPriority w:val="99"/>
    <w:rsid w:val="005D1921"/>
  </w:style>
  <w:style w:type="paragraph" w:styleId="Footer">
    <w:name w:val="footer"/>
    <w:basedOn w:val="Normal"/>
    <w:link w:val="FooterChar"/>
    <w:uiPriority w:val="99"/>
    <w:unhideWhenUsed/>
    <w:rsid w:val="005D1921"/>
    <w:pPr>
      <w:tabs>
        <w:tab w:val="center" w:pos="4513"/>
        <w:tab w:val="right" w:pos="9026"/>
      </w:tabs>
      <w:spacing w:after="0"/>
    </w:pPr>
  </w:style>
  <w:style w:type="character" w:customStyle="1" w:styleId="FooterChar">
    <w:name w:val="Footer Char"/>
    <w:basedOn w:val="DefaultParagraphFont"/>
    <w:link w:val="Footer"/>
    <w:uiPriority w:val="99"/>
    <w:rsid w:val="005D1921"/>
  </w:style>
  <w:style w:type="paragraph" w:styleId="TOCHeading">
    <w:name w:val="TOC Heading"/>
    <w:basedOn w:val="Heading1"/>
    <w:next w:val="Normal"/>
    <w:uiPriority w:val="39"/>
    <w:semiHidden/>
    <w:unhideWhenUsed/>
    <w:qFormat/>
    <w:rsid w:val="00F56944"/>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56944"/>
    <w:pPr>
      <w:spacing w:after="100"/>
    </w:pPr>
  </w:style>
  <w:style w:type="paragraph" w:styleId="TOC2">
    <w:name w:val="toc 2"/>
    <w:basedOn w:val="Normal"/>
    <w:next w:val="Normal"/>
    <w:autoRedefine/>
    <w:uiPriority w:val="39"/>
    <w:unhideWhenUsed/>
    <w:rsid w:val="00F56944"/>
    <w:pPr>
      <w:spacing w:after="100"/>
      <w:ind w:left="240"/>
    </w:pPr>
  </w:style>
  <w:style w:type="paragraph" w:styleId="TOC3">
    <w:name w:val="toc 3"/>
    <w:basedOn w:val="Normal"/>
    <w:next w:val="Normal"/>
    <w:autoRedefine/>
    <w:uiPriority w:val="39"/>
    <w:unhideWhenUsed/>
    <w:rsid w:val="00F56944"/>
    <w:pPr>
      <w:spacing w:after="100"/>
      <w:ind w:left="480"/>
    </w:pPr>
  </w:style>
  <w:style w:type="paragraph" w:styleId="TOC4">
    <w:name w:val="toc 4"/>
    <w:basedOn w:val="Normal"/>
    <w:next w:val="Normal"/>
    <w:autoRedefine/>
    <w:uiPriority w:val="39"/>
    <w:unhideWhenUsed/>
    <w:rsid w:val="00F56944"/>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F56944"/>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F56944"/>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F56944"/>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F56944"/>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F56944"/>
    <w:pPr>
      <w:spacing w:after="100"/>
      <w:ind w:left="1760"/>
    </w:pPr>
    <w:rPr>
      <w:rFonts w:asciiTheme="minorHAnsi" w:eastAsiaTheme="minorEastAsia" w:hAnsiTheme="minorHAnsi"/>
      <w:sz w:val="22"/>
      <w:lang w:eastAsia="en-GB"/>
    </w:rPr>
  </w:style>
  <w:style w:type="paragraph" w:styleId="NoSpacing">
    <w:name w:val="No Spacing"/>
    <w:link w:val="NoSpacingChar"/>
    <w:uiPriority w:val="9"/>
    <w:qFormat/>
    <w:rsid w:val="00C96685"/>
    <w:pPr>
      <w:spacing w:before="140" w:after="0" w:line="240" w:lineRule="auto"/>
    </w:pPr>
    <w:rPr>
      <w:sz w:val="28"/>
      <w:szCs w:val="28"/>
    </w:rPr>
  </w:style>
  <w:style w:type="character" w:customStyle="1" w:styleId="NoSpacingChar">
    <w:name w:val="No Spacing Char"/>
    <w:basedOn w:val="DefaultParagraphFont"/>
    <w:link w:val="NoSpacing"/>
    <w:uiPriority w:val="9"/>
    <w:rsid w:val="003E6FE1"/>
    <w:rPr>
      <w:sz w:val="28"/>
      <w:szCs w:val="28"/>
    </w:rPr>
  </w:style>
  <w:style w:type="paragraph" w:styleId="FootnoteText">
    <w:name w:val="footnote text"/>
    <w:basedOn w:val="Normal"/>
    <w:link w:val="FootnoteTextChar"/>
    <w:uiPriority w:val="99"/>
    <w:semiHidden/>
    <w:unhideWhenUsed/>
    <w:rsid w:val="00DA014F"/>
    <w:pPr>
      <w:spacing w:after="0"/>
    </w:pPr>
    <w:rPr>
      <w:sz w:val="20"/>
      <w:szCs w:val="20"/>
    </w:rPr>
  </w:style>
  <w:style w:type="character" w:customStyle="1" w:styleId="FootnoteTextChar">
    <w:name w:val="Footnote Text Char"/>
    <w:basedOn w:val="DefaultParagraphFont"/>
    <w:link w:val="FootnoteText"/>
    <w:uiPriority w:val="99"/>
    <w:semiHidden/>
    <w:rsid w:val="00DA014F"/>
    <w:rPr>
      <w:sz w:val="20"/>
      <w:szCs w:val="20"/>
    </w:rPr>
  </w:style>
  <w:style w:type="character" w:styleId="FootnoteReference">
    <w:name w:val="footnote reference"/>
    <w:basedOn w:val="DefaultParagraphFont"/>
    <w:uiPriority w:val="99"/>
    <w:semiHidden/>
    <w:unhideWhenUsed/>
    <w:rsid w:val="00DA014F"/>
    <w:rPr>
      <w:vertAlign w:val="superscript"/>
    </w:rPr>
  </w:style>
  <w:style w:type="character" w:styleId="CommentReference">
    <w:name w:val="annotation reference"/>
    <w:basedOn w:val="DefaultParagraphFont"/>
    <w:uiPriority w:val="99"/>
    <w:semiHidden/>
    <w:unhideWhenUsed/>
    <w:rsid w:val="00DA014F"/>
    <w:rPr>
      <w:sz w:val="16"/>
      <w:szCs w:val="16"/>
    </w:rPr>
  </w:style>
  <w:style w:type="paragraph" w:styleId="CommentText">
    <w:name w:val="annotation text"/>
    <w:basedOn w:val="Normal"/>
    <w:link w:val="CommentTextChar"/>
    <w:uiPriority w:val="99"/>
    <w:unhideWhenUsed/>
    <w:rsid w:val="00DA014F"/>
    <w:rPr>
      <w:sz w:val="20"/>
      <w:szCs w:val="20"/>
    </w:rPr>
  </w:style>
  <w:style w:type="character" w:customStyle="1" w:styleId="CommentTextChar">
    <w:name w:val="Comment Text Char"/>
    <w:basedOn w:val="DefaultParagraphFont"/>
    <w:link w:val="CommentText"/>
    <w:uiPriority w:val="99"/>
    <w:rsid w:val="00DA014F"/>
    <w:rPr>
      <w:sz w:val="20"/>
      <w:szCs w:val="20"/>
    </w:rPr>
  </w:style>
  <w:style w:type="paragraph" w:styleId="CommentSubject">
    <w:name w:val="annotation subject"/>
    <w:basedOn w:val="CommentText"/>
    <w:next w:val="CommentText"/>
    <w:link w:val="CommentSubjectChar"/>
    <w:uiPriority w:val="99"/>
    <w:semiHidden/>
    <w:unhideWhenUsed/>
    <w:rsid w:val="00DA014F"/>
    <w:rPr>
      <w:b/>
      <w:bCs/>
    </w:rPr>
  </w:style>
  <w:style w:type="character" w:customStyle="1" w:styleId="CommentSubjectChar">
    <w:name w:val="Comment Subject Char"/>
    <w:basedOn w:val="CommentTextChar"/>
    <w:link w:val="CommentSubject"/>
    <w:uiPriority w:val="99"/>
    <w:semiHidden/>
    <w:rsid w:val="00DA014F"/>
    <w:rPr>
      <w:b/>
      <w:bCs/>
      <w:sz w:val="20"/>
      <w:szCs w:val="20"/>
    </w:rPr>
  </w:style>
  <w:style w:type="table" w:styleId="TableGrid">
    <w:name w:val="Table Grid"/>
    <w:basedOn w:val="TableNormal"/>
    <w:uiPriority w:val="39"/>
    <w:rsid w:val="0075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9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1E"/>
    <w:rPr>
      <w:rFonts w:ascii="Segoe UI" w:hAnsi="Segoe UI" w:cs="Segoe UI"/>
      <w:sz w:val="18"/>
      <w:szCs w:val="18"/>
    </w:rPr>
  </w:style>
  <w:style w:type="table" w:customStyle="1" w:styleId="TableGrid1">
    <w:name w:val="Table Grid1"/>
    <w:basedOn w:val="TableNormal"/>
    <w:next w:val="TableGrid"/>
    <w:uiPriority w:val="39"/>
    <w:rsid w:val="00F4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5ECF"/>
    <w:pPr>
      <w:spacing w:after="0" w:line="240" w:lineRule="auto"/>
    </w:pPr>
  </w:style>
  <w:style w:type="paragraph" w:customStyle="1" w:styleId="applicationheader">
    <w:name w:val="application_header"/>
    <w:basedOn w:val="Normal"/>
    <w:rsid w:val="00D50905"/>
    <w:pPr>
      <w:spacing w:before="100" w:beforeAutospacing="1" w:after="100" w:afterAutospacing="1"/>
    </w:pPr>
    <w:rPr>
      <w:rFonts w:ascii="Times New Roman" w:eastAsia="Times New Roman" w:hAnsi="Times New Roman" w:cs="Times New Roman"/>
      <w:szCs w:val="24"/>
      <w:lang w:eastAsia="en-GB"/>
    </w:rPr>
  </w:style>
  <w:style w:type="paragraph" w:customStyle="1" w:styleId="ListParagraph1">
    <w:name w:val="List Paragraph 1"/>
    <w:basedOn w:val="ListParagraph"/>
    <w:link w:val="ListParagraph1Char"/>
    <w:uiPriority w:val="15"/>
    <w:qFormat/>
    <w:rsid w:val="00C96685"/>
    <w:pPr>
      <w:numPr>
        <w:ilvl w:val="1"/>
      </w:numPr>
    </w:pPr>
  </w:style>
  <w:style w:type="character" w:customStyle="1" w:styleId="ListParagraph1Char">
    <w:name w:val="List Paragraph 1 Char"/>
    <w:basedOn w:val="ListParagraphChar"/>
    <w:link w:val="ListParagraph1"/>
    <w:uiPriority w:val="15"/>
    <w:rsid w:val="00C96685"/>
    <w:rPr>
      <w:sz w:val="28"/>
      <w:szCs w:val="28"/>
    </w:rPr>
  </w:style>
  <w:style w:type="paragraph" w:customStyle="1" w:styleId="ListParagraph2">
    <w:name w:val="List Paragraph 2"/>
    <w:basedOn w:val="ListParagraph"/>
    <w:link w:val="ListParagraph2Char"/>
    <w:uiPriority w:val="16"/>
    <w:qFormat/>
    <w:rsid w:val="00C96685"/>
    <w:pPr>
      <w:numPr>
        <w:ilvl w:val="2"/>
      </w:numPr>
    </w:pPr>
  </w:style>
  <w:style w:type="character" w:customStyle="1" w:styleId="ListParagraph2Char">
    <w:name w:val="List Paragraph 2 Char"/>
    <w:basedOn w:val="ListParagraph1Char"/>
    <w:link w:val="ListParagraph2"/>
    <w:uiPriority w:val="16"/>
    <w:rsid w:val="00C96685"/>
    <w:rPr>
      <w:sz w:val="28"/>
      <w:szCs w:val="28"/>
    </w:rPr>
  </w:style>
  <w:style w:type="paragraph" w:customStyle="1" w:styleId="ListParagraph3">
    <w:name w:val="List Paragraph 3"/>
    <w:basedOn w:val="ListParagraph"/>
    <w:link w:val="ListParagraph3Char"/>
    <w:uiPriority w:val="17"/>
    <w:qFormat/>
    <w:rsid w:val="00C96685"/>
    <w:pPr>
      <w:numPr>
        <w:ilvl w:val="3"/>
      </w:numPr>
    </w:pPr>
  </w:style>
  <w:style w:type="character" w:customStyle="1" w:styleId="ListParagraph3Char">
    <w:name w:val="List Paragraph 3 Char"/>
    <w:basedOn w:val="ListParagraphChar"/>
    <w:link w:val="ListParagraph3"/>
    <w:uiPriority w:val="17"/>
    <w:rsid w:val="00C96685"/>
    <w:rPr>
      <w:sz w:val="28"/>
      <w:szCs w:val="28"/>
    </w:rPr>
  </w:style>
  <w:style w:type="paragraph" w:customStyle="1" w:styleId="ListParagraph4">
    <w:name w:val="List Paragraph 4"/>
    <w:basedOn w:val="ListParagraph3"/>
    <w:link w:val="ListParagraph4Char"/>
    <w:uiPriority w:val="18"/>
    <w:qFormat/>
    <w:rsid w:val="00C96685"/>
    <w:pPr>
      <w:numPr>
        <w:ilvl w:val="4"/>
      </w:numPr>
    </w:pPr>
  </w:style>
  <w:style w:type="character" w:customStyle="1" w:styleId="ListParagraph4Char">
    <w:name w:val="List Paragraph 4 Char"/>
    <w:basedOn w:val="ListParagraph3Char"/>
    <w:link w:val="ListParagraph4"/>
    <w:uiPriority w:val="18"/>
    <w:rsid w:val="00C96685"/>
    <w:rPr>
      <w:sz w:val="28"/>
      <w:szCs w:val="28"/>
    </w:rPr>
  </w:style>
  <w:style w:type="paragraph" w:customStyle="1" w:styleId="ListParagraph5">
    <w:name w:val="List Paragraph 5"/>
    <w:basedOn w:val="ListParagraph"/>
    <w:link w:val="ListParagraph5Char"/>
    <w:uiPriority w:val="19"/>
    <w:qFormat/>
    <w:rsid w:val="00C96685"/>
    <w:pPr>
      <w:numPr>
        <w:ilvl w:val="5"/>
      </w:numPr>
    </w:pPr>
  </w:style>
  <w:style w:type="character" w:customStyle="1" w:styleId="ListParagraph5Char">
    <w:name w:val="List Paragraph 5 Char"/>
    <w:basedOn w:val="ListParagraphChar"/>
    <w:link w:val="ListParagraph5"/>
    <w:uiPriority w:val="19"/>
    <w:rsid w:val="00C96685"/>
    <w:rPr>
      <w:sz w:val="28"/>
      <w:szCs w:val="28"/>
    </w:rPr>
  </w:style>
  <w:style w:type="paragraph" w:styleId="Caption">
    <w:name w:val="caption"/>
    <w:basedOn w:val="Normal"/>
    <w:next w:val="Normal"/>
    <w:uiPriority w:val="25"/>
    <w:qFormat/>
    <w:rsid w:val="00C96685"/>
    <w:pPr>
      <w:spacing w:before="0" w:after="200"/>
    </w:pPr>
    <w:rPr>
      <w:i/>
      <w:iCs/>
      <w:color w:val="7030A0"/>
      <w:sz w:val="18"/>
      <w:szCs w:val="18"/>
    </w:rPr>
  </w:style>
  <w:style w:type="paragraph" w:styleId="List">
    <w:name w:val="List"/>
    <w:basedOn w:val="Normal"/>
    <w:uiPriority w:val="13"/>
    <w:qFormat/>
    <w:rsid w:val="00C96685"/>
    <w:pPr>
      <w:ind w:left="283" w:hanging="283"/>
      <w:contextualSpacing/>
    </w:pPr>
  </w:style>
  <w:style w:type="paragraph" w:styleId="ListBullet">
    <w:name w:val="List Bullet"/>
    <w:basedOn w:val="Normal"/>
    <w:uiPriority w:val="20"/>
    <w:qFormat/>
    <w:rsid w:val="00C96685"/>
    <w:pPr>
      <w:numPr>
        <w:numId w:val="60"/>
      </w:numPr>
    </w:pPr>
  </w:style>
  <w:style w:type="paragraph" w:styleId="ListBullet2">
    <w:name w:val="List Bullet 2"/>
    <w:basedOn w:val="Normal"/>
    <w:uiPriority w:val="21"/>
    <w:qFormat/>
    <w:rsid w:val="00C96685"/>
    <w:pPr>
      <w:numPr>
        <w:numId w:val="61"/>
      </w:numPr>
      <w:contextualSpacing/>
    </w:pPr>
  </w:style>
  <w:style w:type="paragraph" w:styleId="Title">
    <w:name w:val="Title"/>
    <w:basedOn w:val="Normal"/>
    <w:next w:val="Normal"/>
    <w:link w:val="TitleChar"/>
    <w:qFormat/>
    <w:rsid w:val="00C96685"/>
    <w:pPr>
      <w:spacing w:after="0"/>
      <w:contextualSpacing/>
    </w:pPr>
    <w:rPr>
      <w:rFonts w:eastAsiaTheme="majorEastAsia" w:cstheme="majorBidi"/>
      <w:b/>
      <w:color w:val="000000" w:themeColor="text1"/>
      <w:spacing w:val="-10"/>
      <w:kern w:val="28"/>
      <w:sz w:val="52"/>
      <w:szCs w:val="56"/>
    </w:rPr>
  </w:style>
  <w:style w:type="character" w:customStyle="1" w:styleId="TitleChar">
    <w:name w:val="Title Char"/>
    <w:basedOn w:val="DefaultParagraphFont"/>
    <w:link w:val="Title"/>
    <w:rsid w:val="00C96685"/>
    <w:rPr>
      <w:rFonts w:eastAsiaTheme="majorEastAsia" w:cstheme="majorBidi"/>
      <w:b/>
      <w:color w:val="000000" w:themeColor="text1"/>
      <w:spacing w:val="-10"/>
      <w:kern w:val="28"/>
      <w:sz w:val="52"/>
      <w:szCs w:val="56"/>
    </w:rPr>
  </w:style>
  <w:style w:type="paragraph" w:styleId="BodyText">
    <w:name w:val="Body Text"/>
    <w:basedOn w:val="Normal"/>
    <w:link w:val="BodyTextChar"/>
    <w:uiPriority w:val="6"/>
    <w:qFormat/>
    <w:rsid w:val="00C96685"/>
  </w:style>
  <w:style w:type="character" w:customStyle="1" w:styleId="BodyTextChar">
    <w:name w:val="Body Text Char"/>
    <w:basedOn w:val="DefaultParagraphFont"/>
    <w:link w:val="BodyText"/>
    <w:uiPriority w:val="6"/>
    <w:rsid w:val="00C96685"/>
    <w:rPr>
      <w:sz w:val="28"/>
      <w:szCs w:val="28"/>
    </w:rPr>
  </w:style>
  <w:style w:type="paragraph" w:styleId="Subtitle">
    <w:name w:val="Subtitle"/>
    <w:basedOn w:val="Normal"/>
    <w:next w:val="Normal"/>
    <w:link w:val="SubtitleChar"/>
    <w:uiPriority w:val="4"/>
    <w:qFormat/>
    <w:rsid w:val="00C96685"/>
    <w:pPr>
      <w:numPr>
        <w:ilvl w:val="1"/>
      </w:numPr>
      <w:spacing w:before="160" w:after="320"/>
    </w:pPr>
    <w:rPr>
      <w:rFonts w:eastAsiaTheme="minorEastAsia"/>
      <w:b/>
      <w:color w:val="000000" w:themeColor="text1"/>
      <w:spacing w:val="15"/>
      <w:sz w:val="32"/>
    </w:rPr>
  </w:style>
  <w:style w:type="character" w:customStyle="1" w:styleId="SubtitleChar">
    <w:name w:val="Subtitle Char"/>
    <w:basedOn w:val="DefaultParagraphFont"/>
    <w:link w:val="Subtitle"/>
    <w:uiPriority w:val="4"/>
    <w:rsid w:val="00C96685"/>
    <w:rPr>
      <w:rFonts w:eastAsiaTheme="minorEastAsia"/>
      <w:b/>
      <w:color w:val="000000" w:themeColor="text1"/>
      <w:spacing w:val="15"/>
      <w:sz w:val="32"/>
      <w:szCs w:val="28"/>
    </w:rPr>
  </w:style>
  <w:style w:type="character" w:customStyle="1" w:styleId="ListParagraphChar">
    <w:name w:val="List Paragraph Char"/>
    <w:basedOn w:val="DefaultParagraphFont"/>
    <w:link w:val="ListParagraph"/>
    <w:uiPriority w:val="14"/>
    <w:rsid w:val="00C9668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312">
      <w:bodyDiv w:val="1"/>
      <w:marLeft w:val="0"/>
      <w:marRight w:val="0"/>
      <w:marTop w:val="0"/>
      <w:marBottom w:val="0"/>
      <w:divBdr>
        <w:top w:val="none" w:sz="0" w:space="0" w:color="auto"/>
        <w:left w:val="none" w:sz="0" w:space="0" w:color="auto"/>
        <w:bottom w:val="none" w:sz="0" w:space="0" w:color="auto"/>
        <w:right w:val="none" w:sz="0" w:space="0" w:color="auto"/>
      </w:divBdr>
      <w:divsChild>
        <w:div w:id="235824382">
          <w:marLeft w:val="0"/>
          <w:marRight w:val="0"/>
          <w:marTop w:val="30"/>
          <w:marBottom w:val="0"/>
          <w:divBdr>
            <w:top w:val="none" w:sz="0" w:space="0" w:color="auto"/>
            <w:left w:val="none" w:sz="0" w:space="0" w:color="auto"/>
            <w:bottom w:val="none" w:sz="0" w:space="0" w:color="auto"/>
            <w:right w:val="none" w:sz="0" w:space="0" w:color="auto"/>
          </w:divBdr>
          <w:divsChild>
            <w:div w:id="1473525060">
              <w:marLeft w:val="0"/>
              <w:marRight w:val="0"/>
              <w:marTop w:val="0"/>
              <w:marBottom w:val="0"/>
              <w:divBdr>
                <w:top w:val="none" w:sz="0" w:space="0" w:color="auto"/>
                <w:left w:val="none" w:sz="0" w:space="0" w:color="auto"/>
                <w:bottom w:val="none" w:sz="0" w:space="0" w:color="auto"/>
                <w:right w:val="none" w:sz="0" w:space="0" w:color="auto"/>
              </w:divBdr>
              <w:divsChild>
                <w:div w:id="1580946443">
                  <w:marLeft w:val="0"/>
                  <w:marRight w:val="0"/>
                  <w:marTop w:val="0"/>
                  <w:marBottom w:val="0"/>
                  <w:divBdr>
                    <w:top w:val="none" w:sz="0" w:space="0" w:color="auto"/>
                    <w:left w:val="none" w:sz="0" w:space="0" w:color="auto"/>
                    <w:bottom w:val="none" w:sz="0" w:space="0" w:color="auto"/>
                    <w:right w:val="none" w:sz="0" w:space="0" w:color="auto"/>
                  </w:divBdr>
                  <w:divsChild>
                    <w:div w:id="1277785789">
                      <w:marLeft w:val="-75"/>
                      <w:marRight w:val="-75"/>
                      <w:marTop w:val="0"/>
                      <w:marBottom w:val="0"/>
                      <w:divBdr>
                        <w:top w:val="none" w:sz="0" w:space="0" w:color="auto"/>
                        <w:left w:val="none" w:sz="0" w:space="0" w:color="auto"/>
                        <w:bottom w:val="none" w:sz="0" w:space="0" w:color="auto"/>
                        <w:right w:val="none" w:sz="0" w:space="0" w:color="auto"/>
                      </w:divBdr>
                      <w:divsChild>
                        <w:div w:id="1193763946">
                          <w:marLeft w:val="0"/>
                          <w:marRight w:val="0"/>
                          <w:marTop w:val="0"/>
                          <w:marBottom w:val="0"/>
                          <w:divBdr>
                            <w:top w:val="none" w:sz="0" w:space="0" w:color="auto"/>
                            <w:left w:val="none" w:sz="0" w:space="0" w:color="auto"/>
                            <w:bottom w:val="none" w:sz="0" w:space="0" w:color="auto"/>
                            <w:right w:val="none" w:sz="0" w:space="0" w:color="auto"/>
                          </w:divBdr>
                          <w:divsChild>
                            <w:div w:id="1004209221">
                              <w:marLeft w:val="0"/>
                              <w:marRight w:val="0"/>
                              <w:marTop w:val="0"/>
                              <w:marBottom w:val="0"/>
                              <w:divBdr>
                                <w:top w:val="none" w:sz="0" w:space="0" w:color="auto"/>
                                <w:left w:val="single" w:sz="6" w:space="9" w:color="AFAFAA"/>
                                <w:bottom w:val="none" w:sz="0" w:space="0" w:color="auto"/>
                                <w:right w:val="single" w:sz="6" w:space="9" w:color="AFAFAA"/>
                              </w:divBdr>
                              <w:divsChild>
                                <w:div w:id="306712602">
                                  <w:marLeft w:val="0"/>
                                  <w:marRight w:val="0"/>
                                  <w:marTop w:val="0"/>
                                  <w:marBottom w:val="0"/>
                                  <w:divBdr>
                                    <w:top w:val="none" w:sz="0" w:space="0" w:color="auto"/>
                                    <w:left w:val="none" w:sz="0" w:space="0" w:color="auto"/>
                                    <w:bottom w:val="none" w:sz="0" w:space="0" w:color="auto"/>
                                    <w:right w:val="none" w:sz="0" w:space="0" w:color="auto"/>
                                  </w:divBdr>
                                  <w:divsChild>
                                    <w:div w:id="1752895489">
                                      <w:marLeft w:val="0"/>
                                      <w:marRight w:val="0"/>
                                      <w:marTop w:val="0"/>
                                      <w:marBottom w:val="0"/>
                                      <w:divBdr>
                                        <w:top w:val="none" w:sz="0" w:space="0" w:color="auto"/>
                                        <w:left w:val="none" w:sz="0" w:space="0" w:color="auto"/>
                                        <w:bottom w:val="none" w:sz="0" w:space="0" w:color="auto"/>
                                        <w:right w:val="none" w:sz="0" w:space="0" w:color="auto"/>
                                      </w:divBdr>
                                      <w:divsChild>
                                        <w:div w:id="59140239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1321885">
      <w:bodyDiv w:val="1"/>
      <w:marLeft w:val="0"/>
      <w:marRight w:val="0"/>
      <w:marTop w:val="0"/>
      <w:marBottom w:val="0"/>
      <w:divBdr>
        <w:top w:val="none" w:sz="0" w:space="0" w:color="auto"/>
        <w:left w:val="none" w:sz="0" w:space="0" w:color="auto"/>
        <w:bottom w:val="none" w:sz="0" w:space="0" w:color="auto"/>
        <w:right w:val="none" w:sz="0" w:space="0" w:color="auto"/>
      </w:divBdr>
      <w:divsChild>
        <w:div w:id="237442983">
          <w:marLeft w:val="0"/>
          <w:marRight w:val="120"/>
          <w:marTop w:val="120"/>
          <w:marBottom w:val="0"/>
          <w:divBdr>
            <w:top w:val="single" w:sz="12" w:space="4" w:color="D5E28D"/>
            <w:left w:val="single" w:sz="12" w:space="6" w:color="D5E28D"/>
            <w:bottom w:val="single" w:sz="12" w:space="0" w:color="D5E28D"/>
            <w:right w:val="single" w:sz="12" w:space="6" w:color="D5E28D"/>
          </w:divBdr>
        </w:div>
        <w:div w:id="40447538">
          <w:marLeft w:val="0"/>
          <w:marRight w:val="0"/>
          <w:marTop w:val="0"/>
          <w:marBottom w:val="0"/>
          <w:divBdr>
            <w:top w:val="none" w:sz="0" w:space="0" w:color="auto"/>
            <w:left w:val="none" w:sz="0" w:space="0" w:color="auto"/>
            <w:bottom w:val="none" w:sz="0" w:space="0" w:color="auto"/>
            <w:right w:val="none" w:sz="0" w:space="0" w:color="auto"/>
          </w:divBdr>
          <w:divsChild>
            <w:div w:id="474635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77692672">
                  <w:marLeft w:val="0"/>
                  <w:marRight w:val="90"/>
                  <w:marTop w:val="0"/>
                  <w:marBottom w:val="0"/>
                  <w:divBdr>
                    <w:top w:val="none" w:sz="0" w:space="0" w:color="auto"/>
                    <w:left w:val="none" w:sz="0" w:space="0" w:color="auto"/>
                    <w:bottom w:val="none" w:sz="0" w:space="0" w:color="auto"/>
                    <w:right w:val="none" w:sz="0" w:space="0" w:color="auto"/>
                  </w:divBdr>
                </w:div>
              </w:divsChild>
            </w:div>
            <w:div w:id="638921431">
              <w:marLeft w:val="0"/>
              <w:marRight w:val="0"/>
              <w:marTop w:val="120"/>
              <w:marBottom w:val="0"/>
              <w:divBdr>
                <w:top w:val="single" w:sz="12" w:space="4" w:color="D5E28D"/>
                <w:left w:val="single" w:sz="12" w:space="6" w:color="D5E28D"/>
                <w:bottom w:val="single" w:sz="12" w:space="0" w:color="D5E28D"/>
                <w:right w:val="single" w:sz="12" w:space="6" w:color="D5E28D"/>
              </w:divBdr>
              <w:divsChild>
                <w:div w:id="902443963">
                  <w:marLeft w:val="0"/>
                  <w:marRight w:val="90"/>
                  <w:marTop w:val="0"/>
                  <w:marBottom w:val="0"/>
                  <w:divBdr>
                    <w:top w:val="none" w:sz="0" w:space="0" w:color="auto"/>
                    <w:left w:val="none" w:sz="0" w:space="0" w:color="auto"/>
                    <w:bottom w:val="none" w:sz="0" w:space="0" w:color="auto"/>
                    <w:right w:val="none" w:sz="0" w:space="0" w:color="auto"/>
                  </w:divBdr>
                </w:div>
                <w:div w:id="597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583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373878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79661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1790279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2099632">
      <w:bodyDiv w:val="1"/>
      <w:marLeft w:val="0"/>
      <w:marRight w:val="0"/>
      <w:marTop w:val="0"/>
      <w:marBottom w:val="0"/>
      <w:divBdr>
        <w:top w:val="none" w:sz="0" w:space="0" w:color="auto"/>
        <w:left w:val="none" w:sz="0" w:space="0" w:color="auto"/>
        <w:bottom w:val="none" w:sz="0" w:space="0" w:color="auto"/>
        <w:right w:val="none" w:sz="0" w:space="0" w:color="auto"/>
      </w:divBdr>
      <w:divsChild>
        <w:div w:id="1283264910">
          <w:marLeft w:val="0"/>
          <w:marRight w:val="0"/>
          <w:marTop w:val="30"/>
          <w:marBottom w:val="0"/>
          <w:divBdr>
            <w:top w:val="none" w:sz="0" w:space="0" w:color="auto"/>
            <w:left w:val="none" w:sz="0" w:space="0" w:color="auto"/>
            <w:bottom w:val="none" w:sz="0" w:space="0" w:color="auto"/>
            <w:right w:val="none" w:sz="0" w:space="0" w:color="auto"/>
          </w:divBdr>
          <w:divsChild>
            <w:div w:id="472061679">
              <w:marLeft w:val="0"/>
              <w:marRight w:val="0"/>
              <w:marTop w:val="0"/>
              <w:marBottom w:val="0"/>
              <w:divBdr>
                <w:top w:val="none" w:sz="0" w:space="0" w:color="auto"/>
                <w:left w:val="none" w:sz="0" w:space="0" w:color="auto"/>
                <w:bottom w:val="none" w:sz="0" w:space="0" w:color="auto"/>
                <w:right w:val="none" w:sz="0" w:space="0" w:color="auto"/>
              </w:divBdr>
              <w:divsChild>
                <w:div w:id="1980454485">
                  <w:marLeft w:val="0"/>
                  <w:marRight w:val="0"/>
                  <w:marTop w:val="0"/>
                  <w:marBottom w:val="0"/>
                  <w:divBdr>
                    <w:top w:val="none" w:sz="0" w:space="0" w:color="auto"/>
                    <w:left w:val="none" w:sz="0" w:space="0" w:color="auto"/>
                    <w:bottom w:val="none" w:sz="0" w:space="0" w:color="auto"/>
                    <w:right w:val="none" w:sz="0" w:space="0" w:color="auto"/>
                  </w:divBdr>
                  <w:divsChild>
                    <w:div w:id="1073089116">
                      <w:marLeft w:val="-75"/>
                      <w:marRight w:val="-75"/>
                      <w:marTop w:val="0"/>
                      <w:marBottom w:val="0"/>
                      <w:divBdr>
                        <w:top w:val="none" w:sz="0" w:space="0" w:color="auto"/>
                        <w:left w:val="none" w:sz="0" w:space="0" w:color="auto"/>
                        <w:bottom w:val="none" w:sz="0" w:space="0" w:color="auto"/>
                        <w:right w:val="none" w:sz="0" w:space="0" w:color="auto"/>
                      </w:divBdr>
                      <w:divsChild>
                        <w:div w:id="1087851493">
                          <w:marLeft w:val="0"/>
                          <w:marRight w:val="0"/>
                          <w:marTop w:val="0"/>
                          <w:marBottom w:val="0"/>
                          <w:divBdr>
                            <w:top w:val="none" w:sz="0" w:space="0" w:color="auto"/>
                            <w:left w:val="none" w:sz="0" w:space="0" w:color="auto"/>
                            <w:bottom w:val="none" w:sz="0" w:space="0" w:color="auto"/>
                            <w:right w:val="none" w:sz="0" w:space="0" w:color="auto"/>
                          </w:divBdr>
                          <w:divsChild>
                            <w:div w:id="1854101138">
                              <w:marLeft w:val="0"/>
                              <w:marRight w:val="0"/>
                              <w:marTop w:val="0"/>
                              <w:marBottom w:val="0"/>
                              <w:divBdr>
                                <w:top w:val="none" w:sz="0" w:space="0" w:color="auto"/>
                                <w:left w:val="single" w:sz="6" w:space="9" w:color="AFAFAA"/>
                                <w:bottom w:val="none" w:sz="0" w:space="0" w:color="auto"/>
                                <w:right w:val="single" w:sz="6" w:space="9" w:color="AFAFAA"/>
                              </w:divBdr>
                              <w:divsChild>
                                <w:div w:id="1761367886">
                                  <w:marLeft w:val="0"/>
                                  <w:marRight w:val="0"/>
                                  <w:marTop w:val="0"/>
                                  <w:marBottom w:val="0"/>
                                  <w:divBdr>
                                    <w:top w:val="none" w:sz="0" w:space="0" w:color="auto"/>
                                    <w:left w:val="none" w:sz="0" w:space="0" w:color="auto"/>
                                    <w:bottom w:val="none" w:sz="0" w:space="0" w:color="auto"/>
                                    <w:right w:val="none" w:sz="0" w:space="0" w:color="auto"/>
                                  </w:divBdr>
                                  <w:divsChild>
                                    <w:div w:id="133399350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22638128">
      <w:bodyDiv w:val="1"/>
      <w:marLeft w:val="0"/>
      <w:marRight w:val="0"/>
      <w:marTop w:val="0"/>
      <w:marBottom w:val="0"/>
      <w:divBdr>
        <w:top w:val="none" w:sz="0" w:space="0" w:color="auto"/>
        <w:left w:val="none" w:sz="0" w:space="0" w:color="auto"/>
        <w:bottom w:val="none" w:sz="0" w:space="0" w:color="auto"/>
        <w:right w:val="none" w:sz="0" w:space="0" w:color="auto"/>
      </w:divBdr>
    </w:div>
    <w:div w:id="57439577">
      <w:bodyDiv w:val="1"/>
      <w:marLeft w:val="0"/>
      <w:marRight w:val="0"/>
      <w:marTop w:val="0"/>
      <w:marBottom w:val="0"/>
      <w:divBdr>
        <w:top w:val="none" w:sz="0" w:space="0" w:color="auto"/>
        <w:left w:val="none" w:sz="0" w:space="0" w:color="auto"/>
        <w:bottom w:val="none" w:sz="0" w:space="0" w:color="auto"/>
        <w:right w:val="none" w:sz="0" w:space="0" w:color="auto"/>
      </w:divBdr>
      <w:divsChild>
        <w:div w:id="1005061607">
          <w:marLeft w:val="0"/>
          <w:marRight w:val="0"/>
          <w:marTop w:val="30"/>
          <w:marBottom w:val="0"/>
          <w:divBdr>
            <w:top w:val="none" w:sz="0" w:space="0" w:color="auto"/>
            <w:left w:val="none" w:sz="0" w:space="0" w:color="auto"/>
            <w:bottom w:val="none" w:sz="0" w:space="0" w:color="auto"/>
            <w:right w:val="none" w:sz="0" w:space="0" w:color="auto"/>
          </w:divBdr>
          <w:divsChild>
            <w:div w:id="105975697">
              <w:marLeft w:val="0"/>
              <w:marRight w:val="0"/>
              <w:marTop w:val="0"/>
              <w:marBottom w:val="0"/>
              <w:divBdr>
                <w:top w:val="none" w:sz="0" w:space="0" w:color="auto"/>
                <w:left w:val="none" w:sz="0" w:space="0" w:color="auto"/>
                <w:bottom w:val="none" w:sz="0" w:space="0" w:color="auto"/>
                <w:right w:val="none" w:sz="0" w:space="0" w:color="auto"/>
              </w:divBdr>
              <w:divsChild>
                <w:div w:id="1381438859">
                  <w:marLeft w:val="0"/>
                  <w:marRight w:val="0"/>
                  <w:marTop w:val="0"/>
                  <w:marBottom w:val="0"/>
                  <w:divBdr>
                    <w:top w:val="none" w:sz="0" w:space="0" w:color="auto"/>
                    <w:left w:val="none" w:sz="0" w:space="0" w:color="auto"/>
                    <w:bottom w:val="none" w:sz="0" w:space="0" w:color="auto"/>
                    <w:right w:val="none" w:sz="0" w:space="0" w:color="auto"/>
                  </w:divBdr>
                  <w:divsChild>
                    <w:div w:id="2080907919">
                      <w:marLeft w:val="-75"/>
                      <w:marRight w:val="-75"/>
                      <w:marTop w:val="0"/>
                      <w:marBottom w:val="0"/>
                      <w:divBdr>
                        <w:top w:val="none" w:sz="0" w:space="0" w:color="auto"/>
                        <w:left w:val="none" w:sz="0" w:space="0" w:color="auto"/>
                        <w:bottom w:val="none" w:sz="0" w:space="0" w:color="auto"/>
                        <w:right w:val="none" w:sz="0" w:space="0" w:color="auto"/>
                      </w:divBdr>
                      <w:divsChild>
                        <w:div w:id="492336036">
                          <w:marLeft w:val="0"/>
                          <w:marRight w:val="0"/>
                          <w:marTop w:val="0"/>
                          <w:marBottom w:val="0"/>
                          <w:divBdr>
                            <w:top w:val="none" w:sz="0" w:space="0" w:color="auto"/>
                            <w:left w:val="none" w:sz="0" w:space="0" w:color="auto"/>
                            <w:bottom w:val="none" w:sz="0" w:space="0" w:color="auto"/>
                            <w:right w:val="none" w:sz="0" w:space="0" w:color="auto"/>
                          </w:divBdr>
                          <w:divsChild>
                            <w:div w:id="329912645">
                              <w:marLeft w:val="0"/>
                              <w:marRight w:val="0"/>
                              <w:marTop w:val="0"/>
                              <w:marBottom w:val="0"/>
                              <w:divBdr>
                                <w:top w:val="none" w:sz="0" w:space="0" w:color="auto"/>
                                <w:left w:val="single" w:sz="6" w:space="9" w:color="AFAFAA"/>
                                <w:bottom w:val="none" w:sz="0" w:space="0" w:color="auto"/>
                                <w:right w:val="single" w:sz="6" w:space="9" w:color="AFAFAA"/>
                              </w:divBdr>
                              <w:divsChild>
                                <w:div w:id="1627003716">
                                  <w:marLeft w:val="0"/>
                                  <w:marRight w:val="0"/>
                                  <w:marTop w:val="0"/>
                                  <w:marBottom w:val="0"/>
                                  <w:divBdr>
                                    <w:top w:val="none" w:sz="0" w:space="0" w:color="auto"/>
                                    <w:left w:val="none" w:sz="0" w:space="0" w:color="auto"/>
                                    <w:bottom w:val="none" w:sz="0" w:space="0" w:color="auto"/>
                                    <w:right w:val="none" w:sz="0" w:space="0" w:color="auto"/>
                                  </w:divBdr>
                                  <w:divsChild>
                                    <w:div w:id="1542815198">
                                      <w:marLeft w:val="0"/>
                                      <w:marRight w:val="0"/>
                                      <w:marTop w:val="0"/>
                                      <w:marBottom w:val="0"/>
                                      <w:divBdr>
                                        <w:top w:val="none" w:sz="0" w:space="0" w:color="auto"/>
                                        <w:left w:val="none" w:sz="0" w:space="0" w:color="auto"/>
                                        <w:bottom w:val="none" w:sz="0" w:space="0" w:color="auto"/>
                                        <w:right w:val="none" w:sz="0" w:space="0" w:color="auto"/>
                                      </w:divBdr>
                                      <w:divsChild>
                                        <w:div w:id="208630054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507359717">
                                              <w:blockQuote w:val="1"/>
                                              <w:marLeft w:val="720"/>
                                              <w:marRight w:val="0"/>
                                              <w:marTop w:val="100"/>
                                              <w:marBottom w:val="100"/>
                                              <w:divBdr>
                                                <w:top w:val="none" w:sz="0" w:space="0" w:color="auto"/>
                                                <w:left w:val="none" w:sz="0" w:space="0" w:color="auto"/>
                                                <w:bottom w:val="none" w:sz="0" w:space="0" w:color="auto"/>
                                                <w:right w:val="none" w:sz="0" w:space="0" w:color="auto"/>
                                              </w:divBdr>
                                            </w:div>
                                            <w:div w:id="11005611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79297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4330644">
                                              <w:blockQuote w:val="1"/>
                                              <w:marLeft w:val="720"/>
                                              <w:marRight w:val="0"/>
                                              <w:marTop w:val="100"/>
                                              <w:marBottom w:val="100"/>
                                              <w:divBdr>
                                                <w:top w:val="none" w:sz="0" w:space="0" w:color="auto"/>
                                                <w:left w:val="none" w:sz="0" w:space="0" w:color="auto"/>
                                                <w:bottom w:val="none" w:sz="0" w:space="0" w:color="auto"/>
                                                <w:right w:val="none" w:sz="0" w:space="0" w:color="auto"/>
                                              </w:divBdr>
                                            </w:div>
                                            <w:div w:id="2102599526">
                                              <w:blockQuote w:val="1"/>
                                              <w:marLeft w:val="720"/>
                                              <w:marRight w:val="0"/>
                                              <w:marTop w:val="100"/>
                                              <w:marBottom w:val="100"/>
                                              <w:divBdr>
                                                <w:top w:val="none" w:sz="0" w:space="0" w:color="auto"/>
                                                <w:left w:val="none" w:sz="0" w:space="0" w:color="auto"/>
                                                <w:bottom w:val="none" w:sz="0" w:space="0" w:color="auto"/>
                                                <w:right w:val="none" w:sz="0" w:space="0" w:color="auto"/>
                                              </w:divBdr>
                                            </w:div>
                                            <w:div w:id="89857007">
                                              <w:blockQuote w:val="1"/>
                                              <w:marLeft w:val="720"/>
                                              <w:marRight w:val="0"/>
                                              <w:marTop w:val="100"/>
                                              <w:marBottom w:val="100"/>
                                              <w:divBdr>
                                                <w:top w:val="none" w:sz="0" w:space="0" w:color="auto"/>
                                                <w:left w:val="none" w:sz="0" w:space="0" w:color="auto"/>
                                                <w:bottom w:val="none" w:sz="0" w:space="0" w:color="auto"/>
                                                <w:right w:val="none" w:sz="0" w:space="0" w:color="auto"/>
                                              </w:divBdr>
                                            </w:div>
                                            <w:div w:id="399140391">
                                              <w:blockQuote w:val="1"/>
                                              <w:marLeft w:val="720"/>
                                              <w:marRight w:val="0"/>
                                              <w:marTop w:val="100"/>
                                              <w:marBottom w:val="100"/>
                                              <w:divBdr>
                                                <w:top w:val="none" w:sz="0" w:space="0" w:color="auto"/>
                                                <w:left w:val="none" w:sz="0" w:space="0" w:color="auto"/>
                                                <w:bottom w:val="none" w:sz="0" w:space="0" w:color="auto"/>
                                                <w:right w:val="none" w:sz="0" w:space="0" w:color="auto"/>
                                              </w:divBdr>
                                            </w:div>
                                            <w:div w:id="3091242">
                                              <w:blockQuote w:val="1"/>
                                              <w:marLeft w:val="720"/>
                                              <w:marRight w:val="0"/>
                                              <w:marTop w:val="100"/>
                                              <w:marBottom w:val="100"/>
                                              <w:divBdr>
                                                <w:top w:val="none" w:sz="0" w:space="0" w:color="auto"/>
                                                <w:left w:val="none" w:sz="0" w:space="0" w:color="auto"/>
                                                <w:bottom w:val="none" w:sz="0" w:space="0" w:color="auto"/>
                                                <w:right w:val="none" w:sz="0" w:space="0" w:color="auto"/>
                                              </w:divBdr>
                                            </w:div>
                                            <w:div w:id="58672684">
                                              <w:blockQuote w:val="1"/>
                                              <w:marLeft w:val="720"/>
                                              <w:marRight w:val="0"/>
                                              <w:marTop w:val="100"/>
                                              <w:marBottom w:val="100"/>
                                              <w:divBdr>
                                                <w:top w:val="none" w:sz="0" w:space="0" w:color="auto"/>
                                                <w:left w:val="none" w:sz="0" w:space="0" w:color="auto"/>
                                                <w:bottom w:val="none" w:sz="0" w:space="0" w:color="auto"/>
                                                <w:right w:val="none" w:sz="0" w:space="0" w:color="auto"/>
                                              </w:divBdr>
                                            </w:div>
                                            <w:div w:id="16258434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10967">
      <w:bodyDiv w:val="1"/>
      <w:marLeft w:val="0"/>
      <w:marRight w:val="0"/>
      <w:marTop w:val="0"/>
      <w:marBottom w:val="0"/>
      <w:divBdr>
        <w:top w:val="none" w:sz="0" w:space="0" w:color="auto"/>
        <w:left w:val="none" w:sz="0" w:space="0" w:color="auto"/>
        <w:bottom w:val="none" w:sz="0" w:space="0" w:color="auto"/>
        <w:right w:val="none" w:sz="0" w:space="0" w:color="auto"/>
      </w:divBdr>
      <w:divsChild>
        <w:div w:id="1886022140">
          <w:marLeft w:val="0"/>
          <w:marRight w:val="0"/>
          <w:marTop w:val="30"/>
          <w:marBottom w:val="0"/>
          <w:divBdr>
            <w:top w:val="none" w:sz="0" w:space="0" w:color="auto"/>
            <w:left w:val="none" w:sz="0" w:space="0" w:color="auto"/>
            <w:bottom w:val="none" w:sz="0" w:space="0" w:color="auto"/>
            <w:right w:val="none" w:sz="0" w:space="0" w:color="auto"/>
          </w:divBdr>
          <w:divsChild>
            <w:div w:id="537547051">
              <w:marLeft w:val="0"/>
              <w:marRight w:val="0"/>
              <w:marTop w:val="0"/>
              <w:marBottom w:val="0"/>
              <w:divBdr>
                <w:top w:val="none" w:sz="0" w:space="0" w:color="auto"/>
                <w:left w:val="none" w:sz="0" w:space="0" w:color="auto"/>
                <w:bottom w:val="none" w:sz="0" w:space="0" w:color="auto"/>
                <w:right w:val="none" w:sz="0" w:space="0" w:color="auto"/>
              </w:divBdr>
              <w:divsChild>
                <w:div w:id="1182358942">
                  <w:marLeft w:val="0"/>
                  <w:marRight w:val="0"/>
                  <w:marTop w:val="0"/>
                  <w:marBottom w:val="0"/>
                  <w:divBdr>
                    <w:top w:val="none" w:sz="0" w:space="0" w:color="auto"/>
                    <w:left w:val="none" w:sz="0" w:space="0" w:color="auto"/>
                    <w:bottom w:val="none" w:sz="0" w:space="0" w:color="auto"/>
                    <w:right w:val="none" w:sz="0" w:space="0" w:color="auto"/>
                  </w:divBdr>
                  <w:divsChild>
                    <w:div w:id="1112087185">
                      <w:marLeft w:val="-75"/>
                      <w:marRight w:val="-75"/>
                      <w:marTop w:val="0"/>
                      <w:marBottom w:val="0"/>
                      <w:divBdr>
                        <w:top w:val="none" w:sz="0" w:space="0" w:color="auto"/>
                        <w:left w:val="none" w:sz="0" w:space="0" w:color="auto"/>
                        <w:bottom w:val="none" w:sz="0" w:space="0" w:color="auto"/>
                        <w:right w:val="none" w:sz="0" w:space="0" w:color="auto"/>
                      </w:divBdr>
                      <w:divsChild>
                        <w:div w:id="1547447995">
                          <w:marLeft w:val="0"/>
                          <w:marRight w:val="0"/>
                          <w:marTop w:val="0"/>
                          <w:marBottom w:val="0"/>
                          <w:divBdr>
                            <w:top w:val="none" w:sz="0" w:space="0" w:color="auto"/>
                            <w:left w:val="none" w:sz="0" w:space="0" w:color="auto"/>
                            <w:bottom w:val="none" w:sz="0" w:space="0" w:color="auto"/>
                            <w:right w:val="none" w:sz="0" w:space="0" w:color="auto"/>
                          </w:divBdr>
                          <w:divsChild>
                            <w:div w:id="1896625051">
                              <w:marLeft w:val="0"/>
                              <w:marRight w:val="0"/>
                              <w:marTop w:val="0"/>
                              <w:marBottom w:val="0"/>
                              <w:divBdr>
                                <w:top w:val="none" w:sz="0" w:space="0" w:color="auto"/>
                                <w:left w:val="single" w:sz="6" w:space="9" w:color="AFAFAA"/>
                                <w:bottom w:val="none" w:sz="0" w:space="0" w:color="auto"/>
                                <w:right w:val="single" w:sz="6" w:space="9" w:color="AFAFAA"/>
                              </w:divBdr>
                              <w:divsChild>
                                <w:div w:id="1838114249">
                                  <w:marLeft w:val="0"/>
                                  <w:marRight w:val="0"/>
                                  <w:marTop w:val="0"/>
                                  <w:marBottom w:val="0"/>
                                  <w:divBdr>
                                    <w:top w:val="none" w:sz="0" w:space="0" w:color="auto"/>
                                    <w:left w:val="none" w:sz="0" w:space="0" w:color="auto"/>
                                    <w:bottom w:val="none" w:sz="0" w:space="0" w:color="auto"/>
                                    <w:right w:val="none" w:sz="0" w:space="0" w:color="auto"/>
                                  </w:divBdr>
                                  <w:divsChild>
                                    <w:div w:id="402728215">
                                      <w:marLeft w:val="0"/>
                                      <w:marRight w:val="0"/>
                                      <w:marTop w:val="0"/>
                                      <w:marBottom w:val="0"/>
                                      <w:divBdr>
                                        <w:top w:val="none" w:sz="0" w:space="0" w:color="auto"/>
                                        <w:left w:val="none" w:sz="0" w:space="0" w:color="auto"/>
                                        <w:bottom w:val="none" w:sz="0" w:space="0" w:color="auto"/>
                                        <w:right w:val="none" w:sz="0" w:space="0" w:color="auto"/>
                                      </w:divBdr>
                                      <w:divsChild>
                                        <w:div w:id="369379047">
                                          <w:marLeft w:val="0"/>
                                          <w:marRight w:val="0"/>
                                          <w:marTop w:val="120"/>
                                          <w:marBottom w:val="0"/>
                                          <w:divBdr>
                                            <w:top w:val="single" w:sz="12" w:space="2" w:color="D5E28D"/>
                                            <w:left w:val="single" w:sz="12" w:space="6" w:color="D5E28D"/>
                                            <w:bottom w:val="single" w:sz="12" w:space="9" w:color="D5E28D"/>
                                            <w:right w:val="single" w:sz="12" w:space="6" w:color="D5E28D"/>
                                          </w:divBdr>
                                          <w:divsChild>
                                            <w:div w:id="2155510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44028">
      <w:bodyDiv w:val="1"/>
      <w:marLeft w:val="0"/>
      <w:marRight w:val="0"/>
      <w:marTop w:val="0"/>
      <w:marBottom w:val="0"/>
      <w:divBdr>
        <w:top w:val="none" w:sz="0" w:space="0" w:color="auto"/>
        <w:left w:val="none" w:sz="0" w:space="0" w:color="auto"/>
        <w:bottom w:val="none" w:sz="0" w:space="0" w:color="auto"/>
        <w:right w:val="none" w:sz="0" w:space="0" w:color="auto"/>
      </w:divBdr>
    </w:div>
    <w:div w:id="152574261">
      <w:bodyDiv w:val="1"/>
      <w:marLeft w:val="0"/>
      <w:marRight w:val="0"/>
      <w:marTop w:val="0"/>
      <w:marBottom w:val="0"/>
      <w:divBdr>
        <w:top w:val="none" w:sz="0" w:space="0" w:color="auto"/>
        <w:left w:val="none" w:sz="0" w:space="0" w:color="auto"/>
        <w:bottom w:val="none" w:sz="0" w:space="0" w:color="auto"/>
        <w:right w:val="none" w:sz="0" w:space="0" w:color="auto"/>
      </w:divBdr>
      <w:divsChild>
        <w:div w:id="1280181559">
          <w:marLeft w:val="0"/>
          <w:marRight w:val="120"/>
          <w:marTop w:val="120"/>
          <w:marBottom w:val="0"/>
          <w:divBdr>
            <w:top w:val="single" w:sz="12" w:space="4" w:color="D5E28D"/>
            <w:left w:val="single" w:sz="12" w:space="6" w:color="D5E28D"/>
            <w:bottom w:val="single" w:sz="12" w:space="0" w:color="D5E28D"/>
            <w:right w:val="single" w:sz="12" w:space="6" w:color="D5E28D"/>
          </w:divBdr>
        </w:div>
        <w:div w:id="1108039950">
          <w:marLeft w:val="0"/>
          <w:marRight w:val="0"/>
          <w:marTop w:val="0"/>
          <w:marBottom w:val="0"/>
          <w:divBdr>
            <w:top w:val="none" w:sz="0" w:space="0" w:color="auto"/>
            <w:left w:val="none" w:sz="0" w:space="0" w:color="auto"/>
            <w:bottom w:val="none" w:sz="0" w:space="0" w:color="auto"/>
            <w:right w:val="none" w:sz="0" w:space="0" w:color="auto"/>
          </w:divBdr>
          <w:divsChild>
            <w:div w:id="1700859150">
              <w:marLeft w:val="0"/>
              <w:marRight w:val="0"/>
              <w:marTop w:val="120"/>
              <w:marBottom w:val="0"/>
              <w:divBdr>
                <w:top w:val="single" w:sz="12" w:space="4" w:color="D5E28D"/>
                <w:left w:val="single" w:sz="12" w:space="6" w:color="D5E28D"/>
                <w:bottom w:val="single" w:sz="12" w:space="0" w:color="D5E28D"/>
                <w:right w:val="single" w:sz="12" w:space="6" w:color="D5E28D"/>
              </w:divBdr>
              <w:divsChild>
                <w:div w:id="331839333">
                  <w:marLeft w:val="0"/>
                  <w:marRight w:val="90"/>
                  <w:marTop w:val="0"/>
                  <w:marBottom w:val="0"/>
                  <w:divBdr>
                    <w:top w:val="none" w:sz="0" w:space="0" w:color="auto"/>
                    <w:left w:val="none" w:sz="0" w:space="0" w:color="auto"/>
                    <w:bottom w:val="none" w:sz="0" w:space="0" w:color="auto"/>
                    <w:right w:val="none" w:sz="0" w:space="0" w:color="auto"/>
                  </w:divBdr>
                </w:div>
                <w:div w:id="300504126">
                  <w:marLeft w:val="0"/>
                  <w:marRight w:val="0"/>
                  <w:marTop w:val="0"/>
                  <w:marBottom w:val="0"/>
                  <w:divBdr>
                    <w:top w:val="none" w:sz="0" w:space="0" w:color="auto"/>
                    <w:left w:val="none" w:sz="0" w:space="0" w:color="auto"/>
                    <w:bottom w:val="none" w:sz="0" w:space="0" w:color="auto"/>
                    <w:right w:val="none" w:sz="0" w:space="0" w:color="auto"/>
                  </w:divBdr>
                </w:div>
              </w:divsChild>
            </w:div>
            <w:div w:id="85446414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97411189">
                  <w:marLeft w:val="0"/>
                  <w:marRight w:val="90"/>
                  <w:marTop w:val="0"/>
                  <w:marBottom w:val="0"/>
                  <w:divBdr>
                    <w:top w:val="none" w:sz="0" w:space="0" w:color="auto"/>
                    <w:left w:val="none" w:sz="0" w:space="0" w:color="auto"/>
                    <w:bottom w:val="none" w:sz="0" w:space="0" w:color="auto"/>
                    <w:right w:val="none" w:sz="0" w:space="0" w:color="auto"/>
                  </w:divBdr>
                </w:div>
                <w:div w:id="3334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6172">
          <w:marLeft w:val="0"/>
          <w:marRight w:val="0"/>
          <w:marTop w:val="120"/>
          <w:marBottom w:val="0"/>
          <w:divBdr>
            <w:top w:val="single" w:sz="12" w:space="2" w:color="D5E28D"/>
            <w:left w:val="single" w:sz="12" w:space="6" w:color="D5E28D"/>
            <w:bottom w:val="single" w:sz="12" w:space="9" w:color="D5E28D"/>
            <w:right w:val="single" w:sz="12" w:space="6" w:color="D5E28D"/>
          </w:divBdr>
        </w:div>
        <w:div w:id="121701439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8741951">
      <w:bodyDiv w:val="1"/>
      <w:marLeft w:val="0"/>
      <w:marRight w:val="0"/>
      <w:marTop w:val="0"/>
      <w:marBottom w:val="0"/>
      <w:divBdr>
        <w:top w:val="none" w:sz="0" w:space="0" w:color="auto"/>
        <w:left w:val="none" w:sz="0" w:space="0" w:color="auto"/>
        <w:bottom w:val="none" w:sz="0" w:space="0" w:color="auto"/>
        <w:right w:val="none" w:sz="0" w:space="0" w:color="auto"/>
      </w:divBdr>
    </w:div>
    <w:div w:id="178085782">
      <w:bodyDiv w:val="1"/>
      <w:marLeft w:val="0"/>
      <w:marRight w:val="0"/>
      <w:marTop w:val="0"/>
      <w:marBottom w:val="0"/>
      <w:divBdr>
        <w:top w:val="none" w:sz="0" w:space="0" w:color="auto"/>
        <w:left w:val="none" w:sz="0" w:space="0" w:color="auto"/>
        <w:bottom w:val="none" w:sz="0" w:space="0" w:color="auto"/>
        <w:right w:val="none" w:sz="0" w:space="0" w:color="auto"/>
      </w:divBdr>
      <w:divsChild>
        <w:div w:id="2027755292">
          <w:marLeft w:val="0"/>
          <w:marRight w:val="0"/>
          <w:marTop w:val="30"/>
          <w:marBottom w:val="0"/>
          <w:divBdr>
            <w:top w:val="none" w:sz="0" w:space="0" w:color="auto"/>
            <w:left w:val="none" w:sz="0" w:space="0" w:color="auto"/>
            <w:bottom w:val="none" w:sz="0" w:space="0" w:color="auto"/>
            <w:right w:val="none" w:sz="0" w:space="0" w:color="auto"/>
          </w:divBdr>
          <w:divsChild>
            <w:div w:id="1674144592">
              <w:marLeft w:val="0"/>
              <w:marRight w:val="0"/>
              <w:marTop w:val="0"/>
              <w:marBottom w:val="0"/>
              <w:divBdr>
                <w:top w:val="none" w:sz="0" w:space="0" w:color="auto"/>
                <w:left w:val="none" w:sz="0" w:space="0" w:color="auto"/>
                <w:bottom w:val="none" w:sz="0" w:space="0" w:color="auto"/>
                <w:right w:val="none" w:sz="0" w:space="0" w:color="auto"/>
              </w:divBdr>
              <w:divsChild>
                <w:div w:id="801382245">
                  <w:marLeft w:val="0"/>
                  <w:marRight w:val="0"/>
                  <w:marTop w:val="0"/>
                  <w:marBottom w:val="0"/>
                  <w:divBdr>
                    <w:top w:val="none" w:sz="0" w:space="0" w:color="auto"/>
                    <w:left w:val="none" w:sz="0" w:space="0" w:color="auto"/>
                    <w:bottom w:val="none" w:sz="0" w:space="0" w:color="auto"/>
                    <w:right w:val="none" w:sz="0" w:space="0" w:color="auto"/>
                  </w:divBdr>
                  <w:divsChild>
                    <w:div w:id="761335964">
                      <w:marLeft w:val="-75"/>
                      <w:marRight w:val="-75"/>
                      <w:marTop w:val="0"/>
                      <w:marBottom w:val="0"/>
                      <w:divBdr>
                        <w:top w:val="none" w:sz="0" w:space="0" w:color="auto"/>
                        <w:left w:val="none" w:sz="0" w:space="0" w:color="auto"/>
                        <w:bottom w:val="none" w:sz="0" w:space="0" w:color="auto"/>
                        <w:right w:val="none" w:sz="0" w:space="0" w:color="auto"/>
                      </w:divBdr>
                      <w:divsChild>
                        <w:div w:id="467013134">
                          <w:marLeft w:val="0"/>
                          <w:marRight w:val="0"/>
                          <w:marTop w:val="0"/>
                          <w:marBottom w:val="0"/>
                          <w:divBdr>
                            <w:top w:val="none" w:sz="0" w:space="0" w:color="auto"/>
                            <w:left w:val="none" w:sz="0" w:space="0" w:color="auto"/>
                            <w:bottom w:val="none" w:sz="0" w:space="0" w:color="auto"/>
                            <w:right w:val="none" w:sz="0" w:space="0" w:color="auto"/>
                          </w:divBdr>
                          <w:divsChild>
                            <w:div w:id="1685010163">
                              <w:marLeft w:val="0"/>
                              <w:marRight w:val="0"/>
                              <w:marTop w:val="0"/>
                              <w:marBottom w:val="0"/>
                              <w:divBdr>
                                <w:top w:val="none" w:sz="0" w:space="0" w:color="auto"/>
                                <w:left w:val="single" w:sz="6" w:space="9" w:color="AFAFAA"/>
                                <w:bottom w:val="none" w:sz="0" w:space="0" w:color="auto"/>
                                <w:right w:val="single" w:sz="6" w:space="9" w:color="AFAFAA"/>
                              </w:divBdr>
                              <w:divsChild>
                                <w:div w:id="1155294534">
                                  <w:marLeft w:val="0"/>
                                  <w:marRight w:val="0"/>
                                  <w:marTop w:val="0"/>
                                  <w:marBottom w:val="0"/>
                                  <w:divBdr>
                                    <w:top w:val="none" w:sz="0" w:space="0" w:color="auto"/>
                                    <w:left w:val="none" w:sz="0" w:space="0" w:color="auto"/>
                                    <w:bottom w:val="none" w:sz="0" w:space="0" w:color="auto"/>
                                    <w:right w:val="none" w:sz="0" w:space="0" w:color="auto"/>
                                  </w:divBdr>
                                  <w:divsChild>
                                    <w:div w:id="149903288">
                                      <w:marLeft w:val="0"/>
                                      <w:marRight w:val="0"/>
                                      <w:marTop w:val="0"/>
                                      <w:marBottom w:val="0"/>
                                      <w:divBdr>
                                        <w:top w:val="none" w:sz="0" w:space="0" w:color="auto"/>
                                        <w:left w:val="none" w:sz="0" w:space="0" w:color="auto"/>
                                        <w:bottom w:val="none" w:sz="0" w:space="0" w:color="auto"/>
                                        <w:right w:val="none" w:sz="0" w:space="0" w:color="auto"/>
                                      </w:divBdr>
                                      <w:divsChild>
                                        <w:div w:id="9479076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20792691">
      <w:bodyDiv w:val="1"/>
      <w:marLeft w:val="0"/>
      <w:marRight w:val="0"/>
      <w:marTop w:val="0"/>
      <w:marBottom w:val="0"/>
      <w:divBdr>
        <w:top w:val="none" w:sz="0" w:space="0" w:color="auto"/>
        <w:left w:val="none" w:sz="0" w:space="0" w:color="auto"/>
        <w:bottom w:val="none" w:sz="0" w:space="0" w:color="auto"/>
        <w:right w:val="none" w:sz="0" w:space="0" w:color="auto"/>
      </w:divBdr>
      <w:divsChild>
        <w:div w:id="1699818627">
          <w:marLeft w:val="0"/>
          <w:marRight w:val="120"/>
          <w:marTop w:val="120"/>
          <w:marBottom w:val="0"/>
          <w:divBdr>
            <w:top w:val="single" w:sz="12" w:space="4" w:color="D5E28D"/>
            <w:left w:val="single" w:sz="12" w:space="6" w:color="D5E28D"/>
            <w:bottom w:val="single" w:sz="12" w:space="0" w:color="D5E28D"/>
            <w:right w:val="single" w:sz="12" w:space="6" w:color="D5E28D"/>
          </w:divBdr>
        </w:div>
        <w:div w:id="728727273">
          <w:marLeft w:val="0"/>
          <w:marRight w:val="0"/>
          <w:marTop w:val="0"/>
          <w:marBottom w:val="0"/>
          <w:divBdr>
            <w:top w:val="none" w:sz="0" w:space="0" w:color="auto"/>
            <w:left w:val="none" w:sz="0" w:space="0" w:color="auto"/>
            <w:bottom w:val="none" w:sz="0" w:space="0" w:color="auto"/>
            <w:right w:val="none" w:sz="0" w:space="0" w:color="auto"/>
          </w:divBdr>
          <w:divsChild>
            <w:div w:id="683170965">
              <w:marLeft w:val="0"/>
              <w:marRight w:val="0"/>
              <w:marTop w:val="120"/>
              <w:marBottom w:val="0"/>
              <w:divBdr>
                <w:top w:val="single" w:sz="12" w:space="4" w:color="D5E28D"/>
                <w:left w:val="single" w:sz="12" w:space="6" w:color="D5E28D"/>
                <w:bottom w:val="single" w:sz="12" w:space="0" w:color="D5E28D"/>
                <w:right w:val="single" w:sz="12" w:space="6" w:color="D5E28D"/>
              </w:divBdr>
              <w:divsChild>
                <w:div w:id="845169527">
                  <w:marLeft w:val="0"/>
                  <w:marRight w:val="90"/>
                  <w:marTop w:val="0"/>
                  <w:marBottom w:val="0"/>
                  <w:divBdr>
                    <w:top w:val="none" w:sz="0" w:space="0" w:color="auto"/>
                    <w:left w:val="none" w:sz="0" w:space="0" w:color="auto"/>
                    <w:bottom w:val="none" w:sz="0" w:space="0" w:color="auto"/>
                    <w:right w:val="none" w:sz="0" w:space="0" w:color="auto"/>
                  </w:divBdr>
                </w:div>
                <w:div w:id="1192911530">
                  <w:marLeft w:val="0"/>
                  <w:marRight w:val="0"/>
                  <w:marTop w:val="0"/>
                  <w:marBottom w:val="0"/>
                  <w:divBdr>
                    <w:top w:val="none" w:sz="0" w:space="0" w:color="auto"/>
                    <w:left w:val="none" w:sz="0" w:space="0" w:color="auto"/>
                    <w:bottom w:val="none" w:sz="0" w:space="0" w:color="auto"/>
                    <w:right w:val="none" w:sz="0" w:space="0" w:color="auto"/>
                  </w:divBdr>
                </w:div>
              </w:divsChild>
            </w:div>
            <w:div w:id="47934948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38167631">
                  <w:marLeft w:val="0"/>
                  <w:marRight w:val="90"/>
                  <w:marTop w:val="0"/>
                  <w:marBottom w:val="0"/>
                  <w:divBdr>
                    <w:top w:val="none" w:sz="0" w:space="0" w:color="auto"/>
                    <w:left w:val="none" w:sz="0" w:space="0" w:color="auto"/>
                    <w:bottom w:val="none" w:sz="0" w:space="0" w:color="auto"/>
                    <w:right w:val="none" w:sz="0" w:space="0" w:color="auto"/>
                  </w:divBdr>
                </w:div>
                <w:div w:id="18092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673">
          <w:marLeft w:val="0"/>
          <w:marRight w:val="0"/>
          <w:marTop w:val="120"/>
          <w:marBottom w:val="0"/>
          <w:divBdr>
            <w:top w:val="single" w:sz="12" w:space="2" w:color="D5E28D"/>
            <w:left w:val="single" w:sz="12" w:space="6" w:color="D5E28D"/>
            <w:bottom w:val="single" w:sz="12" w:space="9" w:color="D5E28D"/>
            <w:right w:val="single" w:sz="12" w:space="6" w:color="D5E28D"/>
          </w:divBdr>
        </w:div>
        <w:div w:id="84189482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55675894">
      <w:bodyDiv w:val="1"/>
      <w:marLeft w:val="0"/>
      <w:marRight w:val="0"/>
      <w:marTop w:val="0"/>
      <w:marBottom w:val="0"/>
      <w:divBdr>
        <w:top w:val="none" w:sz="0" w:space="0" w:color="auto"/>
        <w:left w:val="none" w:sz="0" w:space="0" w:color="auto"/>
        <w:bottom w:val="none" w:sz="0" w:space="0" w:color="auto"/>
        <w:right w:val="none" w:sz="0" w:space="0" w:color="auto"/>
      </w:divBdr>
      <w:divsChild>
        <w:div w:id="2015455113">
          <w:marLeft w:val="0"/>
          <w:marRight w:val="120"/>
          <w:marTop w:val="120"/>
          <w:marBottom w:val="0"/>
          <w:divBdr>
            <w:top w:val="single" w:sz="12" w:space="4" w:color="D5E28D"/>
            <w:left w:val="single" w:sz="12" w:space="6" w:color="D5E28D"/>
            <w:bottom w:val="single" w:sz="12" w:space="0" w:color="D5E28D"/>
            <w:right w:val="single" w:sz="12" w:space="6" w:color="D5E28D"/>
          </w:divBdr>
        </w:div>
        <w:div w:id="538860875">
          <w:marLeft w:val="0"/>
          <w:marRight w:val="0"/>
          <w:marTop w:val="0"/>
          <w:marBottom w:val="0"/>
          <w:divBdr>
            <w:top w:val="none" w:sz="0" w:space="0" w:color="auto"/>
            <w:left w:val="none" w:sz="0" w:space="0" w:color="auto"/>
            <w:bottom w:val="none" w:sz="0" w:space="0" w:color="auto"/>
            <w:right w:val="none" w:sz="0" w:space="0" w:color="auto"/>
          </w:divBdr>
          <w:divsChild>
            <w:div w:id="1742681576">
              <w:marLeft w:val="0"/>
              <w:marRight w:val="0"/>
              <w:marTop w:val="120"/>
              <w:marBottom w:val="0"/>
              <w:divBdr>
                <w:top w:val="single" w:sz="12" w:space="4" w:color="D5E28D"/>
                <w:left w:val="single" w:sz="12" w:space="6" w:color="D5E28D"/>
                <w:bottom w:val="single" w:sz="12" w:space="0" w:color="D5E28D"/>
                <w:right w:val="single" w:sz="12" w:space="6" w:color="D5E28D"/>
              </w:divBdr>
              <w:divsChild>
                <w:div w:id="651494441">
                  <w:marLeft w:val="0"/>
                  <w:marRight w:val="90"/>
                  <w:marTop w:val="0"/>
                  <w:marBottom w:val="0"/>
                  <w:divBdr>
                    <w:top w:val="none" w:sz="0" w:space="0" w:color="auto"/>
                    <w:left w:val="none" w:sz="0" w:space="0" w:color="auto"/>
                    <w:bottom w:val="none" w:sz="0" w:space="0" w:color="auto"/>
                    <w:right w:val="none" w:sz="0" w:space="0" w:color="auto"/>
                  </w:divBdr>
                </w:div>
                <w:div w:id="496578706">
                  <w:marLeft w:val="0"/>
                  <w:marRight w:val="0"/>
                  <w:marTop w:val="0"/>
                  <w:marBottom w:val="0"/>
                  <w:divBdr>
                    <w:top w:val="none" w:sz="0" w:space="0" w:color="auto"/>
                    <w:left w:val="none" w:sz="0" w:space="0" w:color="auto"/>
                    <w:bottom w:val="none" w:sz="0" w:space="0" w:color="auto"/>
                    <w:right w:val="none" w:sz="0" w:space="0" w:color="auto"/>
                  </w:divBdr>
                </w:div>
              </w:divsChild>
            </w:div>
            <w:div w:id="1196381995">
              <w:marLeft w:val="0"/>
              <w:marRight w:val="0"/>
              <w:marTop w:val="120"/>
              <w:marBottom w:val="0"/>
              <w:divBdr>
                <w:top w:val="single" w:sz="12" w:space="4" w:color="D5E28D"/>
                <w:left w:val="single" w:sz="12" w:space="6" w:color="D5E28D"/>
                <w:bottom w:val="single" w:sz="12" w:space="0" w:color="D5E28D"/>
                <w:right w:val="single" w:sz="12" w:space="6" w:color="D5E28D"/>
              </w:divBdr>
              <w:divsChild>
                <w:div w:id="278881611">
                  <w:marLeft w:val="0"/>
                  <w:marRight w:val="90"/>
                  <w:marTop w:val="0"/>
                  <w:marBottom w:val="0"/>
                  <w:divBdr>
                    <w:top w:val="none" w:sz="0" w:space="0" w:color="auto"/>
                    <w:left w:val="none" w:sz="0" w:space="0" w:color="auto"/>
                    <w:bottom w:val="none" w:sz="0" w:space="0" w:color="auto"/>
                    <w:right w:val="none" w:sz="0" w:space="0" w:color="auto"/>
                  </w:divBdr>
                </w:div>
                <w:div w:id="5322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7754">
          <w:marLeft w:val="0"/>
          <w:marRight w:val="0"/>
          <w:marTop w:val="120"/>
          <w:marBottom w:val="0"/>
          <w:divBdr>
            <w:top w:val="single" w:sz="12" w:space="2" w:color="D5E28D"/>
            <w:left w:val="single" w:sz="12" w:space="6" w:color="D5E28D"/>
            <w:bottom w:val="single" w:sz="12" w:space="9" w:color="D5E28D"/>
            <w:right w:val="single" w:sz="12" w:space="6" w:color="D5E28D"/>
          </w:divBdr>
        </w:div>
        <w:div w:id="159786220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59488552">
      <w:bodyDiv w:val="1"/>
      <w:marLeft w:val="0"/>
      <w:marRight w:val="0"/>
      <w:marTop w:val="0"/>
      <w:marBottom w:val="0"/>
      <w:divBdr>
        <w:top w:val="none" w:sz="0" w:space="0" w:color="auto"/>
        <w:left w:val="none" w:sz="0" w:space="0" w:color="auto"/>
        <w:bottom w:val="none" w:sz="0" w:space="0" w:color="auto"/>
        <w:right w:val="none" w:sz="0" w:space="0" w:color="auto"/>
      </w:divBdr>
    </w:div>
    <w:div w:id="278727040">
      <w:bodyDiv w:val="1"/>
      <w:marLeft w:val="0"/>
      <w:marRight w:val="0"/>
      <w:marTop w:val="0"/>
      <w:marBottom w:val="0"/>
      <w:divBdr>
        <w:top w:val="none" w:sz="0" w:space="0" w:color="auto"/>
        <w:left w:val="none" w:sz="0" w:space="0" w:color="auto"/>
        <w:bottom w:val="none" w:sz="0" w:space="0" w:color="auto"/>
        <w:right w:val="none" w:sz="0" w:space="0" w:color="auto"/>
      </w:divBdr>
      <w:divsChild>
        <w:div w:id="534737191">
          <w:marLeft w:val="0"/>
          <w:marRight w:val="0"/>
          <w:marTop w:val="30"/>
          <w:marBottom w:val="0"/>
          <w:divBdr>
            <w:top w:val="none" w:sz="0" w:space="0" w:color="auto"/>
            <w:left w:val="none" w:sz="0" w:space="0" w:color="auto"/>
            <w:bottom w:val="none" w:sz="0" w:space="0" w:color="auto"/>
            <w:right w:val="none" w:sz="0" w:space="0" w:color="auto"/>
          </w:divBdr>
          <w:divsChild>
            <w:div w:id="1663191383">
              <w:marLeft w:val="0"/>
              <w:marRight w:val="0"/>
              <w:marTop w:val="0"/>
              <w:marBottom w:val="0"/>
              <w:divBdr>
                <w:top w:val="none" w:sz="0" w:space="0" w:color="auto"/>
                <w:left w:val="none" w:sz="0" w:space="0" w:color="auto"/>
                <w:bottom w:val="none" w:sz="0" w:space="0" w:color="auto"/>
                <w:right w:val="none" w:sz="0" w:space="0" w:color="auto"/>
              </w:divBdr>
              <w:divsChild>
                <w:div w:id="1820996611">
                  <w:marLeft w:val="0"/>
                  <w:marRight w:val="0"/>
                  <w:marTop w:val="0"/>
                  <w:marBottom w:val="0"/>
                  <w:divBdr>
                    <w:top w:val="none" w:sz="0" w:space="0" w:color="auto"/>
                    <w:left w:val="none" w:sz="0" w:space="0" w:color="auto"/>
                    <w:bottom w:val="none" w:sz="0" w:space="0" w:color="auto"/>
                    <w:right w:val="none" w:sz="0" w:space="0" w:color="auto"/>
                  </w:divBdr>
                  <w:divsChild>
                    <w:div w:id="1769038971">
                      <w:marLeft w:val="-75"/>
                      <w:marRight w:val="-75"/>
                      <w:marTop w:val="0"/>
                      <w:marBottom w:val="0"/>
                      <w:divBdr>
                        <w:top w:val="none" w:sz="0" w:space="0" w:color="auto"/>
                        <w:left w:val="none" w:sz="0" w:space="0" w:color="auto"/>
                        <w:bottom w:val="none" w:sz="0" w:space="0" w:color="auto"/>
                        <w:right w:val="none" w:sz="0" w:space="0" w:color="auto"/>
                      </w:divBdr>
                      <w:divsChild>
                        <w:div w:id="496069429">
                          <w:marLeft w:val="0"/>
                          <w:marRight w:val="0"/>
                          <w:marTop w:val="0"/>
                          <w:marBottom w:val="0"/>
                          <w:divBdr>
                            <w:top w:val="none" w:sz="0" w:space="0" w:color="auto"/>
                            <w:left w:val="none" w:sz="0" w:space="0" w:color="auto"/>
                            <w:bottom w:val="none" w:sz="0" w:space="0" w:color="auto"/>
                            <w:right w:val="none" w:sz="0" w:space="0" w:color="auto"/>
                          </w:divBdr>
                          <w:divsChild>
                            <w:div w:id="1421676696">
                              <w:marLeft w:val="0"/>
                              <w:marRight w:val="0"/>
                              <w:marTop w:val="0"/>
                              <w:marBottom w:val="0"/>
                              <w:divBdr>
                                <w:top w:val="none" w:sz="0" w:space="0" w:color="auto"/>
                                <w:left w:val="single" w:sz="6" w:space="9" w:color="AFAFAA"/>
                                <w:bottom w:val="none" w:sz="0" w:space="0" w:color="auto"/>
                                <w:right w:val="single" w:sz="6" w:space="9" w:color="AFAFAA"/>
                              </w:divBdr>
                              <w:divsChild>
                                <w:div w:id="181432704">
                                  <w:marLeft w:val="0"/>
                                  <w:marRight w:val="0"/>
                                  <w:marTop w:val="0"/>
                                  <w:marBottom w:val="0"/>
                                  <w:divBdr>
                                    <w:top w:val="none" w:sz="0" w:space="0" w:color="auto"/>
                                    <w:left w:val="none" w:sz="0" w:space="0" w:color="auto"/>
                                    <w:bottom w:val="none" w:sz="0" w:space="0" w:color="auto"/>
                                    <w:right w:val="none" w:sz="0" w:space="0" w:color="auto"/>
                                  </w:divBdr>
                                  <w:divsChild>
                                    <w:div w:id="1643920155">
                                      <w:marLeft w:val="0"/>
                                      <w:marRight w:val="0"/>
                                      <w:marTop w:val="0"/>
                                      <w:marBottom w:val="0"/>
                                      <w:divBdr>
                                        <w:top w:val="none" w:sz="0" w:space="0" w:color="auto"/>
                                        <w:left w:val="none" w:sz="0" w:space="0" w:color="auto"/>
                                        <w:bottom w:val="none" w:sz="0" w:space="0" w:color="auto"/>
                                        <w:right w:val="none" w:sz="0" w:space="0" w:color="auto"/>
                                      </w:divBdr>
                                      <w:divsChild>
                                        <w:div w:id="49889064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326640713">
      <w:bodyDiv w:val="1"/>
      <w:marLeft w:val="0"/>
      <w:marRight w:val="0"/>
      <w:marTop w:val="0"/>
      <w:marBottom w:val="0"/>
      <w:divBdr>
        <w:top w:val="none" w:sz="0" w:space="0" w:color="auto"/>
        <w:left w:val="none" w:sz="0" w:space="0" w:color="auto"/>
        <w:bottom w:val="none" w:sz="0" w:space="0" w:color="auto"/>
        <w:right w:val="none" w:sz="0" w:space="0" w:color="auto"/>
      </w:divBdr>
    </w:div>
    <w:div w:id="335768978">
      <w:bodyDiv w:val="1"/>
      <w:marLeft w:val="0"/>
      <w:marRight w:val="0"/>
      <w:marTop w:val="0"/>
      <w:marBottom w:val="0"/>
      <w:divBdr>
        <w:top w:val="none" w:sz="0" w:space="0" w:color="auto"/>
        <w:left w:val="none" w:sz="0" w:space="0" w:color="auto"/>
        <w:bottom w:val="none" w:sz="0" w:space="0" w:color="auto"/>
        <w:right w:val="none" w:sz="0" w:space="0" w:color="auto"/>
      </w:divBdr>
    </w:div>
    <w:div w:id="352076061">
      <w:bodyDiv w:val="1"/>
      <w:marLeft w:val="0"/>
      <w:marRight w:val="0"/>
      <w:marTop w:val="0"/>
      <w:marBottom w:val="0"/>
      <w:divBdr>
        <w:top w:val="none" w:sz="0" w:space="0" w:color="auto"/>
        <w:left w:val="none" w:sz="0" w:space="0" w:color="auto"/>
        <w:bottom w:val="none" w:sz="0" w:space="0" w:color="auto"/>
        <w:right w:val="none" w:sz="0" w:space="0" w:color="auto"/>
      </w:divBdr>
    </w:div>
    <w:div w:id="373427437">
      <w:bodyDiv w:val="1"/>
      <w:marLeft w:val="0"/>
      <w:marRight w:val="0"/>
      <w:marTop w:val="0"/>
      <w:marBottom w:val="0"/>
      <w:divBdr>
        <w:top w:val="none" w:sz="0" w:space="0" w:color="auto"/>
        <w:left w:val="none" w:sz="0" w:space="0" w:color="auto"/>
        <w:bottom w:val="none" w:sz="0" w:space="0" w:color="auto"/>
        <w:right w:val="none" w:sz="0" w:space="0" w:color="auto"/>
      </w:divBdr>
    </w:div>
    <w:div w:id="416176086">
      <w:bodyDiv w:val="1"/>
      <w:marLeft w:val="0"/>
      <w:marRight w:val="0"/>
      <w:marTop w:val="0"/>
      <w:marBottom w:val="0"/>
      <w:divBdr>
        <w:top w:val="none" w:sz="0" w:space="0" w:color="auto"/>
        <w:left w:val="none" w:sz="0" w:space="0" w:color="auto"/>
        <w:bottom w:val="none" w:sz="0" w:space="0" w:color="auto"/>
        <w:right w:val="none" w:sz="0" w:space="0" w:color="auto"/>
      </w:divBdr>
    </w:div>
    <w:div w:id="574629585">
      <w:bodyDiv w:val="1"/>
      <w:marLeft w:val="0"/>
      <w:marRight w:val="0"/>
      <w:marTop w:val="0"/>
      <w:marBottom w:val="0"/>
      <w:divBdr>
        <w:top w:val="none" w:sz="0" w:space="0" w:color="auto"/>
        <w:left w:val="none" w:sz="0" w:space="0" w:color="auto"/>
        <w:bottom w:val="none" w:sz="0" w:space="0" w:color="auto"/>
        <w:right w:val="none" w:sz="0" w:space="0" w:color="auto"/>
      </w:divBdr>
      <w:divsChild>
        <w:div w:id="1780833838">
          <w:marLeft w:val="0"/>
          <w:marRight w:val="0"/>
          <w:marTop w:val="30"/>
          <w:marBottom w:val="0"/>
          <w:divBdr>
            <w:top w:val="none" w:sz="0" w:space="0" w:color="auto"/>
            <w:left w:val="none" w:sz="0" w:space="0" w:color="auto"/>
            <w:bottom w:val="none" w:sz="0" w:space="0" w:color="auto"/>
            <w:right w:val="none" w:sz="0" w:space="0" w:color="auto"/>
          </w:divBdr>
          <w:divsChild>
            <w:div w:id="306278737">
              <w:marLeft w:val="0"/>
              <w:marRight w:val="0"/>
              <w:marTop w:val="0"/>
              <w:marBottom w:val="0"/>
              <w:divBdr>
                <w:top w:val="none" w:sz="0" w:space="0" w:color="auto"/>
                <w:left w:val="none" w:sz="0" w:space="0" w:color="auto"/>
                <w:bottom w:val="none" w:sz="0" w:space="0" w:color="auto"/>
                <w:right w:val="none" w:sz="0" w:space="0" w:color="auto"/>
              </w:divBdr>
              <w:divsChild>
                <w:div w:id="762796539">
                  <w:marLeft w:val="0"/>
                  <w:marRight w:val="0"/>
                  <w:marTop w:val="0"/>
                  <w:marBottom w:val="0"/>
                  <w:divBdr>
                    <w:top w:val="none" w:sz="0" w:space="0" w:color="auto"/>
                    <w:left w:val="none" w:sz="0" w:space="0" w:color="auto"/>
                    <w:bottom w:val="none" w:sz="0" w:space="0" w:color="auto"/>
                    <w:right w:val="none" w:sz="0" w:space="0" w:color="auto"/>
                  </w:divBdr>
                  <w:divsChild>
                    <w:div w:id="1907446694">
                      <w:marLeft w:val="-75"/>
                      <w:marRight w:val="-75"/>
                      <w:marTop w:val="0"/>
                      <w:marBottom w:val="0"/>
                      <w:divBdr>
                        <w:top w:val="none" w:sz="0" w:space="0" w:color="auto"/>
                        <w:left w:val="none" w:sz="0" w:space="0" w:color="auto"/>
                        <w:bottom w:val="none" w:sz="0" w:space="0" w:color="auto"/>
                        <w:right w:val="none" w:sz="0" w:space="0" w:color="auto"/>
                      </w:divBdr>
                      <w:divsChild>
                        <w:div w:id="2012566160">
                          <w:marLeft w:val="0"/>
                          <w:marRight w:val="0"/>
                          <w:marTop w:val="0"/>
                          <w:marBottom w:val="0"/>
                          <w:divBdr>
                            <w:top w:val="none" w:sz="0" w:space="0" w:color="auto"/>
                            <w:left w:val="none" w:sz="0" w:space="0" w:color="auto"/>
                            <w:bottom w:val="none" w:sz="0" w:space="0" w:color="auto"/>
                            <w:right w:val="none" w:sz="0" w:space="0" w:color="auto"/>
                          </w:divBdr>
                          <w:divsChild>
                            <w:div w:id="1874879618">
                              <w:marLeft w:val="0"/>
                              <w:marRight w:val="0"/>
                              <w:marTop w:val="0"/>
                              <w:marBottom w:val="0"/>
                              <w:divBdr>
                                <w:top w:val="none" w:sz="0" w:space="0" w:color="auto"/>
                                <w:left w:val="single" w:sz="6" w:space="9" w:color="AFAFAA"/>
                                <w:bottom w:val="none" w:sz="0" w:space="0" w:color="auto"/>
                                <w:right w:val="single" w:sz="6" w:space="9" w:color="AFAFAA"/>
                              </w:divBdr>
                              <w:divsChild>
                                <w:div w:id="48266582">
                                  <w:marLeft w:val="0"/>
                                  <w:marRight w:val="0"/>
                                  <w:marTop w:val="0"/>
                                  <w:marBottom w:val="0"/>
                                  <w:divBdr>
                                    <w:top w:val="none" w:sz="0" w:space="0" w:color="auto"/>
                                    <w:left w:val="none" w:sz="0" w:space="0" w:color="auto"/>
                                    <w:bottom w:val="none" w:sz="0" w:space="0" w:color="auto"/>
                                    <w:right w:val="none" w:sz="0" w:space="0" w:color="auto"/>
                                  </w:divBdr>
                                  <w:divsChild>
                                    <w:div w:id="183071117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686445980">
      <w:bodyDiv w:val="1"/>
      <w:marLeft w:val="0"/>
      <w:marRight w:val="0"/>
      <w:marTop w:val="0"/>
      <w:marBottom w:val="0"/>
      <w:divBdr>
        <w:top w:val="none" w:sz="0" w:space="0" w:color="auto"/>
        <w:left w:val="none" w:sz="0" w:space="0" w:color="auto"/>
        <w:bottom w:val="none" w:sz="0" w:space="0" w:color="auto"/>
        <w:right w:val="none" w:sz="0" w:space="0" w:color="auto"/>
      </w:divBdr>
    </w:div>
    <w:div w:id="688337613">
      <w:bodyDiv w:val="1"/>
      <w:marLeft w:val="0"/>
      <w:marRight w:val="0"/>
      <w:marTop w:val="0"/>
      <w:marBottom w:val="0"/>
      <w:divBdr>
        <w:top w:val="none" w:sz="0" w:space="0" w:color="auto"/>
        <w:left w:val="none" w:sz="0" w:space="0" w:color="auto"/>
        <w:bottom w:val="none" w:sz="0" w:space="0" w:color="auto"/>
        <w:right w:val="none" w:sz="0" w:space="0" w:color="auto"/>
      </w:divBdr>
      <w:divsChild>
        <w:div w:id="671756310">
          <w:marLeft w:val="0"/>
          <w:marRight w:val="120"/>
          <w:marTop w:val="120"/>
          <w:marBottom w:val="0"/>
          <w:divBdr>
            <w:top w:val="single" w:sz="12" w:space="4" w:color="D5E28D"/>
            <w:left w:val="single" w:sz="12" w:space="6" w:color="D5E28D"/>
            <w:bottom w:val="single" w:sz="12" w:space="0" w:color="D5E28D"/>
            <w:right w:val="single" w:sz="12" w:space="6" w:color="D5E28D"/>
          </w:divBdr>
        </w:div>
        <w:div w:id="692682665">
          <w:marLeft w:val="0"/>
          <w:marRight w:val="0"/>
          <w:marTop w:val="0"/>
          <w:marBottom w:val="0"/>
          <w:divBdr>
            <w:top w:val="none" w:sz="0" w:space="0" w:color="auto"/>
            <w:left w:val="none" w:sz="0" w:space="0" w:color="auto"/>
            <w:bottom w:val="none" w:sz="0" w:space="0" w:color="auto"/>
            <w:right w:val="none" w:sz="0" w:space="0" w:color="auto"/>
          </w:divBdr>
          <w:divsChild>
            <w:div w:id="140687798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58180877">
                  <w:marLeft w:val="0"/>
                  <w:marRight w:val="90"/>
                  <w:marTop w:val="0"/>
                  <w:marBottom w:val="0"/>
                  <w:divBdr>
                    <w:top w:val="none" w:sz="0" w:space="0" w:color="auto"/>
                    <w:left w:val="none" w:sz="0" w:space="0" w:color="auto"/>
                    <w:bottom w:val="none" w:sz="0" w:space="0" w:color="auto"/>
                    <w:right w:val="none" w:sz="0" w:space="0" w:color="auto"/>
                  </w:divBdr>
                </w:div>
                <w:div w:id="1461267925">
                  <w:marLeft w:val="0"/>
                  <w:marRight w:val="0"/>
                  <w:marTop w:val="0"/>
                  <w:marBottom w:val="0"/>
                  <w:divBdr>
                    <w:top w:val="none" w:sz="0" w:space="0" w:color="auto"/>
                    <w:left w:val="none" w:sz="0" w:space="0" w:color="auto"/>
                    <w:bottom w:val="none" w:sz="0" w:space="0" w:color="auto"/>
                    <w:right w:val="none" w:sz="0" w:space="0" w:color="auto"/>
                  </w:divBdr>
                </w:div>
              </w:divsChild>
            </w:div>
            <w:div w:id="491218772">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09093236">
                  <w:marLeft w:val="0"/>
                  <w:marRight w:val="90"/>
                  <w:marTop w:val="0"/>
                  <w:marBottom w:val="0"/>
                  <w:divBdr>
                    <w:top w:val="none" w:sz="0" w:space="0" w:color="auto"/>
                    <w:left w:val="none" w:sz="0" w:space="0" w:color="auto"/>
                    <w:bottom w:val="none" w:sz="0" w:space="0" w:color="auto"/>
                    <w:right w:val="none" w:sz="0" w:space="0" w:color="auto"/>
                  </w:divBdr>
                </w:div>
                <w:div w:id="1987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3220">
          <w:marLeft w:val="0"/>
          <w:marRight w:val="0"/>
          <w:marTop w:val="120"/>
          <w:marBottom w:val="0"/>
          <w:divBdr>
            <w:top w:val="single" w:sz="12" w:space="2" w:color="D5E28D"/>
            <w:left w:val="single" w:sz="12" w:space="6" w:color="D5E28D"/>
            <w:bottom w:val="single" w:sz="12" w:space="9" w:color="D5E28D"/>
            <w:right w:val="single" w:sz="12" w:space="6" w:color="D5E28D"/>
          </w:divBdr>
        </w:div>
        <w:div w:id="8311411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29322629">
      <w:bodyDiv w:val="1"/>
      <w:marLeft w:val="0"/>
      <w:marRight w:val="0"/>
      <w:marTop w:val="0"/>
      <w:marBottom w:val="0"/>
      <w:divBdr>
        <w:top w:val="none" w:sz="0" w:space="0" w:color="auto"/>
        <w:left w:val="none" w:sz="0" w:space="0" w:color="auto"/>
        <w:bottom w:val="none" w:sz="0" w:space="0" w:color="auto"/>
        <w:right w:val="none" w:sz="0" w:space="0" w:color="auto"/>
      </w:divBdr>
      <w:divsChild>
        <w:div w:id="187302049">
          <w:marLeft w:val="0"/>
          <w:marRight w:val="0"/>
          <w:marTop w:val="30"/>
          <w:marBottom w:val="0"/>
          <w:divBdr>
            <w:top w:val="none" w:sz="0" w:space="0" w:color="auto"/>
            <w:left w:val="none" w:sz="0" w:space="0" w:color="auto"/>
            <w:bottom w:val="none" w:sz="0" w:space="0" w:color="auto"/>
            <w:right w:val="none" w:sz="0" w:space="0" w:color="auto"/>
          </w:divBdr>
          <w:divsChild>
            <w:div w:id="153305833">
              <w:marLeft w:val="0"/>
              <w:marRight w:val="0"/>
              <w:marTop w:val="0"/>
              <w:marBottom w:val="0"/>
              <w:divBdr>
                <w:top w:val="none" w:sz="0" w:space="0" w:color="auto"/>
                <w:left w:val="none" w:sz="0" w:space="0" w:color="auto"/>
                <w:bottom w:val="none" w:sz="0" w:space="0" w:color="auto"/>
                <w:right w:val="none" w:sz="0" w:space="0" w:color="auto"/>
              </w:divBdr>
              <w:divsChild>
                <w:div w:id="1292443780">
                  <w:marLeft w:val="0"/>
                  <w:marRight w:val="0"/>
                  <w:marTop w:val="0"/>
                  <w:marBottom w:val="0"/>
                  <w:divBdr>
                    <w:top w:val="none" w:sz="0" w:space="0" w:color="auto"/>
                    <w:left w:val="none" w:sz="0" w:space="0" w:color="auto"/>
                    <w:bottom w:val="none" w:sz="0" w:space="0" w:color="auto"/>
                    <w:right w:val="none" w:sz="0" w:space="0" w:color="auto"/>
                  </w:divBdr>
                  <w:divsChild>
                    <w:div w:id="1329478805">
                      <w:marLeft w:val="-75"/>
                      <w:marRight w:val="-75"/>
                      <w:marTop w:val="0"/>
                      <w:marBottom w:val="0"/>
                      <w:divBdr>
                        <w:top w:val="none" w:sz="0" w:space="0" w:color="auto"/>
                        <w:left w:val="none" w:sz="0" w:space="0" w:color="auto"/>
                        <w:bottom w:val="none" w:sz="0" w:space="0" w:color="auto"/>
                        <w:right w:val="none" w:sz="0" w:space="0" w:color="auto"/>
                      </w:divBdr>
                      <w:divsChild>
                        <w:div w:id="716976464">
                          <w:marLeft w:val="0"/>
                          <w:marRight w:val="0"/>
                          <w:marTop w:val="0"/>
                          <w:marBottom w:val="0"/>
                          <w:divBdr>
                            <w:top w:val="none" w:sz="0" w:space="0" w:color="auto"/>
                            <w:left w:val="none" w:sz="0" w:space="0" w:color="auto"/>
                            <w:bottom w:val="none" w:sz="0" w:space="0" w:color="auto"/>
                            <w:right w:val="none" w:sz="0" w:space="0" w:color="auto"/>
                          </w:divBdr>
                          <w:divsChild>
                            <w:div w:id="938756229">
                              <w:marLeft w:val="0"/>
                              <w:marRight w:val="0"/>
                              <w:marTop w:val="0"/>
                              <w:marBottom w:val="0"/>
                              <w:divBdr>
                                <w:top w:val="none" w:sz="0" w:space="0" w:color="auto"/>
                                <w:left w:val="single" w:sz="6" w:space="9" w:color="AFAFAA"/>
                                <w:bottom w:val="none" w:sz="0" w:space="0" w:color="auto"/>
                                <w:right w:val="single" w:sz="6" w:space="9" w:color="AFAFAA"/>
                              </w:divBdr>
                              <w:divsChild>
                                <w:div w:id="605191221">
                                  <w:marLeft w:val="0"/>
                                  <w:marRight w:val="0"/>
                                  <w:marTop w:val="0"/>
                                  <w:marBottom w:val="0"/>
                                  <w:divBdr>
                                    <w:top w:val="none" w:sz="0" w:space="0" w:color="auto"/>
                                    <w:left w:val="none" w:sz="0" w:space="0" w:color="auto"/>
                                    <w:bottom w:val="none" w:sz="0" w:space="0" w:color="auto"/>
                                    <w:right w:val="none" w:sz="0" w:space="0" w:color="auto"/>
                                  </w:divBdr>
                                  <w:divsChild>
                                    <w:div w:id="70741200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845824729">
      <w:bodyDiv w:val="1"/>
      <w:marLeft w:val="0"/>
      <w:marRight w:val="0"/>
      <w:marTop w:val="0"/>
      <w:marBottom w:val="0"/>
      <w:divBdr>
        <w:top w:val="none" w:sz="0" w:space="0" w:color="auto"/>
        <w:left w:val="none" w:sz="0" w:space="0" w:color="auto"/>
        <w:bottom w:val="none" w:sz="0" w:space="0" w:color="auto"/>
        <w:right w:val="none" w:sz="0" w:space="0" w:color="auto"/>
      </w:divBdr>
    </w:div>
    <w:div w:id="866794633">
      <w:bodyDiv w:val="1"/>
      <w:marLeft w:val="0"/>
      <w:marRight w:val="0"/>
      <w:marTop w:val="0"/>
      <w:marBottom w:val="0"/>
      <w:divBdr>
        <w:top w:val="none" w:sz="0" w:space="0" w:color="auto"/>
        <w:left w:val="none" w:sz="0" w:space="0" w:color="auto"/>
        <w:bottom w:val="none" w:sz="0" w:space="0" w:color="auto"/>
        <w:right w:val="none" w:sz="0" w:space="0" w:color="auto"/>
      </w:divBdr>
    </w:div>
    <w:div w:id="899680355">
      <w:bodyDiv w:val="1"/>
      <w:marLeft w:val="0"/>
      <w:marRight w:val="0"/>
      <w:marTop w:val="0"/>
      <w:marBottom w:val="0"/>
      <w:divBdr>
        <w:top w:val="none" w:sz="0" w:space="0" w:color="auto"/>
        <w:left w:val="none" w:sz="0" w:space="0" w:color="auto"/>
        <w:bottom w:val="none" w:sz="0" w:space="0" w:color="auto"/>
        <w:right w:val="none" w:sz="0" w:space="0" w:color="auto"/>
      </w:divBdr>
      <w:divsChild>
        <w:div w:id="2142116040">
          <w:marLeft w:val="0"/>
          <w:marRight w:val="120"/>
          <w:marTop w:val="120"/>
          <w:marBottom w:val="0"/>
          <w:divBdr>
            <w:top w:val="single" w:sz="12" w:space="4" w:color="D5E28D"/>
            <w:left w:val="single" w:sz="12" w:space="6" w:color="D5E28D"/>
            <w:bottom w:val="single" w:sz="12" w:space="0" w:color="D5E28D"/>
            <w:right w:val="single" w:sz="12" w:space="6" w:color="D5E28D"/>
          </w:divBdr>
        </w:div>
        <w:div w:id="368651774">
          <w:marLeft w:val="0"/>
          <w:marRight w:val="0"/>
          <w:marTop w:val="0"/>
          <w:marBottom w:val="0"/>
          <w:divBdr>
            <w:top w:val="none" w:sz="0" w:space="0" w:color="auto"/>
            <w:left w:val="none" w:sz="0" w:space="0" w:color="auto"/>
            <w:bottom w:val="none" w:sz="0" w:space="0" w:color="auto"/>
            <w:right w:val="none" w:sz="0" w:space="0" w:color="auto"/>
          </w:divBdr>
          <w:divsChild>
            <w:div w:id="163042799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84690731">
                  <w:marLeft w:val="0"/>
                  <w:marRight w:val="90"/>
                  <w:marTop w:val="0"/>
                  <w:marBottom w:val="0"/>
                  <w:divBdr>
                    <w:top w:val="none" w:sz="0" w:space="0" w:color="auto"/>
                    <w:left w:val="none" w:sz="0" w:space="0" w:color="auto"/>
                    <w:bottom w:val="none" w:sz="0" w:space="0" w:color="auto"/>
                    <w:right w:val="none" w:sz="0" w:space="0" w:color="auto"/>
                  </w:divBdr>
                </w:div>
                <w:div w:id="674651031">
                  <w:marLeft w:val="0"/>
                  <w:marRight w:val="0"/>
                  <w:marTop w:val="0"/>
                  <w:marBottom w:val="0"/>
                  <w:divBdr>
                    <w:top w:val="none" w:sz="0" w:space="0" w:color="auto"/>
                    <w:left w:val="none" w:sz="0" w:space="0" w:color="auto"/>
                    <w:bottom w:val="none" w:sz="0" w:space="0" w:color="auto"/>
                    <w:right w:val="none" w:sz="0" w:space="0" w:color="auto"/>
                  </w:divBdr>
                </w:div>
              </w:divsChild>
            </w:div>
            <w:div w:id="203634146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60333352">
                  <w:marLeft w:val="0"/>
                  <w:marRight w:val="90"/>
                  <w:marTop w:val="0"/>
                  <w:marBottom w:val="0"/>
                  <w:divBdr>
                    <w:top w:val="none" w:sz="0" w:space="0" w:color="auto"/>
                    <w:left w:val="none" w:sz="0" w:space="0" w:color="auto"/>
                    <w:bottom w:val="none" w:sz="0" w:space="0" w:color="auto"/>
                    <w:right w:val="none" w:sz="0" w:space="0" w:color="auto"/>
                  </w:divBdr>
                </w:div>
                <w:div w:id="1754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230">
          <w:marLeft w:val="0"/>
          <w:marRight w:val="0"/>
          <w:marTop w:val="120"/>
          <w:marBottom w:val="0"/>
          <w:divBdr>
            <w:top w:val="single" w:sz="12" w:space="2" w:color="D5E28D"/>
            <w:left w:val="single" w:sz="12" w:space="6" w:color="D5E28D"/>
            <w:bottom w:val="single" w:sz="12" w:space="9" w:color="D5E28D"/>
            <w:right w:val="single" w:sz="12" w:space="6" w:color="D5E28D"/>
          </w:divBdr>
        </w:div>
        <w:div w:id="214214206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23996277">
      <w:bodyDiv w:val="1"/>
      <w:marLeft w:val="0"/>
      <w:marRight w:val="0"/>
      <w:marTop w:val="0"/>
      <w:marBottom w:val="0"/>
      <w:divBdr>
        <w:top w:val="none" w:sz="0" w:space="0" w:color="auto"/>
        <w:left w:val="none" w:sz="0" w:space="0" w:color="auto"/>
        <w:bottom w:val="none" w:sz="0" w:space="0" w:color="auto"/>
        <w:right w:val="none" w:sz="0" w:space="0" w:color="auto"/>
      </w:divBdr>
    </w:div>
    <w:div w:id="926502359">
      <w:bodyDiv w:val="1"/>
      <w:marLeft w:val="0"/>
      <w:marRight w:val="0"/>
      <w:marTop w:val="0"/>
      <w:marBottom w:val="0"/>
      <w:divBdr>
        <w:top w:val="none" w:sz="0" w:space="0" w:color="auto"/>
        <w:left w:val="none" w:sz="0" w:space="0" w:color="auto"/>
        <w:bottom w:val="none" w:sz="0" w:space="0" w:color="auto"/>
        <w:right w:val="none" w:sz="0" w:space="0" w:color="auto"/>
      </w:divBdr>
    </w:div>
    <w:div w:id="955217377">
      <w:bodyDiv w:val="1"/>
      <w:marLeft w:val="0"/>
      <w:marRight w:val="0"/>
      <w:marTop w:val="0"/>
      <w:marBottom w:val="0"/>
      <w:divBdr>
        <w:top w:val="none" w:sz="0" w:space="0" w:color="auto"/>
        <w:left w:val="none" w:sz="0" w:space="0" w:color="auto"/>
        <w:bottom w:val="none" w:sz="0" w:space="0" w:color="auto"/>
        <w:right w:val="none" w:sz="0" w:space="0" w:color="auto"/>
      </w:divBdr>
    </w:div>
    <w:div w:id="985159342">
      <w:bodyDiv w:val="1"/>
      <w:marLeft w:val="0"/>
      <w:marRight w:val="0"/>
      <w:marTop w:val="0"/>
      <w:marBottom w:val="0"/>
      <w:divBdr>
        <w:top w:val="none" w:sz="0" w:space="0" w:color="auto"/>
        <w:left w:val="none" w:sz="0" w:space="0" w:color="auto"/>
        <w:bottom w:val="none" w:sz="0" w:space="0" w:color="auto"/>
        <w:right w:val="none" w:sz="0" w:space="0" w:color="auto"/>
      </w:divBdr>
    </w:div>
    <w:div w:id="1015116040">
      <w:bodyDiv w:val="1"/>
      <w:marLeft w:val="0"/>
      <w:marRight w:val="0"/>
      <w:marTop w:val="0"/>
      <w:marBottom w:val="0"/>
      <w:divBdr>
        <w:top w:val="none" w:sz="0" w:space="0" w:color="auto"/>
        <w:left w:val="none" w:sz="0" w:space="0" w:color="auto"/>
        <w:bottom w:val="none" w:sz="0" w:space="0" w:color="auto"/>
        <w:right w:val="none" w:sz="0" w:space="0" w:color="auto"/>
      </w:divBdr>
    </w:div>
    <w:div w:id="1083601618">
      <w:bodyDiv w:val="1"/>
      <w:marLeft w:val="0"/>
      <w:marRight w:val="0"/>
      <w:marTop w:val="0"/>
      <w:marBottom w:val="0"/>
      <w:divBdr>
        <w:top w:val="none" w:sz="0" w:space="0" w:color="auto"/>
        <w:left w:val="none" w:sz="0" w:space="0" w:color="auto"/>
        <w:bottom w:val="none" w:sz="0" w:space="0" w:color="auto"/>
        <w:right w:val="none" w:sz="0" w:space="0" w:color="auto"/>
      </w:divBdr>
      <w:divsChild>
        <w:div w:id="740560421">
          <w:marLeft w:val="0"/>
          <w:marRight w:val="0"/>
          <w:marTop w:val="30"/>
          <w:marBottom w:val="0"/>
          <w:divBdr>
            <w:top w:val="none" w:sz="0" w:space="0" w:color="auto"/>
            <w:left w:val="none" w:sz="0" w:space="0" w:color="auto"/>
            <w:bottom w:val="none" w:sz="0" w:space="0" w:color="auto"/>
            <w:right w:val="none" w:sz="0" w:space="0" w:color="auto"/>
          </w:divBdr>
          <w:divsChild>
            <w:div w:id="2061510313">
              <w:marLeft w:val="0"/>
              <w:marRight w:val="0"/>
              <w:marTop w:val="0"/>
              <w:marBottom w:val="0"/>
              <w:divBdr>
                <w:top w:val="none" w:sz="0" w:space="0" w:color="auto"/>
                <w:left w:val="none" w:sz="0" w:space="0" w:color="auto"/>
                <w:bottom w:val="none" w:sz="0" w:space="0" w:color="auto"/>
                <w:right w:val="none" w:sz="0" w:space="0" w:color="auto"/>
              </w:divBdr>
              <w:divsChild>
                <w:div w:id="1035620851">
                  <w:marLeft w:val="0"/>
                  <w:marRight w:val="0"/>
                  <w:marTop w:val="0"/>
                  <w:marBottom w:val="0"/>
                  <w:divBdr>
                    <w:top w:val="none" w:sz="0" w:space="0" w:color="auto"/>
                    <w:left w:val="none" w:sz="0" w:space="0" w:color="auto"/>
                    <w:bottom w:val="none" w:sz="0" w:space="0" w:color="auto"/>
                    <w:right w:val="none" w:sz="0" w:space="0" w:color="auto"/>
                  </w:divBdr>
                  <w:divsChild>
                    <w:div w:id="1529564684">
                      <w:marLeft w:val="-75"/>
                      <w:marRight w:val="-75"/>
                      <w:marTop w:val="0"/>
                      <w:marBottom w:val="0"/>
                      <w:divBdr>
                        <w:top w:val="none" w:sz="0" w:space="0" w:color="auto"/>
                        <w:left w:val="none" w:sz="0" w:space="0" w:color="auto"/>
                        <w:bottom w:val="none" w:sz="0" w:space="0" w:color="auto"/>
                        <w:right w:val="none" w:sz="0" w:space="0" w:color="auto"/>
                      </w:divBdr>
                      <w:divsChild>
                        <w:div w:id="1172111529">
                          <w:marLeft w:val="0"/>
                          <w:marRight w:val="0"/>
                          <w:marTop w:val="0"/>
                          <w:marBottom w:val="0"/>
                          <w:divBdr>
                            <w:top w:val="none" w:sz="0" w:space="0" w:color="auto"/>
                            <w:left w:val="none" w:sz="0" w:space="0" w:color="auto"/>
                            <w:bottom w:val="none" w:sz="0" w:space="0" w:color="auto"/>
                            <w:right w:val="none" w:sz="0" w:space="0" w:color="auto"/>
                          </w:divBdr>
                          <w:divsChild>
                            <w:div w:id="1253588715">
                              <w:marLeft w:val="0"/>
                              <w:marRight w:val="0"/>
                              <w:marTop w:val="0"/>
                              <w:marBottom w:val="0"/>
                              <w:divBdr>
                                <w:top w:val="none" w:sz="0" w:space="0" w:color="auto"/>
                                <w:left w:val="single" w:sz="6" w:space="9" w:color="AFAFAA"/>
                                <w:bottom w:val="none" w:sz="0" w:space="0" w:color="auto"/>
                                <w:right w:val="single" w:sz="6" w:space="9" w:color="AFAFAA"/>
                              </w:divBdr>
                              <w:divsChild>
                                <w:div w:id="171266626">
                                  <w:marLeft w:val="0"/>
                                  <w:marRight w:val="0"/>
                                  <w:marTop w:val="0"/>
                                  <w:marBottom w:val="0"/>
                                  <w:divBdr>
                                    <w:top w:val="none" w:sz="0" w:space="0" w:color="auto"/>
                                    <w:left w:val="none" w:sz="0" w:space="0" w:color="auto"/>
                                    <w:bottom w:val="none" w:sz="0" w:space="0" w:color="auto"/>
                                    <w:right w:val="none" w:sz="0" w:space="0" w:color="auto"/>
                                  </w:divBdr>
                                  <w:divsChild>
                                    <w:div w:id="616065622">
                                      <w:marLeft w:val="0"/>
                                      <w:marRight w:val="0"/>
                                      <w:marTop w:val="0"/>
                                      <w:marBottom w:val="0"/>
                                      <w:divBdr>
                                        <w:top w:val="none" w:sz="0" w:space="0" w:color="auto"/>
                                        <w:left w:val="none" w:sz="0" w:space="0" w:color="auto"/>
                                        <w:bottom w:val="none" w:sz="0" w:space="0" w:color="auto"/>
                                        <w:right w:val="none" w:sz="0" w:space="0" w:color="auto"/>
                                      </w:divBdr>
                                      <w:divsChild>
                                        <w:div w:id="179093402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106583233">
      <w:bodyDiv w:val="1"/>
      <w:marLeft w:val="0"/>
      <w:marRight w:val="0"/>
      <w:marTop w:val="0"/>
      <w:marBottom w:val="0"/>
      <w:divBdr>
        <w:top w:val="none" w:sz="0" w:space="0" w:color="auto"/>
        <w:left w:val="none" w:sz="0" w:space="0" w:color="auto"/>
        <w:bottom w:val="none" w:sz="0" w:space="0" w:color="auto"/>
        <w:right w:val="none" w:sz="0" w:space="0" w:color="auto"/>
      </w:divBdr>
    </w:div>
    <w:div w:id="1139763837">
      <w:bodyDiv w:val="1"/>
      <w:marLeft w:val="0"/>
      <w:marRight w:val="0"/>
      <w:marTop w:val="0"/>
      <w:marBottom w:val="0"/>
      <w:divBdr>
        <w:top w:val="none" w:sz="0" w:space="0" w:color="auto"/>
        <w:left w:val="none" w:sz="0" w:space="0" w:color="auto"/>
        <w:bottom w:val="none" w:sz="0" w:space="0" w:color="auto"/>
        <w:right w:val="none" w:sz="0" w:space="0" w:color="auto"/>
      </w:divBdr>
      <w:divsChild>
        <w:div w:id="177933678">
          <w:marLeft w:val="0"/>
          <w:marRight w:val="0"/>
          <w:marTop w:val="30"/>
          <w:marBottom w:val="0"/>
          <w:divBdr>
            <w:top w:val="none" w:sz="0" w:space="0" w:color="auto"/>
            <w:left w:val="none" w:sz="0" w:space="0" w:color="auto"/>
            <w:bottom w:val="none" w:sz="0" w:space="0" w:color="auto"/>
            <w:right w:val="none" w:sz="0" w:space="0" w:color="auto"/>
          </w:divBdr>
          <w:divsChild>
            <w:div w:id="1134180263">
              <w:marLeft w:val="0"/>
              <w:marRight w:val="0"/>
              <w:marTop w:val="0"/>
              <w:marBottom w:val="0"/>
              <w:divBdr>
                <w:top w:val="none" w:sz="0" w:space="0" w:color="auto"/>
                <w:left w:val="none" w:sz="0" w:space="0" w:color="auto"/>
                <w:bottom w:val="none" w:sz="0" w:space="0" w:color="auto"/>
                <w:right w:val="none" w:sz="0" w:space="0" w:color="auto"/>
              </w:divBdr>
              <w:divsChild>
                <w:div w:id="52851598">
                  <w:marLeft w:val="0"/>
                  <w:marRight w:val="0"/>
                  <w:marTop w:val="0"/>
                  <w:marBottom w:val="0"/>
                  <w:divBdr>
                    <w:top w:val="none" w:sz="0" w:space="0" w:color="auto"/>
                    <w:left w:val="none" w:sz="0" w:space="0" w:color="auto"/>
                    <w:bottom w:val="none" w:sz="0" w:space="0" w:color="auto"/>
                    <w:right w:val="none" w:sz="0" w:space="0" w:color="auto"/>
                  </w:divBdr>
                  <w:divsChild>
                    <w:div w:id="1037854887">
                      <w:marLeft w:val="-75"/>
                      <w:marRight w:val="-75"/>
                      <w:marTop w:val="0"/>
                      <w:marBottom w:val="0"/>
                      <w:divBdr>
                        <w:top w:val="none" w:sz="0" w:space="0" w:color="auto"/>
                        <w:left w:val="none" w:sz="0" w:space="0" w:color="auto"/>
                        <w:bottom w:val="none" w:sz="0" w:space="0" w:color="auto"/>
                        <w:right w:val="none" w:sz="0" w:space="0" w:color="auto"/>
                      </w:divBdr>
                      <w:divsChild>
                        <w:div w:id="311639593">
                          <w:marLeft w:val="0"/>
                          <w:marRight w:val="0"/>
                          <w:marTop w:val="0"/>
                          <w:marBottom w:val="0"/>
                          <w:divBdr>
                            <w:top w:val="none" w:sz="0" w:space="0" w:color="auto"/>
                            <w:left w:val="none" w:sz="0" w:space="0" w:color="auto"/>
                            <w:bottom w:val="none" w:sz="0" w:space="0" w:color="auto"/>
                            <w:right w:val="none" w:sz="0" w:space="0" w:color="auto"/>
                          </w:divBdr>
                          <w:divsChild>
                            <w:div w:id="1792169960">
                              <w:marLeft w:val="0"/>
                              <w:marRight w:val="0"/>
                              <w:marTop w:val="0"/>
                              <w:marBottom w:val="0"/>
                              <w:divBdr>
                                <w:top w:val="none" w:sz="0" w:space="0" w:color="auto"/>
                                <w:left w:val="single" w:sz="6" w:space="9" w:color="AFAFAA"/>
                                <w:bottom w:val="none" w:sz="0" w:space="0" w:color="auto"/>
                                <w:right w:val="single" w:sz="6" w:space="9" w:color="AFAFAA"/>
                              </w:divBdr>
                              <w:divsChild>
                                <w:div w:id="704066173">
                                  <w:marLeft w:val="0"/>
                                  <w:marRight w:val="0"/>
                                  <w:marTop w:val="0"/>
                                  <w:marBottom w:val="0"/>
                                  <w:divBdr>
                                    <w:top w:val="none" w:sz="0" w:space="0" w:color="auto"/>
                                    <w:left w:val="none" w:sz="0" w:space="0" w:color="auto"/>
                                    <w:bottom w:val="none" w:sz="0" w:space="0" w:color="auto"/>
                                    <w:right w:val="none" w:sz="0" w:space="0" w:color="auto"/>
                                  </w:divBdr>
                                  <w:divsChild>
                                    <w:div w:id="1284924110">
                                      <w:marLeft w:val="0"/>
                                      <w:marRight w:val="0"/>
                                      <w:marTop w:val="0"/>
                                      <w:marBottom w:val="0"/>
                                      <w:divBdr>
                                        <w:top w:val="none" w:sz="0" w:space="0" w:color="auto"/>
                                        <w:left w:val="none" w:sz="0" w:space="0" w:color="auto"/>
                                        <w:bottom w:val="none" w:sz="0" w:space="0" w:color="auto"/>
                                        <w:right w:val="none" w:sz="0" w:space="0" w:color="auto"/>
                                      </w:divBdr>
                                      <w:divsChild>
                                        <w:div w:id="95991723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157649429">
      <w:bodyDiv w:val="1"/>
      <w:marLeft w:val="0"/>
      <w:marRight w:val="0"/>
      <w:marTop w:val="0"/>
      <w:marBottom w:val="0"/>
      <w:divBdr>
        <w:top w:val="none" w:sz="0" w:space="0" w:color="auto"/>
        <w:left w:val="none" w:sz="0" w:space="0" w:color="auto"/>
        <w:bottom w:val="none" w:sz="0" w:space="0" w:color="auto"/>
        <w:right w:val="none" w:sz="0" w:space="0" w:color="auto"/>
      </w:divBdr>
    </w:div>
    <w:div w:id="1175533257">
      <w:bodyDiv w:val="1"/>
      <w:marLeft w:val="0"/>
      <w:marRight w:val="0"/>
      <w:marTop w:val="0"/>
      <w:marBottom w:val="0"/>
      <w:divBdr>
        <w:top w:val="none" w:sz="0" w:space="0" w:color="auto"/>
        <w:left w:val="none" w:sz="0" w:space="0" w:color="auto"/>
        <w:bottom w:val="none" w:sz="0" w:space="0" w:color="auto"/>
        <w:right w:val="none" w:sz="0" w:space="0" w:color="auto"/>
      </w:divBdr>
    </w:div>
    <w:div w:id="1178542463">
      <w:bodyDiv w:val="1"/>
      <w:marLeft w:val="0"/>
      <w:marRight w:val="0"/>
      <w:marTop w:val="0"/>
      <w:marBottom w:val="0"/>
      <w:divBdr>
        <w:top w:val="none" w:sz="0" w:space="0" w:color="auto"/>
        <w:left w:val="none" w:sz="0" w:space="0" w:color="auto"/>
        <w:bottom w:val="none" w:sz="0" w:space="0" w:color="auto"/>
        <w:right w:val="none" w:sz="0" w:space="0" w:color="auto"/>
      </w:divBdr>
    </w:div>
    <w:div w:id="1278027231">
      <w:bodyDiv w:val="1"/>
      <w:marLeft w:val="0"/>
      <w:marRight w:val="0"/>
      <w:marTop w:val="0"/>
      <w:marBottom w:val="0"/>
      <w:divBdr>
        <w:top w:val="none" w:sz="0" w:space="0" w:color="auto"/>
        <w:left w:val="none" w:sz="0" w:space="0" w:color="auto"/>
        <w:bottom w:val="none" w:sz="0" w:space="0" w:color="auto"/>
        <w:right w:val="none" w:sz="0" w:space="0" w:color="auto"/>
      </w:divBdr>
    </w:div>
    <w:div w:id="1356999843">
      <w:bodyDiv w:val="1"/>
      <w:marLeft w:val="0"/>
      <w:marRight w:val="0"/>
      <w:marTop w:val="0"/>
      <w:marBottom w:val="0"/>
      <w:divBdr>
        <w:top w:val="none" w:sz="0" w:space="0" w:color="auto"/>
        <w:left w:val="none" w:sz="0" w:space="0" w:color="auto"/>
        <w:bottom w:val="none" w:sz="0" w:space="0" w:color="auto"/>
        <w:right w:val="none" w:sz="0" w:space="0" w:color="auto"/>
      </w:divBdr>
    </w:div>
    <w:div w:id="1368945333">
      <w:bodyDiv w:val="1"/>
      <w:marLeft w:val="0"/>
      <w:marRight w:val="0"/>
      <w:marTop w:val="0"/>
      <w:marBottom w:val="0"/>
      <w:divBdr>
        <w:top w:val="none" w:sz="0" w:space="0" w:color="auto"/>
        <w:left w:val="none" w:sz="0" w:space="0" w:color="auto"/>
        <w:bottom w:val="none" w:sz="0" w:space="0" w:color="auto"/>
        <w:right w:val="none" w:sz="0" w:space="0" w:color="auto"/>
      </w:divBdr>
    </w:div>
    <w:div w:id="1379940454">
      <w:bodyDiv w:val="1"/>
      <w:marLeft w:val="0"/>
      <w:marRight w:val="0"/>
      <w:marTop w:val="0"/>
      <w:marBottom w:val="0"/>
      <w:divBdr>
        <w:top w:val="none" w:sz="0" w:space="0" w:color="auto"/>
        <w:left w:val="none" w:sz="0" w:space="0" w:color="auto"/>
        <w:bottom w:val="none" w:sz="0" w:space="0" w:color="auto"/>
        <w:right w:val="none" w:sz="0" w:space="0" w:color="auto"/>
      </w:divBdr>
      <w:divsChild>
        <w:div w:id="1483544238">
          <w:marLeft w:val="0"/>
          <w:marRight w:val="120"/>
          <w:marTop w:val="120"/>
          <w:marBottom w:val="0"/>
          <w:divBdr>
            <w:top w:val="single" w:sz="12" w:space="4" w:color="D5E28D"/>
            <w:left w:val="single" w:sz="12" w:space="6" w:color="D5E28D"/>
            <w:bottom w:val="single" w:sz="12" w:space="0" w:color="D5E28D"/>
            <w:right w:val="single" w:sz="12" w:space="6" w:color="D5E28D"/>
          </w:divBdr>
        </w:div>
        <w:div w:id="844710353">
          <w:marLeft w:val="0"/>
          <w:marRight w:val="0"/>
          <w:marTop w:val="0"/>
          <w:marBottom w:val="0"/>
          <w:divBdr>
            <w:top w:val="none" w:sz="0" w:space="0" w:color="auto"/>
            <w:left w:val="none" w:sz="0" w:space="0" w:color="auto"/>
            <w:bottom w:val="none" w:sz="0" w:space="0" w:color="auto"/>
            <w:right w:val="none" w:sz="0" w:space="0" w:color="auto"/>
          </w:divBdr>
          <w:divsChild>
            <w:div w:id="1187911070">
              <w:marLeft w:val="0"/>
              <w:marRight w:val="0"/>
              <w:marTop w:val="120"/>
              <w:marBottom w:val="0"/>
              <w:divBdr>
                <w:top w:val="single" w:sz="12" w:space="4" w:color="D5E28D"/>
                <w:left w:val="single" w:sz="12" w:space="6" w:color="D5E28D"/>
                <w:bottom w:val="single" w:sz="12" w:space="0" w:color="D5E28D"/>
                <w:right w:val="single" w:sz="12" w:space="6" w:color="D5E28D"/>
              </w:divBdr>
              <w:divsChild>
                <w:div w:id="847712625">
                  <w:marLeft w:val="0"/>
                  <w:marRight w:val="90"/>
                  <w:marTop w:val="0"/>
                  <w:marBottom w:val="0"/>
                  <w:divBdr>
                    <w:top w:val="none" w:sz="0" w:space="0" w:color="auto"/>
                    <w:left w:val="none" w:sz="0" w:space="0" w:color="auto"/>
                    <w:bottom w:val="none" w:sz="0" w:space="0" w:color="auto"/>
                    <w:right w:val="none" w:sz="0" w:space="0" w:color="auto"/>
                  </w:divBdr>
                </w:div>
                <w:div w:id="416636479">
                  <w:marLeft w:val="0"/>
                  <w:marRight w:val="0"/>
                  <w:marTop w:val="0"/>
                  <w:marBottom w:val="0"/>
                  <w:divBdr>
                    <w:top w:val="none" w:sz="0" w:space="0" w:color="auto"/>
                    <w:left w:val="none" w:sz="0" w:space="0" w:color="auto"/>
                    <w:bottom w:val="none" w:sz="0" w:space="0" w:color="auto"/>
                    <w:right w:val="none" w:sz="0" w:space="0" w:color="auto"/>
                  </w:divBdr>
                </w:div>
              </w:divsChild>
            </w:div>
            <w:div w:id="59200865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52500500">
                  <w:marLeft w:val="0"/>
                  <w:marRight w:val="90"/>
                  <w:marTop w:val="0"/>
                  <w:marBottom w:val="0"/>
                  <w:divBdr>
                    <w:top w:val="none" w:sz="0" w:space="0" w:color="auto"/>
                    <w:left w:val="none" w:sz="0" w:space="0" w:color="auto"/>
                    <w:bottom w:val="none" w:sz="0" w:space="0" w:color="auto"/>
                    <w:right w:val="none" w:sz="0" w:space="0" w:color="auto"/>
                  </w:divBdr>
                </w:div>
                <w:div w:id="19232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8799">
          <w:marLeft w:val="0"/>
          <w:marRight w:val="0"/>
          <w:marTop w:val="120"/>
          <w:marBottom w:val="0"/>
          <w:divBdr>
            <w:top w:val="single" w:sz="12" w:space="2" w:color="D5E28D"/>
            <w:left w:val="single" w:sz="12" w:space="6" w:color="D5E28D"/>
            <w:bottom w:val="single" w:sz="12" w:space="9" w:color="D5E28D"/>
            <w:right w:val="single" w:sz="12" w:space="6" w:color="D5E28D"/>
          </w:divBdr>
        </w:div>
        <w:div w:id="23732687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97126181">
      <w:bodyDiv w:val="1"/>
      <w:marLeft w:val="0"/>
      <w:marRight w:val="0"/>
      <w:marTop w:val="0"/>
      <w:marBottom w:val="0"/>
      <w:divBdr>
        <w:top w:val="none" w:sz="0" w:space="0" w:color="auto"/>
        <w:left w:val="none" w:sz="0" w:space="0" w:color="auto"/>
        <w:bottom w:val="none" w:sz="0" w:space="0" w:color="auto"/>
        <w:right w:val="none" w:sz="0" w:space="0" w:color="auto"/>
      </w:divBdr>
    </w:div>
    <w:div w:id="1424183772">
      <w:bodyDiv w:val="1"/>
      <w:marLeft w:val="0"/>
      <w:marRight w:val="0"/>
      <w:marTop w:val="0"/>
      <w:marBottom w:val="0"/>
      <w:divBdr>
        <w:top w:val="none" w:sz="0" w:space="0" w:color="auto"/>
        <w:left w:val="none" w:sz="0" w:space="0" w:color="auto"/>
        <w:bottom w:val="none" w:sz="0" w:space="0" w:color="auto"/>
        <w:right w:val="none" w:sz="0" w:space="0" w:color="auto"/>
      </w:divBdr>
    </w:div>
    <w:div w:id="1428650451">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6">
          <w:marLeft w:val="0"/>
          <w:marRight w:val="120"/>
          <w:marTop w:val="120"/>
          <w:marBottom w:val="0"/>
          <w:divBdr>
            <w:top w:val="single" w:sz="12" w:space="4" w:color="D5E28D"/>
            <w:left w:val="single" w:sz="12" w:space="6" w:color="D5E28D"/>
            <w:bottom w:val="single" w:sz="12" w:space="0" w:color="D5E28D"/>
            <w:right w:val="single" w:sz="12" w:space="6" w:color="D5E28D"/>
          </w:divBdr>
        </w:div>
        <w:div w:id="575627852">
          <w:marLeft w:val="0"/>
          <w:marRight w:val="0"/>
          <w:marTop w:val="0"/>
          <w:marBottom w:val="0"/>
          <w:divBdr>
            <w:top w:val="none" w:sz="0" w:space="0" w:color="auto"/>
            <w:left w:val="none" w:sz="0" w:space="0" w:color="auto"/>
            <w:bottom w:val="none" w:sz="0" w:space="0" w:color="auto"/>
            <w:right w:val="none" w:sz="0" w:space="0" w:color="auto"/>
          </w:divBdr>
          <w:divsChild>
            <w:div w:id="484663564">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3170187">
                  <w:marLeft w:val="0"/>
                  <w:marRight w:val="90"/>
                  <w:marTop w:val="0"/>
                  <w:marBottom w:val="0"/>
                  <w:divBdr>
                    <w:top w:val="none" w:sz="0" w:space="0" w:color="auto"/>
                    <w:left w:val="none" w:sz="0" w:space="0" w:color="auto"/>
                    <w:bottom w:val="none" w:sz="0" w:space="0" w:color="auto"/>
                    <w:right w:val="none" w:sz="0" w:space="0" w:color="auto"/>
                  </w:divBdr>
                </w:div>
                <w:div w:id="2032104897">
                  <w:marLeft w:val="0"/>
                  <w:marRight w:val="0"/>
                  <w:marTop w:val="0"/>
                  <w:marBottom w:val="0"/>
                  <w:divBdr>
                    <w:top w:val="none" w:sz="0" w:space="0" w:color="auto"/>
                    <w:left w:val="none" w:sz="0" w:space="0" w:color="auto"/>
                    <w:bottom w:val="none" w:sz="0" w:space="0" w:color="auto"/>
                    <w:right w:val="none" w:sz="0" w:space="0" w:color="auto"/>
                  </w:divBdr>
                </w:div>
              </w:divsChild>
            </w:div>
            <w:div w:id="159254683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86608185">
                  <w:marLeft w:val="0"/>
                  <w:marRight w:val="90"/>
                  <w:marTop w:val="0"/>
                  <w:marBottom w:val="0"/>
                  <w:divBdr>
                    <w:top w:val="none" w:sz="0" w:space="0" w:color="auto"/>
                    <w:left w:val="none" w:sz="0" w:space="0" w:color="auto"/>
                    <w:bottom w:val="none" w:sz="0" w:space="0" w:color="auto"/>
                    <w:right w:val="none" w:sz="0" w:space="0" w:color="auto"/>
                  </w:divBdr>
                </w:div>
                <w:div w:id="13614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5660">
          <w:marLeft w:val="0"/>
          <w:marRight w:val="0"/>
          <w:marTop w:val="120"/>
          <w:marBottom w:val="0"/>
          <w:divBdr>
            <w:top w:val="single" w:sz="12" w:space="2" w:color="D5E28D"/>
            <w:left w:val="single" w:sz="12" w:space="6" w:color="D5E28D"/>
            <w:bottom w:val="single" w:sz="12" w:space="9" w:color="D5E28D"/>
            <w:right w:val="single" w:sz="12" w:space="6" w:color="D5E28D"/>
          </w:divBdr>
        </w:div>
        <w:div w:id="202967486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41682972">
      <w:bodyDiv w:val="1"/>
      <w:marLeft w:val="0"/>
      <w:marRight w:val="0"/>
      <w:marTop w:val="0"/>
      <w:marBottom w:val="0"/>
      <w:divBdr>
        <w:top w:val="none" w:sz="0" w:space="0" w:color="auto"/>
        <w:left w:val="none" w:sz="0" w:space="0" w:color="auto"/>
        <w:bottom w:val="none" w:sz="0" w:space="0" w:color="auto"/>
        <w:right w:val="none" w:sz="0" w:space="0" w:color="auto"/>
      </w:divBdr>
      <w:divsChild>
        <w:div w:id="1290474433">
          <w:marLeft w:val="0"/>
          <w:marRight w:val="0"/>
          <w:marTop w:val="30"/>
          <w:marBottom w:val="0"/>
          <w:divBdr>
            <w:top w:val="none" w:sz="0" w:space="0" w:color="auto"/>
            <w:left w:val="none" w:sz="0" w:space="0" w:color="auto"/>
            <w:bottom w:val="none" w:sz="0" w:space="0" w:color="auto"/>
            <w:right w:val="none" w:sz="0" w:space="0" w:color="auto"/>
          </w:divBdr>
          <w:divsChild>
            <w:div w:id="740954926">
              <w:marLeft w:val="0"/>
              <w:marRight w:val="0"/>
              <w:marTop w:val="0"/>
              <w:marBottom w:val="0"/>
              <w:divBdr>
                <w:top w:val="none" w:sz="0" w:space="0" w:color="auto"/>
                <w:left w:val="none" w:sz="0" w:space="0" w:color="auto"/>
                <w:bottom w:val="none" w:sz="0" w:space="0" w:color="auto"/>
                <w:right w:val="none" w:sz="0" w:space="0" w:color="auto"/>
              </w:divBdr>
              <w:divsChild>
                <w:div w:id="446705418">
                  <w:marLeft w:val="0"/>
                  <w:marRight w:val="0"/>
                  <w:marTop w:val="0"/>
                  <w:marBottom w:val="0"/>
                  <w:divBdr>
                    <w:top w:val="none" w:sz="0" w:space="0" w:color="auto"/>
                    <w:left w:val="none" w:sz="0" w:space="0" w:color="auto"/>
                    <w:bottom w:val="none" w:sz="0" w:space="0" w:color="auto"/>
                    <w:right w:val="none" w:sz="0" w:space="0" w:color="auto"/>
                  </w:divBdr>
                  <w:divsChild>
                    <w:div w:id="318922796">
                      <w:marLeft w:val="-75"/>
                      <w:marRight w:val="-75"/>
                      <w:marTop w:val="0"/>
                      <w:marBottom w:val="0"/>
                      <w:divBdr>
                        <w:top w:val="none" w:sz="0" w:space="0" w:color="auto"/>
                        <w:left w:val="none" w:sz="0" w:space="0" w:color="auto"/>
                        <w:bottom w:val="none" w:sz="0" w:space="0" w:color="auto"/>
                        <w:right w:val="none" w:sz="0" w:space="0" w:color="auto"/>
                      </w:divBdr>
                      <w:divsChild>
                        <w:div w:id="91249104">
                          <w:marLeft w:val="0"/>
                          <w:marRight w:val="0"/>
                          <w:marTop w:val="0"/>
                          <w:marBottom w:val="0"/>
                          <w:divBdr>
                            <w:top w:val="none" w:sz="0" w:space="0" w:color="auto"/>
                            <w:left w:val="none" w:sz="0" w:space="0" w:color="auto"/>
                            <w:bottom w:val="none" w:sz="0" w:space="0" w:color="auto"/>
                            <w:right w:val="none" w:sz="0" w:space="0" w:color="auto"/>
                          </w:divBdr>
                          <w:divsChild>
                            <w:div w:id="1376999403">
                              <w:marLeft w:val="0"/>
                              <w:marRight w:val="0"/>
                              <w:marTop w:val="0"/>
                              <w:marBottom w:val="0"/>
                              <w:divBdr>
                                <w:top w:val="none" w:sz="0" w:space="0" w:color="auto"/>
                                <w:left w:val="single" w:sz="6" w:space="9" w:color="AFAFAA"/>
                                <w:bottom w:val="none" w:sz="0" w:space="0" w:color="auto"/>
                                <w:right w:val="single" w:sz="6" w:space="9" w:color="AFAFAA"/>
                              </w:divBdr>
                              <w:divsChild>
                                <w:div w:id="833958504">
                                  <w:marLeft w:val="0"/>
                                  <w:marRight w:val="0"/>
                                  <w:marTop w:val="0"/>
                                  <w:marBottom w:val="0"/>
                                  <w:divBdr>
                                    <w:top w:val="none" w:sz="0" w:space="0" w:color="auto"/>
                                    <w:left w:val="none" w:sz="0" w:space="0" w:color="auto"/>
                                    <w:bottom w:val="none" w:sz="0" w:space="0" w:color="auto"/>
                                    <w:right w:val="none" w:sz="0" w:space="0" w:color="auto"/>
                                  </w:divBdr>
                                  <w:divsChild>
                                    <w:div w:id="128504415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442140065">
      <w:bodyDiv w:val="1"/>
      <w:marLeft w:val="0"/>
      <w:marRight w:val="0"/>
      <w:marTop w:val="0"/>
      <w:marBottom w:val="0"/>
      <w:divBdr>
        <w:top w:val="none" w:sz="0" w:space="0" w:color="auto"/>
        <w:left w:val="none" w:sz="0" w:space="0" w:color="auto"/>
        <w:bottom w:val="none" w:sz="0" w:space="0" w:color="auto"/>
        <w:right w:val="none" w:sz="0" w:space="0" w:color="auto"/>
      </w:divBdr>
    </w:div>
    <w:div w:id="1485509110">
      <w:bodyDiv w:val="1"/>
      <w:marLeft w:val="0"/>
      <w:marRight w:val="0"/>
      <w:marTop w:val="0"/>
      <w:marBottom w:val="0"/>
      <w:divBdr>
        <w:top w:val="none" w:sz="0" w:space="0" w:color="auto"/>
        <w:left w:val="none" w:sz="0" w:space="0" w:color="auto"/>
        <w:bottom w:val="none" w:sz="0" w:space="0" w:color="auto"/>
        <w:right w:val="none" w:sz="0" w:space="0" w:color="auto"/>
      </w:divBdr>
      <w:divsChild>
        <w:div w:id="1971355345">
          <w:marLeft w:val="0"/>
          <w:marRight w:val="0"/>
          <w:marTop w:val="30"/>
          <w:marBottom w:val="0"/>
          <w:divBdr>
            <w:top w:val="none" w:sz="0" w:space="0" w:color="auto"/>
            <w:left w:val="none" w:sz="0" w:space="0" w:color="auto"/>
            <w:bottom w:val="none" w:sz="0" w:space="0" w:color="auto"/>
            <w:right w:val="none" w:sz="0" w:space="0" w:color="auto"/>
          </w:divBdr>
          <w:divsChild>
            <w:div w:id="1393189828">
              <w:marLeft w:val="0"/>
              <w:marRight w:val="0"/>
              <w:marTop w:val="0"/>
              <w:marBottom w:val="0"/>
              <w:divBdr>
                <w:top w:val="none" w:sz="0" w:space="0" w:color="auto"/>
                <w:left w:val="none" w:sz="0" w:space="0" w:color="auto"/>
                <w:bottom w:val="none" w:sz="0" w:space="0" w:color="auto"/>
                <w:right w:val="none" w:sz="0" w:space="0" w:color="auto"/>
              </w:divBdr>
              <w:divsChild>
                <w:div w:id="1271233740">
                  <w:marLeft w:val="0"/>
                  <w:marRight w:val="0"/>
                  <w:marTop w:val="0"/>
                  <w:marBottom w:val="0"/>
                  <w:divBdr>
                    <w:top w:val="none" w:sz="0" w:space="0" w:color="auto"/>
                    <w:left w:val="none" w:sz="0" w:space="0" w:color="auto"/>
                    <w:bottom w:val="none" w:sz="0" w:space="0" w:color="auto"/>
                    <w:right w:val="none" w:sz="0" w:space="0" w:color="auto"/>
                  </w:divBdr>
                  <w:divsChild>
                    <w:div w:id="212428192">
                      <w:marLeft w:val="-75"/>
                      <w:marRight w:val="-75"/>
                      <w:marTop w:val="0"/>
                      <w:marBottom w:val="0"/>
                      <w:divBdr>
                        <w:top w:val="none" w:sz="0" w:space="0" w:color="auto"/>
                        <w:left w:val="none" w:sz="0" w:space="0" w:color="auto"/>
                        <w:bottom w:val="none" w:sz="0" w:space="0" w:color="auto"/>
                        <w:right w:val="none" w:sz="0" w:space="0" w:color="auto"/>
                      </w:divBdr>
                      <w:divsChild>
                        <w:div w:id="856892819">
                          <w:marLeft w:val="0"/>
                          <w:marRight w:val="0"/>
                          <w:marTop w:val="0"/>
                          <w:marBottom w:val="0"/>
                          <w:divBdr>
                            <w:top w:val="none" w:sz="0" w:space="0" w:color="auto"/>
                            <w:left w:val="none" w:sz="0" w:space="0" w:color="auto"/>
                            <w:bottom w:val="none" w:sz="0" w:space="0" w:color="auto"/>
                            <w:right w:val="none" w:sz="0" w:space="0" w:color="auto"/>
                          </w:divBdr>
                          <w:divsChild>
                            <w:div w:id="2062628385">
                              <w:marLeft w:val="0"/>
                              <w:marRight w:val="0"/>
                              <w:marTop w:val="0"/>
                              <w:marBottom w:val="0"/>
                              <w:divBdr>
                                <w:top w:val="none" w:sz="0" w:space="0" w:color="auto"/>
                                <w:left w:val="single" w:sz="6" w:space="9" w:color="AFAFAA"/>
                                <w:bottom w:val="none" w:sz="0" w:space="0" w:color="auto"/>
                                <w:right w:val="single" w:sz="6" w:space="9" w:color="AFAFAA"/>
                              </w:divBdr>
                              <w:divsChild>
                                <w:div w:id="1457528343">
                                  <w:marLeft w:val="0"/>
                                  <w:marRight w:val="0"/>
                                  <w:marTop w:val="0"/>
                                  <w:marBottom w:val="0"/>
                                  <w:divBdr>
                                    <w:top w:val="none" w:sz="0" w:space="0" w:color="auto"/>
                                    <w:left w:val="none" w:sz="0" w:space="0" w:color="auto"/>
                                    <w:bottom w:val="none" w:sz="0" w:space="0" w:color="auto"/>
                                    <w:right w:val="none" w:sz="0" w:space="0" w:color="auto"/>
                                  </w:divBdr>
                                  <w:divsChild>
                                    <w:div w:id="2078435297">
                                      <w:marLeft w:val="0"/>
                                      <w:marRight w:val="0"/>
                                      <w:marTop w:val="0"/>
                                      <w:marBottom w:val="0"/>
                                      <w:divBdr>
                                        <w:top w:val="none" w:sz="0" w:space="0" w:color="auto"/>
                                        <w:left w:val="none" w:sz="0" w:space="0" w:color="auto"/>
                                        <w:bottom w:val="none" w:sz="0" w:space="0" w:color="auto"/>
                                        <w:right w:val="none" w:sz="0" w:space="0" w:color="auto"/>
                                      </w:divBdr>
                                      <w:divsChild>
                                        <w:div w:id="88166951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528905900">
      <w:bodyDiv w:val="1"/>
      <w:marLeft w:val="0"/>
      <w:marRight w:val="0"/>
      <w:marTop w:val="0"/>
      <w:marBottom w:val="0"/>
      <w:divBdr>
        <w:top w:val="none" w:sz="0" w:space="0" w:color="auto"/>
        <w:left w:val="none" w:sz="0" w:space="0" w:color="auto"/>
        <w:bottom w:val="none" w:sz="0" w:space="0" w:color="auto"/>
        <w:right w:val="none" w:sz="0" w:space="0" w:color="auto"/>
      </w:divBdr>
      <w:divsChild>
        <w:div w:id="1774478254">
          <w:marLeft w:val="0"/>
          <w:marRight w:val="120"/>
          <w:marTop w:val="120"/>
          <w:marBottom w:val="0"/>
          <w:divBdr>
            <w:top w:val="single" w:sz="12" w:space="4" w:color="D5E28D"/>
            <w:left w:val="single" w:sz="12" w:space="6" w:color="D5E28D"/>
            <w:bottom w:val="single" w:sz="12" w:space="0" w:color="D5E28D"/>
            <w:right w:val="single" w:sz="12" w:space="6" w:color="D5E28D"/>
          </w:divBdr>
        </w:div>
        <w:div w:id="437870461">
          <w:marLeft w:val="0"/>
          <w:marRight w:val="0"/>
          <w:marTop w:val="0"/>
          <w:marBottom w:val="0"/>
          <w:divBdr>
            <w:top w:val="none" w:sz="0" w:space="0" w:color="auto"/>
            <w:left w:val="none" w:sz="0" w:space="0" w:color="auto"/>
            <w:bottom w:val="none" w:sz="0" w:space="0" w:color="auto"/>
            <w:right w:val="none" w:sz="0" w:space="0" w:color="auto"/>
          </w:divBdr>
          <w:divsChild>
            <w:div w:id="151422077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82303768">
                  <w:marLeft w:val="0"/>
                  <w:marRight w:val="90"/>
                  <w:marTop w:val="0"/>
                  <w:marBottom w:val="0"/>
                  <w:divBdr>
                    <w:top w:val="none" w:sz="0" w:space="0" w:color="auto"/>
                    <w:left w:val="none" w:sz="0" w:space="0" w:color="auto"/>
                    <w:bottom w:val="none" w:sz="0" w:space="0" w:color="auto"/>
                    <w:right w:val="none" w:sz="0" w:space="0" w:color="auto"/>
                  </w:divBdr>
                </w:div>
                <w:div w:id="1234312406">
                  <w:marLeft w:val="0"/>
                  <w:marRight w:val="0"/>
                  <w:marTop w:val="0"/>
                  <w:marBottom w:val="0"/>
                  <w:divBdr>
                    <w:top w:val="none" w:sz="0" w:space="0" w:color="auto"/>
                    <w:left w:val="none" w:sz="0" w:space="0" w:color="auto"/>
                    <w:bottom w:val="none" w:sz="0" w:space="0" w:color="auto"/>
                    <w:right w:val="none" w:sz="0" w:space="0" w:color="auto"/>
                  </w:divBdr>
                </w:div>
              </w:divsChild>
            </w:div>
            <w:div w:id="8567698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977028146">
                  <w:marLeft w:val="0"/>
                  <w:marRight w:val="90"/>
                  <w:marTop w:val="0"/>
                  <w:marBottom w:val="0"/>
                  <w:divBdr>
                    <w:top w:val="none" w:sz="0" w:space="0" w:color="auto"/>
                    <w:left w:val="none" w:sz="0" w:space="0" w:color="auto"/>
                    <w:bottom w:val="none" w:sz="0" w:space="0" w:color="auto"/>
                    <w:right w:val="none" w:sz="0" w:space="0" w:color="auto"/>
                  </w:divBdr>
                </w:div>
                <w:div w:id="14532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5543">
          <w:marLeft w:val="0"/>
          <w:marRight w:val="0"/>
          <w:marTop w:val="120"/>
          <w:marBottom w:val="0"/>
          <w:divBdr>
            <w:top w:val="single" w:sz="12" w:space="2" w:color="D5E28D"/>
            <w:left w:val="single" w:sz="12" w:space="6" w:color="D5E28D"/>
            <w:bottom w:val="single" w:sz="12" w:space="9" w:color="D5E28D"/>
            <w:right w:val="single" w:sz="12" w:space="6" w:color="D5E28D"/>
          </w:divBdr>
        </w:div>
        <w:div w:id="191485593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65337745">
      <w:bodyDiv w:val="1"/>
      <w:marLeft w:val="0"/>
      <w:marRight w:val="0"/>
      <w:marTop w:val="0"/>
      <w:marBottom w:val="0"/>
      <w:divBdr>
        <w:top w:val="none" w:sz="0" w:space="0" w:color="auto"/>
        <w:left w:val="none" w:sz="0" w:space="0" w:color="auto"/>
        <w:bottom w:val="none" w:sz="0" w:space="0" w:color="auto"/>
        <w:right w:val="none" w:sz="0" w:space="0" w:color="auto"/>
      </w:divBdr>
    </w:div>
    <w:div w:id="1577474197">
      <w:bodyDiv w:val="1"/>
      <w:marLeft w:val="0"/>
      <w:marRight w:val="0"/>
      <w:marTop w:val="0"/>
      <w:marBottom w:val="0"/>
      <w:divBdr>
        <w:top w:val="none" w:sz="0" w:space="0" w:color="auto"/>
        <w:left w:val="none" w:sz="0" w:space="0" w:color="auto"/>
        <w:bottom w:val="none" w:sz="0" w:space="0" w:color="auto"/>
        <w:right w:val="none" w:sz="0" w:space="0" w:color="auto"/>
      </w:divBdr>
    </w:div>
    <w:div w:id="1645157100">
      <w:bodyDiv w:val="1"/>
      <w:marLeft w:val="0"/>
      <w:marRight w:val="0"/>
      <w:marTop w:val="0"/>
      <w:marBottom w:val="0"/>
      <w:divBdr>
        <w:top w:val="none" w:sz="0" w:space="0" w:color="auto"/>
        <w:left w:val="none" w:sz="0" w:space="0" w:color="auto"/>
        <w:bottom w:val="none" w:sz="0" w:space="0" w:color="auto"/>
        <w:right w:val="none" w:sz="0" w:space="0" w:color="auto"/>
      </w:divBdr>
    </w:div>
    <w:div w:id="1650936886">
      <w:bodyDiv w:val="1"/>
      <w:marLeft w:val="0"/>
      <w:marRight w:val="0"/>
      <w:marTop w:val="0"/>
      <w:marBottom w:val="0"/>
      <w:divBdr>
        <w:top w:val="none" w:sz="0" w:space="0" w:color="auto"/>
        <w:left w:val="none" w:sz="0" w:space="0" w:color="auto"/>
        <w:bottom w:val="none" w:sz="0" w:space="0" w:color="auto"/>
        <w:right w:val="none" w:sz="0" w:space="0" w:color="auto"/>
      </w:divBdr>
      <w:divsChild>
        <w:div w:id="1961262024">
          <w:marLeft w:val="0"/>
          <w:marRight w:val="0"/>
          <w:marTop w:val="30"/>
          <w:marBottom w:val="0"/>
          <w:divBdr>
            <w:top w:val="none" w:sz="0" w:space="0" w:color="auto"/>
            <w:left w:val="none" w:sz="0" w:space="0" w:color="auto"/>
            <w:bottom w:val="none" w:sz="0" w:space="0" w:color="auto"/>
            <w:right w:val="none" w:sz="0" w:space="0" w:color="auto"/>
          </w:divBdr>
          <w:divsChild>
            <w:div w:id="570236099">
              <w:marLeft w:val="0"/>
              <w:marRight w:val="0"/>
              <w:marTop w:val="0"/>
              <w:marBottom w:val="0"/>
              <w:divBdr>
                <w:top w:val="none" w:sz="0" w:space="0" w:color="auto"/>
                <w:left w:val="none" w:sz="0" w:space="0" w:color="auto"/>
                <w:bottom w:val="none" w:sz="0" w:space="0" w:color="auto"/>
                <w:right w:val="none" w:sz="0" w:space="0" w:color="auto"/>
              </w:divBdr>
              <w:divsChild>
                <w:div w:id="1670718521">
                  <w:marLeft w:val="0"/>
                  <w:marRight w:val="0"/>
                  <w:marTop w:val="0"/>
                  <w:marBottom w:val="0"/>
                  <w:divBdr>
                    <w:top w:val="none" w:sz="0" w:space="0" w:color="auto"/>
                    <w:left w:val="none" w:sz="0" w:space="0" w:color="auto"/>
                    <w:bottom w:val="none" w:sz="0" w:space="0" w:color="auto"/>
                    <w:right w:val="none" w:sz="0" w:space="0" w:color="auto"/>
                  </w:divBdr>
                  <w:divsChild>
                    <w:div w:id="1722552187">
                      <w:marLeft w:val="-75"/>
                      <w:marRight w:val="-75"/>
                      <w:marTop w:val="0"/>
                      <w:marBottom w:val="0"/>
                      <w:divBdr>
                        <w:top w:val="none" w:sz="0" w:space="0" w:color="auto"/>
                        <w:left w:val="none" w:sz="0" w:space="0" w:color="auto"/>
                        <w:bottom w:val="none" w:sz="0" w:space="0" w:color="auto"/>
                        <w:right w:val="none" w:sz="0" w:space="0" w:color="auto"/>
                      </w:divBdr>
                      <w:divsChild>
                        <w:div w:id="13044322">
                          <w:marLeft w:val="0"/>
                          <w:marRight w:val="0"/>
                          <w:marTop w:val="0"/>
                          <w:marBottom w:val="0"/>
                          <w:divBdr>
                            <w:top w:val="none" w:sz="0" w:space="0" w:color="auto"/>
                            <w:left w:val="none" w:sz="0" w:space="0" w:color="auto"/>
                            <w:bottom w:val="none" w:sz="0" w:space="0" w:color="auto"/>
                            <w:right w:val="none" w:sz="0" w:space="0" w:color="auto"/>
                          </w:divBdr>
                          <w:divsChild>
                            <w:div w:id="1144738218">
                              <w:marLeft w:val="0"/>
                              <w:marRight w:val="0"/>
                              <w:marTop w:val="0"/>
                              <w:marBottom w:val="0"/>
                              <w:divBdr>
                                <w:top w:val="none" w:sz="0" w:space="0" w:color="auto"/>
                                <w:left w:val="single" w:sz="6" w:space="9" w:color="AFAFAA"/>
                                <w:bottom w:val="none" w:sz="0" w:space="0" w:color="auto"/>
                                <w:right w:val="single" w:sz="6" w:space="9" w:color="AFAFAA"/>
                              </w:divBdr>
                              <w:divsChild>
                                <w:div w:id="402720463">
                                  <w:marLeft w:val="0"/>
                                  <w:marRight w:val="0"/>
                                  <w:marTop w:val="0"/>
                                  <w:marBottom w:val="0"/>
                                  <w:divBdr>
                                    <w:top w:val="none" w:sz="0" w:space="0" w:color="auto"/>
                                    <w:left w:val="none" w:sz="0" w:space="0" w:color="auto"/>
                                    <w:bottom w:val="none" w:sz="0" w:space="0" w:color="auto"/>
                                    <w:right w:val="none" w:sz="0" w:space="0" w:color="auto"/>
                                  </w:divBdr>
                                  <w:divsChild>
                                    <w:div w:id="1585794658">
                                      <w:marLeft w:val="0"/>
                                      <w:marRight w:val="0"/>
                                      <w:marTop w:val="0"/>
                                      <w:marBottom w:val="0"/>
                                      <w:divBdr>
                                        <w:top w:val="none" w:sz="0" w:space="0" w:color="auto"/>
                                        <w:left w:val="none" w:sz="0" w:space="0" w:color="auto"/>
                                        <w:bottom w:val="none" w:sz="0" w:space="0" w:color="auto"/>
                                        <w:right w:val="none" w:sz="0" w:space="0" w:color="auto"/>
                                      </w:divBdr>
                                      <w:divsChild>
                                        <w:div w:id="8310700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725568148">
      <w:bodyDiv w:val="1"/>
      <w:marLeft w:val="0"/>
      <w:marRight w:val="0"/>
      <w:marTop w:val="0"/>
      <w:marBottom w:val="0"/>
      <w:divBdr>
        <w:top w:val="none" w:sz="0" w:space="0" w:color="auto"/>
        <w:left w:val="none" w:sz="0" w:space="0" w:color="auto"/>
        <w:bottom w:val="none" w:sz="0" w:space="0" w:color="auto"/>
        <w:right w:val="none" w:sz="0" w:space="0" w:color="auto"/>
      </w:divBdr>
    </w:div>
    <w:div w:id="1782645335">
      <w:bodyDiv w:val="1"/>
      <w:marLeft w:val="0"/>
      <w:marRight w:val="0"/>
      <w:marTop w:val="0"/>
      <w:marBottom w:val="0"/>
      <w:divBdr>
        <w:top w:val="none" w:sz="0" w:space="0" w:color="auto"/>
        <w:left w:val="none" w:sz="0" w:space="0" w:color="auto"/>
        <w:bottom w:val="none" w:sz="0" w:space="0" w:color="auto"/>
        <w:right w:val="none" w:sz="0" w:space="0" w:color="auto"/>
      </w:divBdr>
      <w:divsChild>
        <w:div w:id="1234003314">
          <w:marLeft w:val="0"/>
          <w:marRight w:val="120"/>
          <w:marTop w:val="120"/>
          <w:marBottom w:val="0"/>
          <w:divBdr>
            <w:top w:val="single" w:sz="12" w:space="4" w:color="D5E28D"/>
            <w:left w:val="single" w:sz="12" w:space="6" w:color="D5E28D"/>
            <w:bottom w:val="single" w:sz="12" w:space="0" w:color="D5E28D"/>
            <w:right w:val="single" w:sz="12" w:space="6" w:color="D5E28D"/>
          </w:divBdr>
        </w:div>
        <w:div w:id="1710718100">
          <w:marLeft w:val="0"/>
          <w:marRight w:val="0"/>
          <w:marTop w:val="0"/>
          <w:marBottom w:val="0"/>
          <w:divBdr>
            <w:top w:val="none" w:sz="0" w:space="0" w:color="auto"/>
            <w:left w:val="none" w:sz="0" w:space="0" w:color="auto"/>
            <w:bottom w:val="none" w:sz="0" w:space="0" w:color="auto"/>
            <w:right w:val="none" w:sz="0" w:space="0" w:color="auto"/>
          </w:divBdr>
          <w:divsChild>
            <w:div w:id="200789605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54466855">
                  <w:marLeft w:val="0"/>
                  <w:marRight w:val="90"/>
                  <w:marTop w:val="0"/>
                  <w:marBottom w:val="0"/>
                  <w:divBdr>
                    <w:top w:val="none" w:sz="0" w:space="0" w:color="auto"/>
                    <w:left w:val="none" w:sz="0" w:space="0" w:color="auto"/>
                    <w:bottom w:val="none" w:sz="0" w:space="0" w:color="auto"/>
                    <w:right w:val="none" w:sz="0" w:space="0" w:color="auto"/>
                  </w:divBdr>
                </w:div>
                <w:div w:id="195239417">
                  <w:marLeft w:val="0"/>
                  <w:marRight w:val="0"/>
                  <w:marTop w:val="0"/>
                  <w:marBottom w:val="0"/>
                  <w:divBdr>
                    <w:top w:val="none" w:sz="0" w:space="0" w:color="auto"/>
                    <w:left w:val="none" w:sz="0" w:space="0" w:color="auto"/>
                    <w:bottom w:val="none" w:sz="0" w:space="0" w:color="auto"/>
                    <w:right w:val="none" w:sz="0" w:space="0" w:color="auto"/>
                  </w:divBdr>
                </w:div>
              </w:divsChild>
            </w:div>
            <w:div w:id="1333871280">
              <w:marLeft w:val="0"/>
              <w:marRight w:val="0"/>
              <w:marTop w:val="120"/>
              <w:marBottom w:val="0"/>
              <w:divBdr>
                <w:top w:val="single" w:sz="12" w:space="4" w:color="D5E28D"/>
                <w:left w:val="single" w:sz="12" w:space="6" w:color="D5E28D"/>
                <w:bottom w:val="single" w:sz="12" w:space="0" w:color="D5E28D"/>
                <w:right w:val="single" w:sz="12" w:space="6" w:color="D5E28D"/>
              </w:divBdr>
              <w:divsChild>
                <w:div w:id="556548922">
                  <w:marLeft w:val="0"/>
                  <w:marRight w:val="90"/>
                  <w:marTop w:val="0"/>
                  <w:marBottom w:val="0"/>
                  <w:divBdr>
                    <w:top w:val="none" w:sz="0" w:space="0" w:color="auto"/>
                    <w:left w:val="none" w:sz="0" w:space="0" w:color="auto"/>
                    <w:bottom w:val="none" w:sz="0" w:space="0" w:color="auto"/>
                    <w:right w:val="none" w:sz="0" w:space="0" w:color="auto"/>
                  </w:divBdr>
                </w:div>
                <w:div w:id="533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7643">
          <w:marLeft w:val="0"/>
          <w:marRight w:val="0"/>
          <w:marTop w:val="120"/>
          <w:marBottom w:val="0"/>
          <w:divBdr>
            <w:top w:val="single" w:sz="12" w:space="2" w:color="D5E28D"/>
            <w:left w:val="single" w:sz="12" w:space="6" w:color="D5E28D"/>
            <w:bottom w:val="single" w:sz="12" w:space="9" w:color="D5E28D"/>
            <w:right w:val="single" w:sz="12" w:space="6" w:color="D5E28D"/>
          </w:divBdr>
        </w:div>
        <w:div w:id="128276433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96570521">
      <w:bodyDiv w:val="1"/>
      <w:marLeft w:val="0"/>
      <w:marRight w:val="0"/>
      <w:marTop w:val="0"/>
      <w:marBottom w:val="0"/>
      <w:divBdr>
        <w:top w:val="none" w:sz="0" w:space="0" w:color="auto"/>
        <w:left w:val="none" w:sz="0" w:space="0" w:color="auto"/>
        <w:bottom w:val="none" w:sz="0" w:space="0" w:color="auto"/>
        <w:right w:val="none" w:sz="0" w:space="0" w:color="auto"/>
      </w:divBdr>
    </w:div>
    <w:div w:id="2019886940">
      <w:bodyDiv w:val="1"/>
      <w:marLeft w:val="0"/>
      <w:marRight w:val="0"/>
      <w:marTop w:val="0"/>
      <w:marBottom w:val="0"/>
      <w:divBdr>
        <w:top w:val="none" w:sz="0" w:space="0" w:color="auto"/>
        <w:left w:val="none" w:sz="0" w:space="0" w:color="auto"/>
        <w:bottom w:val="none" w:sz="0" w:space="0" w:color="auto"/>
        <w:right w:val="none" w:sz="0" w:space="0" w:color="auto"/>
      </w:divBdr>
      <w:divsChild>
        <w:div w:id="1239484062">
          <w:marLeft w:val="0"/>
          <w:marRight w:val="0"/>
          <w:marTop w:val="30"/>
          <w:marBottom w:val="0"/>
          <w:divBdr>
            <w:top w:val="none" w:sz="0" w:space="0" w:color="auto"/>
            <w:left w:val="none" w:sz="0" w:space="0" w:color="auto"/>
            <w:bottom w:val="none" w:sz="0" w:space="0" w:color="auto"/>
            <w:right w:val="none" w:sz="0" w:space="0" w:color="auto"/>
          </w:divBdr>
          <w:divsChild>
            <w:div w:id="382024994">
              <w:marLeft w:val="0"/>
              <w:marRight w:val="0"/>
              <w:marTop w:val="0"/>
              <w:marBottom w:val="0"/>
              <w:divBdr>
                <w:top w:val="none" w:sz="0" w:space="0" w:color="auto"/>
                <w:left w:val="none" w:sz="0" w:space="0" w:color="auto"/>
                <w:bottom w:val="none" w:sz="0" w:space="0" w:color="auto"/>
                <w:right w:val="none" w:sz="0" w:space="0" w:color="auto"/>
              </w:divBdr>
              <w:divsChild>
                <w:div w:id="1741712716">
                  <w:marLeft w:val="0"/>
                  <w:marRight w:val="0"/>
                  <w:marTop w:val="0"/>
                  <w:marBottom w:val="0"/>
                  <w:divBdr>
                    <w:top w:val="none" w:sz="0" w:space="0" w:color="auto"/>
                    <w:left w:val="none" w:sz="0" w:space="0" w:color="auto"/>
                    <w:bottom w:val="none" w:sz="0" w:space="0" w:color="auto"/>
                    <w:right w:val="none" w:sz="0" w:space="0" w:color="auto"/>
                  </w:divBdr>
                  <w:divsChild>
                    <w:div w:id="989941875">
                      <w:marLeft w:val="-75"/>
                      <w:marRight w:val="-75"/>
                      <w:marTop w:val="0"/>
                      <w:marBottom w:val="0"/>
                      <w:divBdr>
                        <w:top w:val="none" w:sz="0" w:space="0" w:color="auto"/>
                        <w:left w:val="none" w:sz="0" w:space="0" w:color="auto"/>
                        <w:bottom w:val="none" w:sz="0" w:space="0" w:color="auto"/>
                        <w:right w:val="none" w:sz="0" w:space="0" w:color="auto"/>
                      </w:divBdr>
                      <w:divsChild>
                        <w:div w:id="75716222">
                          <w:marLeft w:val="0"/>
                          <w:marRight w:val="0"/>
                          <w:marTop w:val="0"/>
                          <w:marBottom w:val="0"/>
                          <w:divBdr>
                            <w:top w:val="none" w:sz="0" w:space="0" w:color="auto"/>
                            <w:left w:val="none" w:sz="0" w:space="0" w:color="auto"/>
                            <w:bottom w:val="none" w:sz="0" w:space="0" w:color="auto"/>
                            <w:right w:val="none" w:sz="0" w:space="0" w:color="auto"/>
                          </w:divBdr>
                          <w:divsChild>
                            <w:div w:id="895550634">
                              <w:marLeft w:val="0"/>
                              <w:marRight w:val="0"/>
                              <w:marTop w:val="0"/>
                              <w:marBottom w:val="0"/>
                              <w:divBdr>
                                <w:top w:val="none" w:sz="0" w:space="0" w:color="auto"/>
                                <w:left w:val="single" w:sz="6" w:space="9" w:color="AFAFAA"/>
                                <w:bottom w:val="none" w:sz="0" w:space="0" w:color="auto"/>
                                <w:right w:val="single" w:sz="6" w:space="9" w:color="AFAFAA"/>
                              </w:divBdr>
                              <w:divsChild>
                                <w:div w:id="688457072">
                                  <w:marLeft w:val="0"/>
                                  <w:marRight w:val="0"/>
                                  <w:marTop w:val="0"/>
                                  <w:marBottom w:val="0"/>
                                  <w:divBdr>
                                    <w:top w:val="none" w:sz="0" w:space="0" w:color="auto"/>
                                    <w:left w:val="none" w:sz="0" w:space="0" w:color="auto"/>
                                    <w:bottom w:val="none" w:sz="0" w:space="0" w:color="auto"/>
                                    <w:right w:val="none" w:sz="0" w:space="0" w:color="auto"/>
                                  </w:divBdr>
                                  <w:divsChild>
                                    <w:div w:id="1886798203">
                                      <w:marLeft w:val="0"/>
                                      <w:marRight w:val="0"/>
                                      <w:marTop w:val="0"/>
                                      <w:marBottom w:val="0"/>
                                      <w:divBdr>
                                        <w:top w:val="none" w:sz="0" w:space="0" w:color="auto"/>
                                        <w:left w:val="none" w:sz="0" w:space="0" w:color="auto"/>
                                        <w:bottom w:val="none" w:sz="0" w:space="0" w:color="auto"/>
                                        <w:right w:val="none" w:sz="0" w:space="0" w:color="auto"/>
                                      </w:divBdr>
                                      <w:divsChild>
                                        <w:div w:id="48701830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78828041">
                                              <w:blockQuote w:val="1"/>
                                              <w:marLeft w:val="720"/>
                                              <w:marRight w:val="0"/>
                                              <w:marTop w:val="100"/>
                                              <w:marBottom w:val="100"/>
                                              <w:divBdr>
                                                <w:top w:val="none" w:sz="0" w:space="0" w:color="auto"/>
                                                <w:left w:val="none" w:sz="0" w:space="0" w:color="auto"/>
                                                <w:bottom w:val="none" w:sz="0" w:space="0" w:color="auto"/>
                                                <w:right w:val="none" w:sz="0" w:space="0" w:color="auto"/>
                                              </w:divBdr>
                                            </w:div>
                                            <w:div w:id="106506388">
                                              <w:marLeft w:val="0"/>
                                              <w:marRight w:val="0"/>
                                              <w:marTop w:val="0"/>
                                              <w:marBottom w:val="200"/>
                                              <w:divBdr>
                                                <w:top w:val="none" w:sz="0" w:space="0" w:color="auto"/>
                                                <w:left w:val="none" w:sz="0" w:space="0" w:color="auto"/>
                                                <w:bottom w:val="none" w:sz="0" w:space="0" w:color="auto"/>
                                                <w:right w:val="none" w:sz="0" w:space="0" w:color="auto"/>
                                              </w:divBdr>
                                            </w:div>
                                            <w:div w:id="1552574292">
                                              <w:marLeft w:val="0"/>
                                              <w:marRight w:val="0"/>
                                              <w:marTop w:val="0"/>
                                              <w:marBottom w:val="200"/>
                                              <w:divBdr>
                                                <w:top w:val="none" w:sz="0" w:space="0" w:color="auto"/>
                                                <w:left w:val="none" w:sz="0" w:space="0" w:color="auto"/>
                                                <w:bottom w:val="none" w:sz="0" w:space="0" w:color="auto"/>
                                                <w:right w:val="none" w:sz="0" w:space="0" w:color="auto"/>
                                              </w:divBdr>
                                            </w:div>
                                            <w:div w:id="2020542701">
                                              <w:blockQuote w:val="1"/>
                                              <w:marLeft w:val="720"/>
                                              <w:marRight w:val="0"/>
                                              <w:marTop w:val="100"/>
                                              <w:marBottom w:val="100"/>
                                              <w:divBdr>
                                                <w:top w:val="none" w:sz="0" w:space="0" w:color="auto"/>
                                                <w:left w:val="none" w:sz="0" w:space="0" w:color="auto"/>
                                                <w:bottom w:val="none" w:sz="0" w:space="0" w:color="auto"/>
                                                <w:right w:val="none" w:sz="0" w:space="0" w:color="auto"/>
                                              </w:divBdr>
                                            </w:div>
                                            <w:div w:id="274602754">
                                              <w:blockQuote w:val="1"/>
                                              <w:marLeft w:val="720"/>
                                              <w:marRight w:val="0"/>
                                              <w:marTop w:val="100"/>
                                              <w:marBottom w:val="100"/>
                                              <w:divBdr>
                                                <w:top w:val="none" w:sz="0" w:space="0" w:color="auto"/>
                                                <w:left w:val="none" w:sz="0" w:space="0" w:color="auto"/>
                                                <w:bottom w:val="none" w:sz="0" w:space="0" w:color="auto"/>
                                                <w:right w:val="none" w:sz="0" w:space="0" w:color="auto"/>
                                              </w:divBdr>
                                            </w:div>
                                            <w:div w:id="20463726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807584">
      <w:bodyDiv w:val="1"/>
      <w:marLeft w:val="0"/>
      <w:marRight w:val="0"/>
      <w:marTop w:val="0"/>
      <w:marBottom w:val="0"/>
      <w:divBdr>
        <w:top w:val="none" w:sz="0" w:space="0" w:color="auto"/>
        <w:left w:val="none" w:sz="0" w:space="0" w:color="auto"/>
        <w:bottom w:val="none" w:sz="0" w:space="0" w:color="auto"/>
        <w:right w:val="none" w:sz="0" w:space="0" w:color="auto"/>
      </w:divBdr>
      <w:divsChild>
        <w:div w:id="1635864525">
          <w:marLeft w:val="0"/>
          <w:marRight w:val="0"/>
          <w:marTop w:val="30"/>
          <w:marBottom w:val="0"/>
          <w:divBdr>
            <w:top w:val="none" w:sz="0" w:space="0" w:color="auto"/>
            <w:left w:val="none" w:sz="0" w:space="0" w:color="auto"/>
            <w:bottom w:val="none" w:sz="0" w:space="0" w:color="auto"/>
            <w:right w:val="none" w:sz="0" w:space="0" w:color="auto"/>
          </w:divBdr>
          <w:divsChild>
            <w:div w:id="1349256465">
              <w:marLeft w:val="0"/>
              <w:marRight w:val="0"/>
              <w:marTop w:val="0"/>
              <w:marBottom w:val="0"/>
              <w:divBdr>
                <w:top w:val="none" w:sz="0" w:space="0" w:color="auto"/>
                <w:left w:val="none" w:sz="0" w:space="0" w:color="auto"/>
                <w:bottom w:val="none" w:sz="0" w:space="0" w:color="auto"/>
                <w:right w:val="none" w:sz="0" w:space="0" w:color="auto"/>
              </w:divBdr>
              <w:divsChild>
                <w:div w:id="1591087274">
                  <w:marLeft w:val="0"/>
                  <w:marRight w:val="0"/>
                  <w:marTop w:val="0"/>
                  <w:marBottom w:val="0"/>
                  <w:divBdr>
                    <w:top w:val="none" w:sz="0" w:space="0" w:color="auto"/>
                    <w:left w:val="none" w:sz="0" w:space="0" w:color="auto"/>
                    <w:bottom w:val="none" w:sz="0" w:space="0" w:color="auto"/>
                    <w:right w:val="none" w:sz="0" w:space="0" w:color="auto"/>
                  </w:divBdr>
                  <w:divsChild>
                    <w:div w:id="119232267">
                      <w:marLeft w:val="-75"/>
                      <w:marRight w:val="-75"/>
                      <w:marTop w:val="0"/>
                      <w:marBottom w:val="0"/>
                      <w:divBdr>
                        <w:top w:val="none" w:sz="0" w:space="0" w:color="auto"/>
                        <w:left w:val="none" w:sz="0" w:space="0" w:color="auto"/>
                        <w:bottom w:val="none" w:sz="0" w:space="0" w:color="auto"/>
                        <w:right w:val="none" w:sz="0" w:space="0" w:color="auto"/>
                      </w:divBdr>
                      <w:divsChild>
                        <w:div w:id="1552770792">
                          <w:marLeft w:val="0"/>
                          <w:marRight w:val="0"/>
                          <w:marTop w:val="0"/>
                          <w:marBottom w:val="0"/>
                          <w:divBdr>
                            <w:top w:val="none" w:sz="0" w:space="0" w:color="auto"/>
                            <w:left w:val="none" w:sz="0" w:space="0" w:color="auto"/>
                            <w:bottom w:val="none" w:sz="0" w:space="0" w:color="auto"/>
                            <w:right w:val="none" w:sz="0" w:space="0" w:color="auto"/>
                          </w:divBdr>
                          <w:divsChild>
                            <w:div w:id="1854686986">
                              <w:marLeft w:val="0"/>
                              <w:marRight w:val="0"/>
                              <w:marTop w:val="0"/>
                              <w:marBottom w:val="0"/>
                              <w:divBdr>
                                <w:top w:val="none" w:sz="0" w:space="0" w:color="auto"/>
                                <w:left w:val="single" w:sz="6" w:space="9" w:color="AFAFAA"/>
                                <w:bottom w:val="none" w:sz="0" w:space="0" w:color="auto"/>
                                <w:right w:val="single" w:sz="6" w:space="9" w:color="AFAFAA"/>
                              </w:divBdr>
                              <w:divsChild>
                                <w:div w:id="1508061334">
                                  <w:marLeft w:val="0"/>
                                  <w:marRight w:val="0"/>
                                  <w:marTop w:val="0"/>
                                  <w:marBottom w:val="0"/>
                                  <w:divBdr>
                                    <w:top w:val="none" w:sz="0" w:space="0" w:color="auto"/>
                                    <w:left w:val="none" w:sz="0" w:space="0" w:color="auto"/>
                                    <w:bottom w:val="none" w:sz="0" w:space="0" w:color="auto"/>
                                    <w:right w:val="none" w:sz="0" w:space="0" w:color="auto"/>
                                  </w:divBdr>
                                  <w:divsChild>
                                    <w:div w:id="1135686001">
                                      <w:marLeft w:val="0"/>
                                      <w:marRight w:val="0"/>
                                      <w:marTop w:val="0"/>
                                      <w:marBottom w:val="0"/>
                                      <w:divBdr>
                                        <w:top w:val="none" w:sz="0" w:space="0" w:color="auto"/>
                                        <w:left w:val="none" w:sz="0" w:space="0" w:color="auto"/>
                                        <w:bottom w:val="none" w:sz="0" w:space="0" w:color="auto"/>
                                        <w:right w:val="none" w:sz="0" w:space="0" w:color="auto"/>
                                      </w:divBdr>
                                      <w:divsChild>
                                        <w:div w:id="168593871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64743594">
      <w:bodyDiv w:val="1"/>
      <w:marLeft w:val="0"/>
      <w:marRight w:val="0"/>
      <w:marTop w:val="0"/>
      <w:marBottom w:val="0"/>
      <w:divBdr>
        <w:top w:val="none" w:sz="0" w:space="0" w:color="auto"/>
        <w:left w:val="none" w:sz="0" w:space="0" w:color="auto"/>
        <w:bottom w:val="none" w:sz="0" w:space="0" w:color="auto"/>
        <w:right w:val="none" w:sz="0" w:space="0" w:color="auto"/>
      </w:divBdr>
      <w:divsChild>
        <w:div w:id="1560676846">
          <w:marLeft w:val="0"/>
          <w:marRight w:val="0"/>
          <w:marTop w:val="30"/>
          <w:marBottom w:val="0"/>
          <w:divBdr>
            <w:top w:val="none" w:sz="0" w:space="0" w:color="auto"/>
            <w:left w:val="none" w:sz="0" w:space="0" w:color="auto"/>
            <w:bottom w:val="none" w:sz="0" w:space="0" w:color="auto"/>
            <w:right w:val="none" w:sz="0" w:space="0" w:color="auto"/>
          </w:divBdr>
          <w:divsChild>
            <w:div w:id="429936978">
              <w:marLeft w:val="0"/>
              <w:marRight w:val="0"/>
              <w:marTop w:val="0"/>
              <w:marBottom w:val="0"/>
              <w:divBdr>
                <w:top w:val="none" w:sz="0" w:space="0" w:color="auto"/>
                <w:left w:val="none" w:sz="0" w:space="0" w:color="auto"/>
                <w:bottom w:val="none" w:sz="0" w:space="0" w:color="auto"/>
                <w:right w:val="none" w:sz="0" w:space="0" w:color="auto"/>
              </w:divBdr>
              <w:divsChild>
                <w:div w:id="345057650">
                  <w:marLeft w:val="0"/>
                  <w:marRight w:val="0"/>
                  <w:marTop w:val="0"/>
                  <w:marBottom w:val="0"/>
                  <w:divBdr>
                    <w:top w:val="none" w:sz="0" w:space="0" w:color="auto"/>
                    <w:left w:val="none" w:sz="0" w:space="0" w:color="auto"/>
                    <w:bottom w:val="none" w:sz="0" w:space="0" w:color="auto"/>
                    <w:right w:val="none" w:sz="0" w:space="0" w:color="auto"/>
                  </w:divBdr>
                  <w:divsChild>
                    <w:div w:id="1688562769">
                      <w:marLeft w:val="-75"/>
                      <w:marRight w:val="-75"/>
                      <w:marTop w:val="0"/>
                      <w:marBottom w:val="0"/>
                      <w:divBdr>
                        <w:top w:val="none" w:sz="0" w:space="0" w:color="auto"/>
                        <w:left w:val="none" w:sz="0" w:space="0" w:color="auto"/>
                        <w:bottom w:val="none" w:sz="0" w:space="0" w:color="auto"/>
                        <w:right w:val="none" w:sz="0" w:space="0" w:color="auto"/>
                      </w:divBdr>
                      <w:divsChild>
                        <w:div w:id="96104358">
                          <w:marLeft w:val="0"/>
                          <w:marRight w:val="0"/>
                          <w:marTop w:val="0"/>
                          <w:marBottom w:val="0"/>
                          <w:divBdr>
                            <w:top w:val="none" w:sz="0" w:space="0" w:color="auto"/>
                            <w:left w:val="none" w:sz="0" w:space="0" w:color="auto"/>
                            <w:bottom w:val="none" w:sz="0" w:space="0" w:color="auto"/>
                            <w:right w:val="none" w:sz="0" w:space="0" w:color="auto"/>
                          </w:divBdr>
                          <w:divsChild>
                            <w:div w:id="1478763379">
                              <w:marLeft w:val="0"/>
                              <w:marRight w:val="0"/>
                              <w:marTop w:val="0"/>
                              <w:marBottom w:val="0"/>
                              <w:divBdr>
                                <w:top w:val="none" w:sz="0" w:space="0" w:color="auto"/>
                                <w:left w:val="single" w:sz="6" w:space="9" w:color="AFAFAA"/>
                                <w:bottom w:val="none" w:sz="0" w:space="0" w:color="auto"/>
                                <w:right w:val="single" w:sz="6" w:space="9" w:color="AFAFAA"/>
                              </w:divBdr>
                              <w:divsChild>
                                <w:div w:id="792988074">
                                  <w:marLeft w:val="0"/>
                                  <w:marRight w:val="0"/>
                                  <w:marTop w:val="0"/>
                                  <w:marBottom w:val="0"/>
                                  <w:divBdr>
                                    <w:top w:val="none" w:sz="0" w:space="0" w:color="auto"/>
                                    <w:left w:val="none" w:sz="0" w:space="0" w:color="auto"/>
                                    <w:bottom w:val="none" w:sz="0" w:space="0" w:color="auto"/>
                                    <w:right w:val="none" w:sz="0" w:space="0" w:color="auto"/>
                                  </w:divBdr>
                                  <w:divsChild>
                                    <w:div w:id="678461193">
                                      <w:marLeft w:val="0"/>
                                      <w:marRight w:val="0"/>
                                      <w:marTop w:val="0"/>
                                      <w:marBottom w:val="0"/>
                                      <w:divBdr>
                                        <w:top w:val="none" w:sz="0" w:space="0" w:color="auto"/>
                                        <w:left w:val="none" w:sz="0" w:space="0" w:color="auto"/>
                                        <w:bottom w:val="none" w:sz="0" w:space="0" w:color="auto"/>
                                        <w:right w:val="none" w:sz="0" w:space="0" w:color="auto"/>
                                      </w:divBdr>
                                      <w:divsChild>
                                        <w:div w:id="624840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74280247">
      <w:bodyDiv w:val="1"/>
      <w:marLeft w:val="0"/>
      <w:marRight w:val="0"/>
      <w:marTop w:val="0"/>
      <w:marBottom w:val="0"/>
      <w:divBdr>
        <w:top w:val="none" w:sz="0" w:space="0" w:color="auto"/>
        <w:left w:val="none" w:sz="0" w:space="0" w:color="auto"/>
        <w:bottom w:val="none" w:sz="0" w:space="0" w:color="auto"/>
        <w:right w:val="none" w:sz="0" w:space="0" w:color="auto"/>
      </w:divBdr>
      <w:divsChild>
        <w:div w:id="213782888">
          <w:marLeft w:val="0"/>
          <w:marRight w:val="120"/>
          <w:marTop w:val="120"/>
          <w:marBottom w:val="0"/>
          <w:divBdr>
            <w:top w:val="single" w:sz="12" w:space="4" w:color="D5E28D"/>
            <w:left w:val="single" w:sz="12" w:space="6" w:color="D5E28D"/>
            <w:bottom w:val="single" w:sz="12" w:space="0" w:color="D5E28D"/>
            <w:right w:val="single" w:sz="12" w:space="6" w:color="D5E28D"/>
          </w:divBdr>
        </w:div>
        <w:div w:id="39716064">
          <w:marLeft w:val="0"/>
          <w:marRight w:val="0"/>
          <w:marTop w:val="0"/>
          <w:marBottom w:val="0"/>
          <w:divBdr>
            <w:top w:val="none" w:sz="0" w:space="0" w:color="auto"/>
            <w:left w:val="none" w:sz="0" w:space="0" w:color="auto"/>
            <w:bottom w:val="none" w:sz="0" w:space="0" w:color="auto"/>
            <w:right w:val="none" w:sz="0" w:space="0" w:color="auto"/>
          </w:divBdr>
          <w:divsChild>
            <w:div w:id="77857304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56296358">
                  <w:marLeft w:val="0"/>
                  <w:marRight w:val="90"/>
                  <w:marTop w:val="0"/>
                  <w:marBottom w:val="0"/>
                  <w:divBdr>
                    <w:top w:val="none" w:sz="0" w:space="0" w:color="auto"/>
                    <w:left w:val="none" w:sz="0" w:space="0" w:color="auto"/>
                    <w:bottom w:val="none" w:sz="0" w:space="0" w:color="auto"/>
                    <w:right w:val="none" w:sz="0" w:space="0" w:color="auto"/>
                  </w:divBdr>
                </w:div>
                <w:div w:id="1720517063">
                  <w:marLeft w:val="0"/>
                  <w:marRight w:val="0"/>
                  <w:marTop w:val="0"/>
                  <w:marBottom w:val="0"/>
                  <w:divBdr>
                    <w:top w:val="none" w:sz="0" w:space="0" w:color="auto"/>
                    <w:left w:val="none" w:sz="0" w:space="0" w:color="auto"/>
                    <w:bottom w:val="none" w:sz="0" w:space="0" w:color="auto"/>
                    <w:right w:val="none" w:sz="0" w:space="0" w:color="auto"/>
                  </w:divBdr>
                </w:div>
              </w:divsChild>
            </w:div>
            <w:div w:id="17901986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40050982">
                  <w:marLeft w:val="0"/>
                  <w:marRight w:val="90"/>
                  <w:marTop w:val="0"/>
                  <w:marBottom w:val="0"/>
                  <w:divBdr>
                    <w:top w:val="none" w:sz="0" w:space="0" w:color="auto"/>
                    <w:left w:val="none" w:sz="0" w:space="0" w:color="auto"/>
                    <w:bottom w:val="none" w:sz="0" w:space="0" w:color="auto"/>
                    <w:right w:val="none" w:sz="0" w:space="0" w:color="auto"/>
                  </w:divBdr>
                </w:div>
                <w:div w:id="16914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7446">
          <w:marLeft w:val="0"/>
          <w:marRight w:val="0"/>
          <w:marTop w:val="120"/>
          <w:marBottom w:val="0"/>
          <w:divBdr>
            <w:top w:val="single" w:sz="12" w:space="2" w:color="D5E28D"/>
            <w:left w:val="single" w:sz="12" w:space="6" w:color="D5E28D"/>
            <w:bottom w:val="single" w:sz="12" w:space="9" w:color="D5E28D"/>
            <w:right w:val="single" w:sz="12" w:space="6" w:color="D5E28D"/>
          </w:divBdr>
        </w:div>
        <w:div w:id="132982355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82944036">
      <w:bodyDiv w:val="1"/>
      <w:marLeft w:val="0"/>
      <w:marRight w:val="0"/>
      <w:marTop w:val="0"/>
      <w:marBottom w:val="0"/>
      <w:divBdr>
        <w:top w:val="none" w:sz="0" w:space="0" w:color="auto"/>
        <w:left w:val="none" w:sz="0" w:space="0" w:color="auto"/>
        <w:bottom w:val="none" w:sz="0" w:space="0" w:color="auto"/>
        <w:right w:val="none" w:sz="0" w:space="0" w:color="auto"/>
      </w:divBdr>
    </w:div>
    <w:div w:id="20933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09/1085/schedule/2/made" TargetMode="External"/><Relationship Id="rId18" Type="http://schemas.openxmlformats.org/officeDocument/2006/relationships/hyperlink" Target="http://www.legislation.gov.uk/uksi/2009/1085/schedule/1/made" TargetMode="External"/><Relationship Id="rId26" Type="http://schemas.openxmlformats.org/officeDocument/2006/relationships/hyperlink" Target="http://www.legislation.gov.uk/uksi/2014/3140/pdfs/uksi_20143140_en.pdf" TargetMode="External"/><Relationship Id="rId3" Type="http://schemas.openxmlformats.org/officeDocument/2006/relationships/customXml" Target="../customXml/item3.xml"/><Relationship Id="rId21" Type="http://schemas.openxmlformats.org/officeDocument/2006/relationships/hyperlink" Target="http://www.ipo.gov.uk/tm.ht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haritycommission.gov.uk/media/92205/dissatisfied_with_our_decision.pdf" TargetMode="External"/><Relationship Id="rId25" Type="http://schemas.openxmlformats.org/officeDocument/2006/relationships/hyperlink" Target="http://www.companieshouse.gov.uk/about/gbhtml/gp1.s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royalnames@cabinetoffice.gov.uk" TargetMode="External"/><Relationship Id="rId20" Type="http://schemas.openxmlformats.org/officeDocument/2006/relationships/hyperlink" Target="mailto:'@'" TargetMode="External"/><Relationship Id="rId29" Type="http://schemas.openxmlformats.org/officeDocument/2006/relationships/hyperlink" Target="https://www.gov.uk/government/organisations/companies-hou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uk/uksi/2014/3140/pdfs/uksi_20143140_en.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gislation.gov.uk/uksi/1992/1901/contents/made" TargetMode="External"/><Relationship Id="rId23" Type="http://schemas.openxmlformats.org/officeDocument/2006/relationships/hyperlink" Target="http://www.legislation.gov.uk/uksi/2009/1085/schedule/3/made" TargetMode="External"/><Relationship Id="rId28" Type="http://schemas.openxmlformats.org/officeDocument/2006/relationships/hyperlink" Target="http://www.companieshouse.gov.uk/about/gbhtml/gp1.shtml" TargetMode="External"/><Relationship Id="rId10" Type="http://schemas.openxmlformats.org/officeDocument/2006/relationships/footnotes" Target="footnotes.xml"/><Relationship Id="rId19" Type="http://schemas.openxmlformats.org/officeDocument/2006/relationships/hyperlink" Target="mailto:'@'"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equality-act-guidance-for-charities" TargetMode="External"/><Relationship Id="rId22" Type="http://schemas.openxmlformats.org/officeDocument/2006/relationships/hyperlink" Target="http://www.legislation.gov.uk/uksi/2009/1085/schedule/3/made" TargetMode="External"/><Relationship Id="rId27" Type="http://schemas.openxmlformats.org/officeDocument/2006/relationships/hyperlink" Target="https://www.gov.uk/government/publications/incorporation-and-names" TargetMode="External"/><Relationship Id="rId30" Type="http://schemas.openxmlformats.org/officeDocument/2006/relationships/hyperlink" Target="https://www.gov.uk/guidance/how-to-choose-a-charity-name" TargetMode="Externa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501E35B994200B0446F7179CC0569"/>
        <w:category>
          <w:name w:val="General"/>
          <w:gallery w:val="placeholder"/>
        </w:category>
        <w:types>
          <w:type w:val="bbPlcHdr"/>
        </w:types>
        <w:behaviors>
          <w:behavior w:val="content"/>
        </w:behaviors>
        <w:guid w:val="{B3193E64-2093-4127-A71D-94F2FB32D303}"/>
      </w:docPartPr>
      <w:docPartBody>
        <w:p w:rsidR="00124FF1" w:rsidRDefault="007E7C38" w:rsidP="007E7C38">
          <w:pPr>
            <w:pStyle w:val="E19501E35B994200B0446F7179CC0569"/>
          </w:pPr>
          <w:r>
            <w:rPr>
              <w:rFonts w:asciiTheme="majorHAnsi" w:eastAsiaTheme="majorEastAsia" w:hAnsiTheme="majorHAnsi" w:cstheme="majorBidi"/>
              <w:color w:val="4472C4" w:themeColor="accent1"/>
              <w:sz w:val="88"/>
              <w:szCs w:val="88"/>
            </w:rPr>
            <w:t>[Document title]</w:t>
          </w:r>
        </w:p>
      </w:docPartBody>
    </w:docPart>
    <w:docPart>
      <w:docPartPr>
        <w:name w:val="F3D8AA7AED2444DDA4ADBF1A69DB3B26"/>
        <w:category>
          <w:name w:val="General"/>
          <w:gallery w:val="placeholder"/>
        </w:category>
        <w:types>
          <w:type w:val="bbPlcHdr"/>
        </w:types>
        <w:behaviors>
          <w:behavior w:val="content"/>
        </w:behaviors>
        <w:guid w:val="{7D426FA6-56D1-48D2-9477-BA37F79F6551}"/>
      </w:docPartPr>
      <w:docPartBody>
        <w:p w:rsidR="00124FF1" w:rsidRDefault="007E7C38" w:rsidP="007E7C38">
          <w:pPr>
            <w:pStyle w:val="F3D8AA7AED2444DDA4ADBF1A69DB3B26"/>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38"/>
    <w:rsid w:val="000566E2"/>
    <w:rsid w:val="00075F3A"/>
    <w:rsid w:val="000836F0"/>
    <w:rsid w:val="000A40D7"/>
    <w:rsid w:val="00123AD1"/>
    <w:rsid w:val="00124FF1"/>
    <w:rsid w:val="00151E4E"/>
    <w:rsid w:val="00173D76"/>
    <w:rsid w:val="00197BD3"/>
    <w:rsid w:val="001A3A53"/>
    <w:rsid w:val="001A7EE5"/>
    <w:rsid w:val="001F7C0B"/>
    <w:rsid w:val="002523CD"/>
    <w:rsid w:val="00270170"/>
    <w:rsid w:val="00271AF6"/>
    <w:rsid w:val="00335B1B"/>
    <w:rsid w:val="00410BD8"/>
    <w:rsid w:val="0044158F"/>
    <w:rsid w:val="00444198"/>
    <w:rsid w:val="004503E6"/>
    <w:rsid w:val="00484230"/>
    <w:rsid w:val="004E774C"/>
    <w:rsid w:val="005147CF"/>
    <w:rsid w:val="00552B15"/>
    <w:rsid w:val="00574C65"/>
    <w:rsid w:val="005C6289"/>
    <w:rsid w:val="00626277"/>
    <w:rsid w:val="006D7A77"/>
    <w:rsid w:val="0071374A"/>
    <w:rsid w:val="00727F08"/>
    <w:rsid w:val="007764CD"/>
    <w:rsid w:val="007E7C38"/>
    <w:rsid w:val="0083479B"/>
    <w:rsid w:val="00842B32"/>
    <w:rsid w:val="0085343E"/>
    <w:rsid w:val="0088246E"/>
    <w:rsid w:val="009322A2"/>
    <w:rsid w:val="00957639"/>
    <w:rsid w:val="00986DB1"/>
    <w:rsid w:val="009920D3"/>
    <w:rsid w:val="00992FBF"/>
    <w:rsid w:val="009A2888"/>
    <w:rsid w:val="009B7E70"/>
    <w:rsid w:val="009D24ED"/>
    <w:rsid w:val="00A11DF2"/>
    <w:rsid w:val="00A1555B"/>
    <w:rsid w:val="00A35258"/>
    <w:rsid w:val="00A5149A"/>
    <w:rsid w:val="00AE0D1A"/>
    <w:rsid w:val="00B050B5"/>
    <w:rsid w:val="00B85645"/>
    <w:rsid w:val="00BD273D"/>
    <w:rsid w:val="00C019CE"/>
    <w:rsid w:val="00C072E4"/>
    <w:rsid w:val="00C40C02"/>
    <w:rsid w:val="00C5294B"/>
    <w:rsid w:val="00C77C7E"/>
    <w:rsid w:val="00C80EFA"/>
    <w:rsid w:val="00CA4A32"/>
    <w:rsid w:val="00CB2B57"/>
    <w:rsid w:val="00CD089D"/>
    <w:rsid w:val="00CD3DEA"/>
    <w:rsid w:val="00CE5BA0"/>
    <w:rsid w:val="00D40224"/>
    <w:rsid w:val="00D41C05"/>
    <w:rsid w:val="00D806C5"/>
    <w:rsid w:val="00E30BBB"/>
    <w:rsid w:val="00EA1EB5"/>
    <w:rsid w:val="00EE2644"/>
    <w:rsid w:val="00FA7F59"/>
    <w:rsid w:val="00FE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9501E35B994200B0446F7179CC0569">
    <w:name w:val="E19501E35B994200B0446F7179CC0569"/>
    <w:rsid w:val="007E7C38"/>
  </w:style>
  <w:style w:type="paragraph" w:customStyle="1" w:styleId="F3D8AA7AED2444DDA4ADBF1A69DB3B26">
    <w:name w:val="F3D8AA7AED2444DDA4ADBF1A69DB3B26"/>
    <w:rsid w:val="007E7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78BD80025ED4E81B98AD0AA954DA3" ma:contentTypeVersion="14" ma:contentTypeDescription="Create a new document." ma:contentTypeScope="" ma:versionID="0b56d3a7b73b980cc1bd3306b6e8cb80">
  <xsd:schema xmlns:xsd="http://www.w3.org/2001/XMLSchema" xmlns:xs="http://www.w3.org/2001/XMLSchema" xmlns:p="http://schemas.microsoft.com/office/2006/metadata/properties" xmlns:ns3="0136a0e2-4943-43a8-98b6-691562503980" xmlns:ns4="46157bd9-b315-4599-9cbb-399e82ac616b" targetNamespace="http://schemas.microsoft.com/office/2006/metadata/properties" ma:root="true" ma:fieldsID="800bf8d3eded5b3cab557a34bc7d4bbf" ns3:_="" ns4:_="">
    <xsd:import namespace="0136a0e2-4943-43a8-98b6-691562503980"/>
    <xsd:import namespace="46157bd9-b315-4599-9cbb-399e82ac61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6a0e2-4943-43a8-98b6-6915625039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157bd9-b315-4599-9cbb-399e82ac61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81B45352081045F8A806E5772FBE1562" version="1.0.0">
  <systemFields>
    <field name="Objective-Id">
      <value order="0">A13216454</value>
    </field>
    <field name="Objective-Title">
      <value order="0">OG330 -  Charity names - Final (clean) verison for KM</value>
    </field>
    <field name="Objective-Description">
      <value order="0"/>
    </field>
    <field name="Objective-CreationStamp">
      <value order="0">2023-05-03T10:07:45Z</value>
    </field>
    <field name="Objective-IsApproved">
      <value order="0">false</value>
    </field>
    <field name="Objective-IsPublished">
      <value order="0">true</value>
    </field>
    <field name="Objective-DatePublished">
      <value order="0">2023-06-01T09:36:09Z</value>
    </field>
    <field name="Objective-ModificationStamp">
      <value order="0">2023-06-01T13:35:58Z</value>
    </field>
    <field name="Objective-Owner">
      <value order="0">Phestus Mokae</value>
    </field>
    <field name="Objective-Path">
      <value order="0">CeRIS Global Folder:Team Governance:SCOD:Knowledge Management:Knowledge Management Guidance - SharePoint/JRG Ceris Changes in progress:CA22 Phase 2 Changes:Phase 2 SharePoint clean copies</value>
    </field>
    <field name="Objective-Parent">
      <value order="0">Phase 2 SharePoint clean copies</value>
    </field>
    <field name="Objective-State">
      <value order="0">Published</value>
    </field>
    <field name="Objective-VersionId">
      <value order="0">vA14710573</value>
    </field>
    <field name="Objective-Version">
      <value order="0">7.0</value>
    </field>
    <field name="Objective-VersionNumber">
      <value order="0">7</value>
    </field>
    <field name="Objective-VersionComment">
      <value order="0"/>
    </field>
    <field name="Objective-FileNumber">
      <value order="0">qA539959</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OG330 -  Charity names - Final (clean) verison for KM</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N</value>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_activity xmlns="46157bd9-b315-4599-9cbb-399e82ac616b" xsi:nil="true"/>
  </documentManagement>
</p:properties>
</file>

<file path=customXml/itemProps1.xml><?xml version="1.0" encoding="utf-8"?>
<ds:datastoreItem xmlns:ds="http://schemas.openxmlformats.org/officeDocument/2006/customXml" ds:itemID="{402CD5CB-49AB-48D8-891D-794F62FBA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6a0e2-4943-43a8-98b6-691562503980"/>
    <ds:schemaRef ds:uri="46157bd9-b315-4599-9cbb-399e82ac6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1415D-77BF-44FB-8ACB-E2F33E3BF8B8}">
  <ds:schemaRefs>
    <ds:schemaRef ds:uri="http://schemas.microsoft.com/sharepoint/v3/contenttype/forms"/>
  </ds:schemaRefs>
</ds:datastoreItem>
</file>

<file path=customXml/itemProps3.xml><?xml version="1.0" encoding="utf-8"?>
<ds:datastoreItem xmlns:ds="http://schemas.openxmlformats.org/officeDocument/2006/customXml" ds:itemID="{8B95531B-A0FB-4C96-89AA-61BFD257E93F}">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itemProps5.xml><?xml version="1.0" encoding="utf-8"?>
<ds:datastoreItem xmlns:ds="http://schemas.openxmlformats.org/officeDocument/2006/customXml" ds:itemID="{766A1F53-0E2C-4D52-AE14-1B1B3F2FC0ED}">
  <ds:schemaRefs>
    <ds:schemaRef ds:uri="http://schemas.microsoft.com/office/2006/metadata/properties"/>
    <ds:schemaRef ds:uri="http://schemas.microsoft.com/office/infopath/2007/PartnerControls"/>
    <ds:schemaRef ds:uri="46157bd9-b315-4599-9cbb-399e82ac61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26258</Words>
  <Characters>149672</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Names of Charities</vt:lpstr>
    </vt:vector>
  </TitlesOfParts>
  <Company/>
  <LinksUpToDate>false</LinksUpToDate>
  <CharactersWithSpaces>175579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 of Charities</dc:title>
  <dc:subject>OG330</dc:subject>
  <dc:creator>George Bateman</dc:creator>
  <cp:keywords/>
  <dc:description/>
  <cp:lastModifiedBy>Daniel Rimmer</cp:lastModifiedBy>
  <cp:revision>2</cp:revision>
  <dcterms:created xsi:type="dcterms:W3CDTF">2023-08-23T13:33:00Z</dcterms:created>
  <dcterms:modified xsi:type="dcterms:W3CDTF">2023-08-23T13:33:00Z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A13216454</vt:lpwstr>
  </property>
  <property fmtid="{D5CDD505-2E9C-101B-9397-08002B2CF9AE}" pid="4" name="Objective-Title">
    <vt:lpwstr>OG330 -  Charity names - Final (clean) verison for KM</vt:lpwstr>
  </property>
  <property fmtid="{D5CDD505-2E9C-101B-9397-08002B2CF9AE}" pid="5" name="Objective-Description">
    <vt:lpwstr/>
  </property>
  <property fmtid="{D5CDD505-2E9C-101B-9397-08002B2CF9AE}" pid="6" name="Objective-CreationStamp">
    <vt:filetime>2023-05-03T10:08:29Z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2023-06-01T09:36:09Z</vt:filetime>
  </property>
  <property fmtid="{D5CDD505-2E9C-101B-9397-08002B2CF9AE}" pid="10" name="Objective-ModificationStamp">
    <vt:filetime>2023-06-01T13:35:58Z</vt:filetime>
  </property>
  <property fmtid="{D5CDD505-2E9C-101B-9397-08002B2CF9AE}" pid="11" name="Objective-Owner">
    <vt:lpwstr>Phestus Mokae</vt:lpwstr>
  </property>
  <property fmtid="{D5CDD505-2E9C-101B-9397-08002B2CF9AE}" pid="12" name="Objective-Path">
    <vt:lpwstr>CeRIS Global Folder:Team Governance:SCOD:Knowledge Management:Knowledge Management Guidance - SharePoint/JRG Ceris Changes in progress:CA22 Phase 2 Changes:Phase 2 SharePoint clean copies:</vt:lpwstr>
  </property>
  <property fmtid="{D5CDD505-2E9C-101B-9397-08002B2CF9AE}" pid="13" name="Objective-Parent">
    <vt:lpwstr>Phase 2 SharePoint clean copies</vt:lpwstr>
  </property>
  <property fmtid="{D5CDD505-2E9C-101B-9397-08002B2CF9AE}" pid="14" name="Objective-State">
    <vt:lpwstr>Published</vt:lpwstr>
  </property>
  <property fmtid="{D5CDD505-2E9C-101B-9397-08002B2CF9AE}" pid="15" name="Objective-VersionId">
    <vt:lpwstr>vA14710573</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N</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OG330 -  Charity names - Final (clean) verison for KM</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bool>false</vt:bool>
  </property>
  <property fmtid="{D5CDD505-2E9C-101B-9397-08002B2CF9AE}" pid="78" name="ContentTypeId">
    <vt:lpwstr>0x0101009C078BD80025ED4E81B98AD0AA954DA3</vt:lpwstr>
  </property>
</Properties>
</file>