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8"/>
        </w:rPr>
        <w:id w:val="88824539"/>
        <w:docPartObj>
          <w:docPartGallery w:val="Cover Pages"/>
          <w:docPartUnique/>
        </w:docPartObj>
      </w:sdtPr>
      <w:sdtEndPr>
        <w:rPr>
          <w:b/>
          <w:bCs/>
          <w:sz w:val="32"/>
          <w:szCs w:val="28"/>
        </w:rPr>
      </w:sdtEndPr>
      <w:sdtContent>
        <w:p w14:paraId="0FC3ADC0" w14:textId="77777777" w:rsidR="002A1C2A" w:rsidRPr="00EB7F12" w:rsidRDefault="002A1C2A" w:rsidP="002A1C2A">
          <w:pPr>
            <w:rPr>
              <w:sz w:val="28"/>
            </w:rPr>
          </w:pPr>
          <w:r w:rsidRPr="00EB7F12">
            <w:rPr>
              <w:noProof/>
              <w:sz w:val="28"/>
            </w:rPr>
            <w:drawing>
              <wp:inline distT="0" distB="0" distL="0" distR="0" wp14:anchorId="635E6AFC" wp14:editId="383B3185">
                <wp:extent cx="5873402" cy="1179830"/>
                <wp:effectExtent l="0" t="0" r="0" b="127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873402" cy="1179830"/>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2A1C2A" w:rsidRPr="00EB7F12" w14:paraId="09DA5F5E" w14:textId="77777777" w:rsidTr="005F16F4">
            <w:trPr>
              <w:trHeight w:val="53"/>
            </w:trPr>
            <w:tc>
              <w:tcPr>
                <w:tcW w:w="8025" w:type="dxa"/>
                <w:tcMar>
                  <w:top w:w="216" w:type="dxa"/>
                  <w:left w:w="115" w:type="dxa"/>
                  <w:bottom w:w="216" w:type="dxa"/>
                  <w:right w:w="115" w:type="dxa"/>
                </w:tcMar>
              </w:tcPr>
              <w:p w14:paraId="60ED476F" w14:textId="77777777" w:rsidR="002A1C2A" w:rsidRPr="00EB7F12" w:rsidRDefault="002A1C2A" w:rsidP="005F16F4">
                <w:pPr>
                  <w:spacing w:after="0" w:line="240" w:lineRule="auto"/>
                  <w:rPr>
                    <w:rFonts w:asciiTheme="minorHAnsi" w:eastAsiaTheme="minorEastAsia" w:hAnsiTheme="minorHAnsi"/>
                    <w:color w:val="002060"/>
                    <w:lang w:val="en-US"/>
                  </w:rPr>
                </w:pPr>
              </w:p>
            </w:tc>
          </w:tr>
          <w:tr w:rsidR="002A1C2A" w:rsidRPr="00EB7F12" w14:paraId="45EE0989" w14:textId="77777777" w:rsidTr="005F16F4">
            <w:trPr>
              <w:trHeight w:val="392"/>
            </w:trPr>
            <w:tc>
              <w:tcPr>
                <w:tcW w:w="8025" w:type="dxa"/>
              </w:tcPr>
              <w:sdt>
                <w:sdtPr>
                  <w:rPr>
                    <w:rFonts w:eastAsiaTheme="majorEastAsia" w:cs="Arial"/>
                    <w:color w:val="002060"/>
                    <w:sz w:val="88"/>
                    <w:szCs w:val="88"/>
                    <w:lang w:val="en-US"/>
                  </w:rPr>
                  <w:alias w:val="Title"/>
                  <w:id w:val="13406919"/>
                  <w:placeholder>
                    <w:docPart w:val="C55D5E0A8C10422C9D57040D6E099287"/>
                  </w:placeholder>
                  <w:dataBinding w:prefixMappings="xmlns:ns0='http://schemas.openxmlformats.org/package/2006/metadata/core-properties' xmlns:ns1='http://purl.org/dc/elements/1.1/'" w:xpath="/ns0:coreProperties[1]/ns1:title[1]" w:storeItemID="{6C3C8BC8-F283-45AE-878A-BAB7291924A1}"/>
                  <w:text/>
                </w:sdtPr>
                <w:sdtEndPr/>
                <w:sdtContent>
                  <w:p w14:paraId="19895E29" w14:textId="7C87127E" w:rsidR="002A1C2A" w:rsidRPr="00EB7F12" w:rsidRDefault="002A1C2A" w:rsidP="005F16F4">
                    <w:pPr>
                      <w:spacing w:after="0" w:line="216" w:lineRule="auto"/>
                      <w:rPr>
                        <w:rFonts w:eastAsiaTheme="majorEastAsia" w:cs="Arial"/>
                        <w:color w:val="002060"/>
                        <w:sz w:val="88"/>
                        <w:szCs w:val="88"/>
                        <w:lang w:val="en-US"/>
                      </w:rPr>
                    </w:pPr>
                    <w:r>
                      <w:rPr>
                        <w:rFonts w:eastAsiaTheme="majorEastAsia" w:cs="Arial"/>
                        <w:color w:val="002060"/>
                        <w:sz w:val="88"/>
                        <w:szCs w:val="88"/>
                        <w:lang w:val="en-US"/>
                      </w:rPr>
                      <w:t>Corporate Trustees</w:t>
                    </w:r>
                  </w:p>
                </w:sdtContent>
              </w:sdt>
            </w:tc>
          </w:tr>
          <w:tr w:rsidR="002A1C2A" w:rsidRPr="00EB7F12" w14:paraId="455A0A2C" w14:textId="77777777" w:rsidTr="005F16F4">
            <w:trPr>
              <w:trHeight w:val="392"/>
            </w:trPr>
            <w:tc>
              <w:tcPr>
                <w:tcW w:w="8025" w:type="dxa"/>
              </w:tcPr>
              <w:p w14:paraId="57F0A0EA" w14:textId="77777777" w:rsidR="002A1C2A" w:rsidRPr="00EB7F12" w:rsidRDefault="002A1C2A" w:rsidP="005F16F4">
                <w:pPr>
                  <w:spacing w:after="0" w:line="216" w:lineRule="auto"/>
                  <w:rPr>
                    <w:rFonts w:eastAsiaTheme="majorEastAsia" w:cs="Arial"/>
                    <w:color w:val="002060"/>
                    <w:sz w:val="88"/>
                    <w:szCs w:val="88"/>
                    <w:lang w:val="en-US"/>
                  </w:rPr>
                </w:pPr>
              </w:p>
            </w:tc>
          </w:tr>
          <w:tr w:rsidR="002A1C2A" w:rsidRPr="00EB7F12" w14:paraId="37F68D3D" w14:textId="77777777" w:rsidTr="005F16F4">
            <w:trPr>
              <w:trHeight w:val="89"/>
            </w:trPr>
            <w:sdt>
              <w:sdtPr>
                <w:rPr>
                  <w:rFonts w:eastAsiaTheme="minorEastAsia" w:cs="Arial"/>
                  <w:color w:val="002060"/>
                  <w:sz w:val="96"/>
                  <w:szCs w:val="96"/>
                  <w:lang w:val="en-US"/>
                </w:rPr>
                <w:alias w:val="Subtitle"/>
                <w:id w:val="13406923"/>
                <w:placeholder>
                  <w:docPart w:val="5376B6E23C67443EBA2B87497D18AB8E"/>
                </w:placeholder>
                <w:dataBinding w:prefixMappings="xmlns:ns0='http://schemas.openxmlformats.org/package/2006/metadata/core-properties' xmlns:ns1='http://purl.org/dc/elements/1.1/'" w:xpath="/ns0:coreProperties[1]/ns1:subject[1]" w:storeItemID="{6C3C8BC8-F283-45AE-878A-BAB7291924A1}"/>
                <w:text/>
              </w:sdtPr>
              <w:sdtEndPr/>
              <w:sdtContent>
                <w:tc>
                  <w:tcPr>
                    <w:tcW w:w="8025" w:type="dxa"/>
                    <w:tcMar>
                      <w:top w:w="216" w:type="dxa"/>
                      <w:left w:w="115" w:type="dxa"/>
                      <w:bottom w:w="216" w:type="dxa"/>
                      <w:right w:w="115" w:type="dxa"/>
                    </w:tcMar>
                  </w:tcPr>
                  <w:p w14:paraId="2A4519AB" w14:textId="29E3B172" w:rsidR="002A1C2A" w:rsidRPr="00EB7F12" w:rsidRDefault="002A1C2A" w:rsidP="005F16F4">
                    <w:pPr>
                      <w:spacing w:after="0" w:line="240" w:lineRule="auto"/>
                      <w:rPr>
                        <w:rFonts w:eastAsiaTheme="minorEastAsia" w:cs="Arial"/>
                        <w:color w:val="002060"/>
                        <w:sz w:val="96"/>
                        <w:szCs w:val="96"/>
                        <w:lang w:val="en-US"/>
                      </w:rPr>
                    </w:pPr>
                    <w:r>
                      <w:rPr>
                        <w:rFonts w:eastAsiaTheme="minorEastAsia" w:cs="Arial"/>
                        <w:color w:val="002060"/>
                        <w:sz w:val="96"/>
                        <w:szCs w:val="96"/>
                        <w:lang w:val="en-US"/>
                      </w:rPr>
                      <w:t>OG38</w:t>
                    </w:r>
                  </w:p>
                </w:tc>
              </w:sdtContent>
            </w:sdt>
          </w:tr>
          <w:tr w:rsidR="002A1C2A" w:rsidRPr="00EB7F12" w14:paraId="75E797C8" w14:textId="77777777" w:rsidTr="005F16F4">
            <w:trPr>
              <w:trHeight w:val="89"/>
            </w:trPr>
            <w:tc>
              <w:tcPr>
                <w:tcW w:w="8025" w:type="dxa"/>
                <w:tcMar>
                  <w:top w:w="216" w:type="dxa"/>
                  <w:left w:w="115" w:type="dxa"/>
                  <w:bottom w:w="216" w:type="dxa"/>
                  <w:right w:w="115" w:type="dxa"/>
                </w:tcMar>
              </w:tcPr>
              <w:p w14:paraId="08952804" w14:textId="77777777" w:rsidR="002A1C2A" w:rsidRPr="00EB7F12" w:rsidRDefault="002A1C2A" w:rsidP="005F16F4">
                <w:pPr>
                  <w:spacing w:after="0" w:line="240" w:lineRule="auto"/>
                  <w:rPr>
                    <w:rFonts w:eastAsiaTheme="minorEastAsia" w:cs="Arial"/>
                    <w:color w:val="002060"/>
                    <w:sz w:val="40"/>
                    <w:szCs w:val="40"/>
                    <w:lang w:val="en-US"/>
                  </w:rPr>
                </w:pPr>
              </w:p>
              <w:p w14:paraId="5D2CE689" w14:textId="77777777" w:rsidR="002A1C2A" w:rsidRPr="00EB7F12" w:rsidRDefault="002A1C2A" w:rsidP="005F16F4">
                <w:pPr>
                  <w:spacing w:after="0" w:line="240" w:lineRule="auto"/>
                  <w:rPr>
                    <w:rFonts w:eastAsiaTheme="minorEastAsia" w:cs="Arial"/>
                    <w:color w:val="002060"/>
                    <w:sz w:val="40"/>
                    <w:szCs w:val="40"/>
                    <w:lang w:val="en-US"/>
                  </w:rPr>
                </w:pPr>
              </w:p>
              <w:p w14:paraId="1E9501BE" w14:textId="77792F04" w:rsidR="002A1C2A" w:rsidRPr="00EB7F12" w:rsidRDefault="002A1C2A" w:rsidP="005F16F4">
                <w:pPr>
                  <w:spacing w:after="0" w:line="240" w:lineRule="auto"/>
                  <w:rPr>
                    <w:rFonts w:eastAsiaTheme="minorEastAsia" w:cs="Arial"/>
                    <w:color w:val="002060"/>
                    <w:sz w:val="40"/>
                    <w:szCs w:val="40"/>
                    <w:lang w:val="en-US"/>
                  </w:rPr>
                </w:pPr>
                <w:r w:rsidRPr="00EB7F12">
                  <w:rPr>
                    <w:rFonts w:eastAsiaTheme="minorEastAsia" w:cs="Arial"/>
                    <w:color w:val="002060"/>
                    <w:sz w:val="40"/>
                    <w:szCs w:val="40"/>
                    <w:lang w:val="en-US"/>
                  </w:rPr>
                  <w:t xml:space="preserve">Last Updated: </w:t>
                </w:r>
                <w:r w:rsidR="00D40A78">
                  <w:rPr>
                    <w:rFonts w:eastAsiaTheme="minorEastAsia" w:cs="Arial"/>
                    <w:color w:val="002060"/>
                    <w:sz w:val="40"/>
                    <w:szCs w:val="40"/>
                    <w:lang w:val="en-US"/>
                  </w:rPr>
                  <w:t>20/03/2024</w:t>
                </w:r>
              </w:p>
              <w:p w14:paraId="5570A60C" w14:textId="77777777" w:rsidR="002A1C2A" w:rsidRPr="00EB7F12" w:rsidRDefault="002A1C2A" w:rsidP="005F16F4">
                <w:pPr>
                  <w:spacing w:after="0" w:line="240" w:lineRule="auto"/>
                  <w:rPr>
                    <w:rFonts w:eastAsiaTheme="minorEastAsia" w:cs="Arial"/>
                    <w:color w:val="002060"/>
                    <w:sz w:val="40"/>
                    <w:szCs w:val="40"/>
                    <w:lang w:val="en-US"/>
                  </w:rPr>
                </w:pPr>
              </w:p>
              <w:p w14:paraId="5D9EF3E6" w14:textId="77777777" w:rsidR="002A1C2A" w:rsidRPr="00EB7F12" w:rsidRDefault="002A1C2A" w:rsidP="005F16F4">
                <w:pPr>
                  <w:spacing w:after="0" w:line="240" w:lineRule="auto"/>
                  <w:rPr>
                    <w:rFonts w:eastAsiaTheme="minorEastAsia" w:cs="Arial"/>
                    <w:color w:val="002060"/>
                    <w:sz w:val="40"/>
                    <w:szCs w:val="40"/>
                    <w:lang w:val="en-US"/>
                  </w:rPr>
                </w:pPr>
              </w:p>
              <w:p w14:paraId="35FF9AB8" w14:textId="77777777" w:rsidR="002A1C2A" w:rsidRPr="00EB7F12" w:rsidRDefault="002A1C2A" w:rsidP="005F16F4">
                <w:pPr>
                  <w:spacing w:after="0" w:line="240" w:lineRule="auto"/>
                  <w:rPr>
                    <w:rFonts w:eastAsiaTheme="minorEastAsia" w:cs="Arial"/>
                    <w:color w:val="002060"/>
                    <w:sz w:val="40"/>
                    <w:szCs w:val="40"/>
                    <w:lang w:val="en-US"/>
                  </w:rPr>
                </w:pPr>
              </w:p>
              <w:p w14:paraId="29DF485B" w14:textId="77777777" w:rsidR="002A1C2A" w:rsidRPr="00EB7F12" w:rsidRDefault="002A1C2A" w:rsidP="005F16F4">
                <w:pPr>
                  <w:spacing w:after="0" w:line="240" w:lineRule="auto"/>
                  <w:rPr>
                    <w:rFonts w:eastAsiaTheme="minorEastAsia" w:cs="Arial"/>
                    <w:color w:val="002060"/>
                    <w:sz w:val="40"/>
                    <w:szCs w:val="40"/>
                    <w:lang w:val="en-US"/>
                  </w:rPr>
                </w:pPr>
                <w:r w:rsidRPr="00EB7F12">
                  <w:rPr>
                    <w:rFonts w:eastAsiaTheme="minorEastAsia" w:cs="Arial"/>
                    <w:color w:val="002060"/>
                    <w:sz w:val="40"/>
                    <w:szCs w:val="40"/>
                    <w:lang w:val="en-US"/>
                  </w:rPr>
                  <w:t>Last Reviewed:</w:t>
                </w:r>
              </w:p>
            </w:tc>
          </w:tr>
          <w:tr w:rsidR="002A1C2A" w:rsidRPr="00EB7F12" w14:paraId="10EA70AC" w14:textId="77777777" w:rsidTr="005F16F4">
            <w:trPr>
              <w:trHeight w:val="89"/>
            </w:trPr>
            <w:tc>
              <w:tcPr>
                <w:tcW w:w="8025" w:type="dxa"/>
                <w:tcMar>
                  <w:top w:w="216" w:type="dxa"/>
                  <w:left w:w="115" w:type="dxa"/>
                  <w:bottom w:w="216" w:type="dxa"/>
                  <w:right w:w="115" w:type="dxa"/>
                </w:tcMar>
              </w:tcPr>
              <w:p w14:paraId="50B6D3DC" w14:textId="77777777" w:rsidR="002A1C2A" w:rsidRPr="00EB7F12" w:rsidRDefault="002A1C2A" w:rsidP="005F16F4">
                <w:pPr>
                  <w:spacing w:after="0" w:line="240" w:lineRule="auto"/>
                  <w:rPr>
                    <w:rFonts w:eastAsiaTheme="minorEastAsia" w:cs="Arial"/>
                    <w:color w:val="002060"/>
                    <w:sz w:val="40"/>
                    <w:szCs w:val="40"/>
                    <w:lang w:val="en-US"/>
                  </w:rPr>
                </w:pPr>
              </w:p>
            </w:tc>
          </w:tr>
          <w:tr w:rsidR="002A1C2A" w:rsidRPr="00EB7F12" w14:paraId="1BDDA8CA" w14:textId="77777777" w:rsidTr="005F16F4">
            <w:trPr>
              <w:trHeight w:val="89"/>
            </w:trPr>
            <w:tc>
              <w:tcPr>
                <w:tcW w:w="8025" w:type="dxa"/>
                <w:tcMar>
                  <w:top w:w="216" w:type="dxa"/>
                  <w:left w:w="115" w:type="dxa"/>
                  <w:bottom w:w="216" w:type="dxa"/>
                  <w:right w:w="115" w:type="dxa"/>
                </w:tcMar>
              </w:tcPr>
              <w:p w14:paraId="0CF1307B" w14:textId="77777777" w:rsidR="002A1C2A" w:rsidRPr="00EB7F12" w:rsidRDefault="002A1C2A" w:rsidP="005F16F4">
                <w:pPr>
                  <w:spacing w:after="0" w:line="240" w:lineRule="auto"/>
                  <w:rPr>
                    <w:rFonts w:eastAsiaTheme="minorEastAsia" w:cs="Arial"/>
                    <w:color w:val="002060"/>
                    <w:sz w:val="40"/>
                    <w:szCs w:val="40"/>
                    <w:lang w:val="en-US"/>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2A1C2A" w:rsidRPr="00EB7F12" w14:paraId="3C5C7F0C" w14:textId="77777777" w:rsidTr="005F16F4">
            <w:tc>
              <w:tcPr>
                <w:tcW w:w="7221" w:type="dxa"/>
                <w:tcMar>
                  <w:top w:w="216" w:type="dxa"/>
                  <w:left w:w="115" w:type="dxa"/>
                  <w:bottom w:w="216" w:type="dxa"/>
                  <w:right w:w="115" w:type="dxa"/>
                </w:tcMar>
              </w:tcPr>
              <w:p w14:paraId="21A11983" w14:textId="77777777" w:rsidR="002A1C2A" w:rsidRPr="00EB7F12" w:rsidRDefault="002A1C2A" w:rsidP="005F16F4">
                <w:pPr>
                  <w:spacing w:after="0" w:line="240" w:lineRule="auto"/>
                  <w:rPr>
                    <w:rFonts w:asciiTheme="minorHAnsi" w:eastAsiaTheme="minorEastAsia" w:hAnsiTheme="minorHAnsi"/>
                    <w:color w:val="4472C4" w:themeColor="accent1"/>
                    <w:sz w:val="22"/>
                    <w:lang w:val="en-US"/>
                  </w:rPr>
                </w:pPr>
              </w:p>
            </w:tc>
          </w:tr>
        </w:tbl>
        <w:p w14:paraId="4382BBA3" w14:textId="77777777" w:rsidR="002A1C2A" w:rsidRPr="00EB7F12" w:rsidRDefault="002A1C2A" w:rsidP="002A1C2A">
          <w:pPr>
            <w:rPr>
              <w:b/>
              <w:bCs/>
              <w:sz w:val="32"/>
              <w:szCs w:val="28"/>
            </w:rPr>
          </w:pPr>
          <w:r w:rsidRPr="00EB7F12">
            <w:rPr>
              <w:b/>
              <w:bCs/>
              <w:sz w:val="32"/>
              <w:szCs w:val="28"/>
            </w:rPr>
            <w:br w:type="page"/>
          </w:r>
        </w:p>
      </w:sdtContent>
    </w:sdt>
    <w:p w14:paraId="49423122" w14:textId="77777777" w:rsidR="002A548C" w:rsidRPr="002A548C" w:rsidRDefault="002A548C" w:rsidP="002A548C">
      <w:pPr>
        <w:rPr>
          <w:rFonts w:eastAsia="Times New Roman" w:cs="Arial"/>
          <w:color w:val="000000"/>
          <w:sz w:val="28"/>
          <w:szCs w:val="24"/>
          <w:highlight w:val="yellow"/>
          <w:lang w:eastAsia="en-GB"/>
        </w:rPr>
      </w:pPr>
      <w:r w:rsidRPr="002A548C">
        <w:rPr>
          <w:rFonts w:eastAsia="Times New Roman" w:cs="Arial"/>
          <w:color w:val="000000"/>
          <w:sz w:val="28"/>
          <w:szCs w:val="24"/>
          <w:highlight w:val="yellow"/>
          <w:lang w:eastAsia="en-GB"/>
        </w:rPr>
        <w:lastRenderedPageBreak/>
        <w:t>WARNING</w:t>
      </w:r>
    </w:p>
    <w:p w14:paraId="0B63AFAF" w14:textId="77777777" w:rsidR="002A548C" w:rsidRPr="002A548C" w:rsidRDefault="002A548C" w:rsidP="002A548C">
      <w:pPr>
        <w:rPr>
          <w:rFonts w:eastAsia="Times New Roman" w:cs="Arial"/>
          <w:color w:val="000000"/>
          <w:sz w:val="28"/>
          <w:szCs w:val="24"/>
          <w:highlight w:val="yellow"/>
          <w:lang w:eastAsia="en-GB"/>
        </w:rPr>
      </w:pPr>
      <w:r w:rsidRPr="002A548C">
        <w:rPr>
          <w:rFonts w:eastAsia="Times New Roman" w:cs="Arial"/>
          <w:color w:val="000000"/>
          <w:sz w:val="28"/>
          <w:szCs w:val="24"/>
          <w:highlight w:val="yellow"/>
          <w:lang w:eastAsia="en-GB"/>
        </w:rPr>
        <w:t>References to amending governing documents, mergers, land disposals, permanent endowment and special trusts in this OG have not been updated to reflect Charities Act 2022 changes.</w:t>
      </w:r>
    </w:p>
    <w:p w14:paraId="0A57873F" w14:textId="77777777" w:rsidR="002A548C" w:rsidRPr="002A548C" w:rsidRDefault="002A548C" w:rsidP="002A548C">
      <w:pPr>
        <w:rPr>
          <w:rFonts w:eastAsia="Times New Roman" w:cs="Arial"/>
          <w:color w:val="000000"/>
          <w:sz w:val="28"/>
          <w:szCs w:val="24"/>
          <w:highlight w:val="yellow"/>
          <w:lang w:eastAsia="en-GB"/>
        </w:rPr>
      </w:pPr>
      <w:r w:rsidRPr="002A548C">
        <w:rPr>
          <w:rFonts w:eastAsia="Times New Roman" w:cs="Arial"/>
          <w:color w:val="000000"/>
          <w:sz w:val="28"/>
          <w:szCs w:val="24"/>
          <w:highlight w:val="yellow"/>
          <w:lang w:eastAsia="en-GB"/>
        </w:rPr>
        <w:t xml:space="preserve">From 7 March 2024, the Charities Act 2022 made changes to the legal requirements relating to amending governing documents, charity mergers and disposals of charity land. </w:t>
      </w:r>
    </w:p>
    <w:p w14:paraId="11E71DF4" w14:textId="5AEC37FA" w:rsidR="00F01491" w:rsidRPr="00F01491" w:rsidRDefault="002A548C" w:rsidP="002A548C">
      <w:pPr>
        <w:rPr>
          <w:b/>
          <w:bCs/>
          <w:sz w:val="36"/>
          <w:szCs w:val="36"/>
        </w:rPr>
      </w:pPr>
      <w:r w:rsidRPr="002A548C">
        <w:rPr>
          <w:rFonts w:eastAsia="Times New Roman" w:cs="Arial"/>
          <w:color w:val="000000"/>
          <w:sz w:val="28"/>
          <w:szCs w:val="24"/>
          <w:highlight w:val="yellow"/>
          <w:lang w:eastAsia="en-GB"/>
        </w:rPr>
        <w:t>From 14 June 2023, the Charities Act 2022 made changes to charity land, permanent endowment (both expenditure of and borrowing from) and charity names.</w:t>
      </w:r>
      <w:r w:rsidRPr="002A548C">
        <w:rPr>
          <w:rFonts w:eastAsia="Times New Roman" w:cs="Arial"/>
          <w:color w:val="000000"/>
          <w:sz w:val="28"/>
          <w:szCs w:val="24"/>
          <w:lang w:eastAsia="en-GB"/>
        </w:rPr>
        <w:t xml:space="preserve"> </w:t>
      </w:r>
      <w:r w:rsidR="00F01491" w:rsidRPr="00F01491">
        <w:rPr>
          <w:b/>
          <w:bCs/>
          <w:sz w:val="36"/>
          <w:szCs w:val="36"/>
        </w:rPr>
        <w:br w:type="page"/>
      </w:r>
    </w:p>
    <w:p w14:paraId="72DDD611" w14:textId="77777777" w:rsidR="00D91978" w:rsidRDefault="00D91978" w:rsidP="002A1C2A">
      <w:pPr>
        <w:spacing w:before="240" w:line="276" w:lineRule="auto"/>
        <w:rPr>
          <w:b/>
          <w:bCs/>
          <w:sz w:val="32"/>
          <w:szCs w:val="32"/>
        </w:rPr>
      </w:pPr>
    </w:p>
    <w:p w14:paraId="0965329C" w14:textId="4D60B406" w:rsidR="002A1C2A" w:rsidRPr="00EB7F12" w:rsidRDefault="002A1C2A" w:rsidP="002A1C2A">
      <w:pPr>
        <w:spacing w:before="240" w:line="276" w:lineRule="auto"/>
        <w:rPr>
          <w:b/>
          <w:bCs/>
          <w:sz w:val="32"/>
          <w:szCs w:val="28"/>
        </w:rPr>
      </w:pPr>
      <w:r w:rsidRPr="00EB7F12">
        <w:rPr>
          <w:b/>
          <w:bCs/>
          <w:sz w:val="32"/>
          <w:szCs w:val="32"/>
        </w:rPr>
        <w:t>OG 38 Corporate trustees</w:t>
      </w:r>
    </w:p>
    <w:sdt>
      <w:sdtPr>
        <w:id w:val="1768964994"/>
        <w:docPartObj>
          <w:docPartGallery w:val="Table of Contents"/>
          <w:docPartUnique/>
        </w:docPartObj>
      </w:sdtPr>
      <w:sdtEndPr>
        <w:rPr>
          <w:b/>
          <w:bCs/>
          <w:noProof/>
          <w:sz w:val="28"/>
        </w:rPr>
      </w:sdtEndPr>
      <w:sdtContent>
        <w:p w14:paraId="0A534EB6" w14:textId="77777777" w:rsidR="002A1C2A" w:rsidRPr="009C4E6A" w:rsidRDefault="002A1C2A" w:rsidP="002A1C2A">
          <w:pPr>
            <w:keepNext/>
            <w:keepLines/>
            <w:spacing w:before="240" w:after="0"/>
            <w:rPr>
              <w:rFonts w:eastAsiaTheme="majorEastAsia" w:cs="Arial"/>
              <w:b/>
              <w:bCs/>
              <w:sz w:val="32"/>
              <w:szCs w:val="32"/>
              <w:lang w:val="en-US"/>
            </w:rPr>
          </w:pPr>
          <w:r w:rsidRPr="009C4E6A">
            <w:rPr>
              <w:rFonts w:eastAsiaTheme="majorEastAsia" w:cs="Arial"/>
              <w:b/>
              <w:bCs/>
              <w:sz w:val="32"/>
              <w:szCs w:val="32"/>
              <w:lang w:val="en-US"/>
            </w:rPr>
            <w:t>Contents</w:t>
          </w:r>
        </w:p>
        <w:p w14:paraId="38FF4CE5" w14:textId="77777777" w:rsidR="002A1C2A" w:rsidRPr="009C4E6A" w:rsidRDefault="002A1C2A" w:rsidP="002A1C2A">
          <w:pPr>
            <w:pStyle w:val="TOC1"/>
            <w:tabs>
              <w:tab w:val="right" w:leader="dot" w:pos="9016"/>
            </w:tabs>
            <w:rPr>
              <w:rFonts w:asciiTheme="minorHAnsi" w:eastAsiaTheme="minorEastAsia" w:hAnsiTheme="minorHAnsi"/>
              <w:noProof/>
              <w:sz w:val="22"/>
              <w:lang w:eastAsia="en-GB"/>
            </w:rPr>
          </w:pPr>
          <w:r w:rsidRPr="009C4E6A">
            <w:rPr>
              <w:rFonts w:cs="Arial"/>
              <w:kern w:val="36"/>
              <w:sz w:val="28"/>
              <w:lang w:val="en"/>
            </w:rPr>
            <w:fldChar w:fldCharType="begin"/>
          </w:r>
          <w:r w:rsidRPr="009C4E6A">
            <w:rPr>
              <w:sz w:val="28"/>
            </w:rPr>
            <w:instrText xml:space="preserve"> TOC \o "1-3" \h \z \u </w:instrText>
          </w:r>
          <w:r w:rsidRPr="009C4E6A">
            <w:rPr>
              <w:rFonts w:cs="Arial"/>
              <w:kern w:val="36"/>
              <w:sz w:val="28"/>
              <w:lang w:val="en"/>
            </w:rPr>
            <w:fldChar w:fldCharType="separate"/>
          </w:r>
          <w:hyperlink w:anchor="_Toc117935923" w:history="1">
            <w:r w:rsidRPr="009C4E6A">
              <w:rPr>
                <w:rStyle w:val="Hyperlink"/>
                <w:rFonts w:eastAsia="Times New Roman" w:cs="Arial"/>
                <w:noProof/>
                <w:kern w:val="36"/>
                <w:lang w:eastAsia="en-GB"/>
              </w:rPr>
              <w:t>Summary of the guidance</w:t>
            </w:r>
            <w:r w:rsidRPr="009C4E6A">
              <w:rPr>
                <w:noProof/>
                <w:webHidden/>
              </w:rPr>
              <w:tab/>
            </w:r>
            <w:r w:rsidRPr="009C4E6A">
              <w:rPr>
                <w:noProof/>
                <w:webHidden/>
              </w:rPr>
              <w:fldChar w:fldCharType="begin"/>
            </w:r>
            <w:r w:rsidRPr="009C4E6A">
              <w:rPr>
                <w:noProof/>
                <w:webHidden/>
              </w:rPr>
              <w:instrText xml:space="preserve"> PAGEREF _Toc117935923 \h </w:instrText>
            </w:r>
            <w:r w:rsidRPr="009C4E6A">
              <w:rPr>
                <w:noProof/>
                <w:webHidden/>
              </w:rPr>
            </w:r>
            <w:r w:rsidRPr="009C4E6A">
              <w:rPr>
                <w:noProof/>
                <w:webHidden/>
              </w:rPr>
              <w:fldChar w:fldCharType="separate"/>
            </w:r>
            <w:r w:rsidRPr="009C4E6A">
              <w:rPr>
                <w:noProof/>
                <w:webHidden/>
              </w:rPr>
              <w:t>3</w:t>
            </w:r>
            <w:r w:rsidRPr="009C4E6A">
              <w:rPr>
                <w:noProof/>
                <w:webHidden/>
              </w:rPr>
              <w:fldChar w:fldCharType="end"/>
            </w:r>
          </w:hyperlink>
        </w:p>
        <w:p w14:paraId="3535D08C" w14:textId="77777777" w:rsidR="002A1C2A" w:rsidRPr="009C4E6A" w:rsidRDefault="00925216" w:rsidP="002A1C2A">
          <w:pPr>
            <w:pStyle w:val="TOC1"/>
            <w:tabs>
              <w:tab w:val="right" w:leader="dot" w:pos="9016"/>
            </w:tabs>
            <w:rPr>
              <w:rFonts w:asciiTheme="minorHAnsi" w:eastAsiaTheme="minorEastAsia" w:hAnsiTheme="minorHAnsi"/>
              <w:noProof/>
              <w:sz w:val="22"/>
              <w:lang w:eastAsia="en-GB"/>
            </w:rPr>
          </w:pPr>
          <w:hyperlink w:anchor="_Toc117935924" w:history="1">
            <w:r w:rsidR="002A1C2A" w:rsidRPr="009C4E6A">
              <w:rPr>
                <w:rStyle w:val="Hyperlink"/>
                <w:rFonts w:eastAsia="Times New Roman" w:cs="Arial"/>
                <w:noProof/>
                <w:kern w:val="36"/>
                <w:lang w:val="en" w:eastAsia="en-GB"/>
              </w:rPr>
              <w:t>Casework Guidance</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_Toc117935924 \h </w:instrText>
            </w:r>
            <w:r w:rsidR="002A1C2A" w:rsidRPr="009C4E6A">
              <w:rPr>
                <w:noProof/>
                <w:webHidden/>
              </w:rPr>
            </w:r>
            <w:r w:rsidR="002A1C2A" w:rsidRPr="009C4E6A">
              <w:rPr>
                <w:noProof/>
                <w:webHidden/>
              </w:rPr>
              <w:fldChar w:fldCharType="separate"/>
            </w:r>
            <w:r w:rsidR="002A1C2A" w:rsidRPr="009C4E6A">
              <w:rPr>
                <w:noProof/>
                <w:webHidden/>
              </w:rPr>
              <w:t>3</w:t>
            </w:r>
            <w:r w:rsidR="002A1C2A" w:rsidRPr="009C4E6A">
              <w:rPr>
                <w:noProof/>
                <w:webHidden/>
              </w:rPr>
              <w:fldChar w:fldCharType="end"/>
            </w:r>
          </w:hyperlink>
        </w:p>
        <w:p w14:paraId="6C8E5F27" w14:textId="77777777" w:rsidR="002A1C2A" w:rsidRPr="009C4E6A" w:rsidRDefault="00925216" w:rsidP="002A1C2A">
          <w:pPr>
            <w:pStyle w:val="TOC2"/>
            <w:rPr>
              <w:rFonts w:asciiTheme="minorHAnsi" w:eastAsiaTheme="minorEastAsia" w:hAnsiTheme="minorHAnsi" w:cstheme="minorBidi"/>
              <w:kern w:val="0"/>
              <w:sz w:val="22"/>
              <w:lang w:val="en-GB" w:eastAsia="en-GB"/>
            </w:rPr>
          </w:pPr>
          <w:hyperlink w:anchor="_Toc117935925" w:history="1">
            <w:r w:rsidR="002A1C2A" w:rsidRPr="009C4E6A">
              <w:rPr>
                <w:rStyle w:val="Hyperlink"/>
                <w:rFonts w:eastAsia="Times New Roman"/>
                <w:lang w:eastAsia="en-GB"/>
              </w:rPr>
              <w:t>A1 What is a corporation? 1 February 2013</w:t>
            </w:r>
            <w:r w:rsidR="002A1C2A" w:rsidRPr="009C4E6A">
              <w:rPr>
                <w:webHidden/>
              </w:rPr>
              <w:tab/>
            </w:r>
            <w:r w:rsidR="002A1C2A" w:rsidRPr="009C4E6A">
              <w:rPr>
                <w:webHidden/>
              </w:rPr>
              <w:fldChar w:fldCharType="begin"/>
            </w:r>
            <w:r w:rsidR="002A1C2A" w:rsidRPr="009C4E6A">
              <w:rPr>
                <w:webHidden/>
              </w:rPr>
              <w:instrText xml:space="preserve"> PAGEREF _Toc117935925 \h </w:instrText>
            </w:r>
            <w:r w:rsidR="002A1C2A" w:rsidRPr="009C4E6A">
              <w:rPr>
                <w:webHidden/>
              </w:rPr>
            </w:r>
            <w:r w:rsidR="002A1C2A" w:rsidRPr="009C4E6A">
              <w:rPr>
                <w:webHidden/>
              </w:rPr>
              <w:fldChar w:fldCharType="separate"/>
            </w:r>
            <w:r w:rsidR="002A1C2A" w:rsidRPr="009C4E6A">
              <w:rPr>
                <w:webHidden/>
              </w:rPr>
              <w:t>3</w:t>
            </w:r>
            <w:r w:rsidR="002A1C2A" w:rsidRPr="009C4E6A">
              <w:rPr>
                <w:webHidden/>
              </w:rPr>
              <w:fldChar w:fldCharType="end"/>
            </w:r>
          </w:hyperlink>
        </w:p>
        <w:p w14:paraId="2CE54245"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26" w:history="1">
            <w:r w:rsidR="002A1C2A" w:rsidRPr="009C4E6A">
              <w:rPr>
                <w:rStyle w:val="Hyperlink"/>
                <w:rFonts w:eastAsia="Times New Roman" w:cs="Arial"/>
                <w:noProof/>
                <w:lang w:val="en" w:eastAsia="en-GB"/>
              </w:rPr>
              <w:t>1.  The need for this guidance</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_Toc117935926 \h </w:instrText>
            </w:r>
            <w:r w:rsidR="002A1C2A" w:rsidRPr="009C4E6A">
              <w:rPr>
                <w:noProof/>
                <w:webHidden/>
              </w:rPr>
            </w:r>
            <w:r w:rsidR="002A1C2A" w:rsidRPr="009C4E6A">
              <w:rPr>
                <w:noProof/>
                <w:webHidden/>
              </w:rPr>
              <w:fldChar w:fldCharType="separate"/>
            </w:r>
            <w:r w:rsidR="002A1C2A" w:rsidRPr="009C4E6A">
              <w:rPr>
                <w:noProof/>
                <w:webHidden/>
              </w:rPr>
              <w:t>3</w:t>
            </w:r>
            <w:r w:rsidR="002A1C2A" w:rsidRPr="009C4E6A">
              <w:rPr>
                <w:noProof/>
                <w:webHidden/>
              </w:rPr>
              <w:fldChar w:fldCharType="end"/>
            </w:r>
          </w:hyperlink>
        </w:p>
        <w:p w14:paraId="722C2881"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27" w:history="1">
            <w:r w:rsidR="002A1C2A" w:rsidRPr="009C4E6A">
              <w:rPr>
                <w:rStyle w:val="Hyperlink"/>
                <w:rFonts w:eastAsia="Times New Roman" w:cs="Arial"/>
                <w:noProof/>
                <w:lang w:val="en" w:eastAsia="en-GB"/>
              </w:rPr>
              <w:t>2.  What is a corporate trustee?</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_Toc117935927 \h </w:instrText>
            </w:r>
            <w:r w:rsidR="002A1C2A" w:rsidRPr="009C4E6A">
              <w:rPr>
                <w:noProof/>
                <w:webHidden/>
              </w:rPr>
            </w:r>
            <w:r w:rsidR="002A1C2A" w:rsidRPr="009C4E6A">
              <w:rPr>
                <w:noProof/>
                <w:webHidden/>
              </w:rPr>
              <w:fldChar w:fldCharType="separate"/>
            </w:r>
            <w:r w:rsidR="002A1C2A" w:rsidRPr="009C4E6A">
              <w:rPr>
                <w:noProof/>
                <w:webHidden/>
              </w:rPr>
              <w:t>4</w:t>
            </w:r>
            <w:r w:rsidR="002A1C2A" w:rsidRPr="009C4E6A">
              <w:rPr>
                <w:noProof/>
                <w:webHidden/>
              </w:rPr>
              <w:fldChar w:fldCharType="end"/>
            </w:r>
          </w:hyperlink>
        </w:p>
        <w:p w14:paraId="231ADC18"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28" w:history="1">
            <w:r w:rsidR="002A1C2A" w:rsidRPr="009C4E6A">
              <w:rPr>
                <w:rStyle w:val="Hyperlink"/>
                <w:rFonts w:eastAsia="Times New Roman" w:cs="Arial"/>
                <w:noProof/>
                <w:lang w:val="en" w:eastAsia="en-GB"/>
              </w:rPr>
              <w:t>3.  What is a corporation?</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_Toc117935928 \h </w:instrText>
            </w:r>
            <w:r w:rsidR="002A1C2A" w:rsidRPr="009C4E6A">
              <w:rPr>
                <w:noProof/>
                <w:webHidden/>
              </w:rPr>
            </w:r>
            <w:r w:rsidR="002A1C2A" w:rsidRPr="009C4E6A">
              <w:rPr>
                <w:noProof/>
                <w:webHidden/>
              </w:rPr>
              <w:fldChar w:fldCharType="separate"/>
            </w:r>
            <w:r w:rsidR="002A1C2A" w:rsidRPr="009C4E6A">
              <w:rPr>
                <w:noProof/>
                <w:webHidden/>
              </w:rPr>
              <w:t>4</w:t>
            </w:r>
            <w:r w:rsidR="002A1C2A" w:rsidRPr="009C4E6A">
              <w:rPr>
                <w:noProof/>
                <w:webHidden/>
              </w:rPr>
              <w:fldChar w:fldCharType="end"/>
            </w:r>
          </w:hyperlink>
        </w:p>
        <w:p w14:paraId="587A48AD"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29" w:history="1">
            <w:r w:rsidR="002A1C2A" w:rsidRPr="009C4E6A">
              <w:rPr>
                <w:rStyle w:val="Hyperlink"/>
                <w:rFonts w:eastAsia="Times New Roman" w:cs="Arial"/>
                <w:noProof/>
                <w:lang w:val="en" w:eastAsia="en-GB"/>
              </w:rPr>
              <w:t>4.  How is a corporation created?</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_Toc117935929 \h </w:instrText>
            </w:r>
            <w:r w:rsidR="002A1C2A" w:rsidRPr="009C4E6A">
              <w:rPr>
                <w:noProof/>
                <w:webHidden/>
              </w:rPr>
            </w:r>
            <w:r w:rsidR="002A1C2A" w:rsidRPr="009C4E6A">
              <w:rPr>
                <w:noProof/>
                <w:webHidden/>
              </w:rPr>
              <w:fldChar w:fldCharType="separate"/>
            </w:r>
            <w:r w:rsidR="002A1C2A" w:rsidRPr="009C4E6A">
              <w:rPr>
                <w:noProof/>
                <w:webHidden/>
              </w:rPr>
              <w:t>5</w:t>
            </w:r>
            <w:r w:rsidR="002A1C2A" w:rsidRPr="009C4E6A">
              <w:rPr>
                <w:noProof/>
                <w:webHidden/>
              </w:rPr>
              <w:fldChar w:fldCharType="end"/>
            </w:r>
          </w:hyperlink>
        </w:p>
        <w:p w14:paraId="66430B62"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30" w:history="1">
            <w:r w:rsidR="002A1C2A" w:rsidRPr="009C4E6A">
              <w:rPr>
                <w:rStyle w:val="Hyperlink"/>
                <w:rFonts w:eastAsia="Times New Roman" w:cs="Arial"/>
                <w:noProof/>
                <w:lang w:val="en" w:eastAsia="en-GB"/>
              </w:rPr>
              <w:t>5.  Types of corporation</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_Toc117935930 \h </w:instrText>
            </w:r>
            <w:r w:rsidR="002A1C2A" w:rsidRPr="009C4E6A">
              <w:rPr>
                <w:noProof/>
                <w:webHidden/>
              </w:rPr>
            </w:r>
            <w:r w:rsidR="002A1C2A" w:rsidRPr="009C4E6A">
              <w:rPr>
                <w:noProof/>
                <w:webHidden/>
              </w:rPr>
              <w:fldChar w:fldCharType="separate"/>
            </w:r>
            <w:r w:rsidR="002A1C2A" w:rsidRPr="009C4E6A">
              <w:rPr>
                <w:noProof/>
                <w:webHidden/>
              </w:rPr>
              <w:t>5</w:t>
            </w:r>
            <w:r w:rsidR="002A1C2A" w:rsidRPr="009C4E6A">
              <w:rPr>
                <w:noProof/>
                <w:webHidden/>
              </w:rPr>
              <w:fldChar w:fldCharType="end"/>
            </w:r>
          </w:hyperlink>
        </w:p>
        <w:p w14:paraId="35189614" w14:textId="77777777" w:rsidR="002A1C2A" w:rsidRPr="009C4E6A" w:rsidRDefault="00925216" w:rsidP="002A1C2A">
          <w:pPr>
            <w:pStyle w:val="TOC2"/>
            <w:rPr>
              <w:rFonts w:asciiTheme="minorHAnsi" w:eastAsiaTheme="minorEastAsia" w:hAnsiTheme="minorHAnsi" w:cstheme="minorBidi"/>
              <w:kern w:val="0"/>
              <w:sz w:val="22"/>
              <w:lang w:val="en-GB" w:eastAsia="en-GB"/>
            </w:rPr>
          </w:pPr>
          <w:hyperlink w:anchor="_Toc117935931" w:history="1">
            <w:r w:rsidR="002A1C2A" w:rsidRPr="009C4E6A">
              <w:rPr>
                <w:rStyle w:val="Hyperlink"/>
                <w:rFonts w:eastAsia="Times New Roman"/>
                <w:lang w:eastAsia="en-GB"/>
              </w:rPr>
              <w:t>6.  Our policy on the appointment of corporations as trustees</w:t>
            </w:r>
            <w:r w:rsidR="002A1C2A" w:rsidRPr="009C4E6A">
              <w:rPr>
                <w:webHidden/>
              </w:rPr>
              <w:tab/>
            </w:r>
            <w:r w:rsidR="002A1C2A" w:rsidRPr="009C4E6A">
              <w:rPr>
                <w:webHidden/>
              </w:rPr>
              <w:fldChar w:fldCharType="begin"/>
            </w:r>
            <w:r w:rsidR="002A1C2A" w:rsidRPr="009C4E6A">
              <w:rPr>
                <w:webHidden/>
              </w:rPr>
              <w:instrText xml:space="preserve"> PAGEREF _Toc117935931 \h </w:instrText>
            </w:r>
            <w:r w:rsidR="002A1C2A" w:rsidRPr="009C4E6A">
              <w:rPr>
                <w:webHidden/>
              </w:rPr>
            </w:r>
            <w:r w:rsidR="002A1C2A" w:rsidRPr="009C4E6A">
              <w:rPr>
                <w:webHidden/>
              </w:rPr>
              <w:fldChar w:fldCharType="separate"/>
            </w:r>
            <w:r w:rsidR="002A1C2A" w:rsidRPr="009C4E6A">
              <w:rPr>
                <w:webHidden/>
              </w:rPr>
              <w:t>6</w:t>
            </w:r>
            <w:r w:rsidR="002A1C2A" w:rsidRPr="009C4E6A">
              <w:rPr>
                <w:webHidden/>
              </w:rPr>
              <w:fldChar w:fldCharType="end"/>
            </w:r>
          </w:hyperlink>
        </w:p>
        <w:p w14:paraId="0B425130"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32" w:history="1">
            <w:r w:rsidR="002A1C2A" w:rsidRPr="009C4E6A">
              <w:rPr>
                <w:rStyle w:val="Hyperlink"/>
                <w:rFonts w:eastAsia="Times New Roman" w:cs="Arial"/>
                <w:noProof/>
                <w:lang w:val="en" w:eastAsia="en-GB"/>
              </w:rPr>
              <w:t>6.1 General policy</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_Toc117935932 \h </w:instrText>
            </w:r>
            <w:r w:rsidR="002A1C2A" w:rsidRPr="009C4E6A">
              <w:rPr>
                <w:noProof/>
                <w:webHidden/>
              </w:rPr>
            </w:r>
            <w:r w:rsidR="002A1C2A" w:rsidRPr="009C4E6A">
              <w:rPr>
                <w:noProof/>
                <w:webHidden/>
              </w:rPr>
              <w:fldChar w:fldCharType="separate"/>
            </w:r>
            <w:r w:rsidR="002A1C2A" w:rsidRPr="009C4E6A">
              <w:rPr>
                <w:noProof/>
                <w:webHidden/>
              </w:rPr>
              <w:t>6</w:t>
            </w:r>
            <w:r w:rsidR="002A1C2A" w:rsidRPr="009C4E6A">
              <w:rPr>
                <w:noProof/>
                <w:webHidden/>
              </w:rPr>
              <w:fldChar w:fldCharType="end"/>
            </w:r>
          </w:hyperlink>
        </w:p>
        <w:p w14:paraId="0A3162B3"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33" w:history="1">
            <w:r w:rsidR="002A1C2A" w:rsidRPr="009C4E6A">
              <w:rPr>
                <w:rStyle w:val="Hyperlink"/>
                <w:rFonts w:eastAsia="Times New Roman" w:cs="Arial"/>
                <w:noProof/>
                <w:lang w:val="en" w:eastAsia="en-GB"/>
              </w:rPr>
              <w:t>6.2 When we need to use our powers to appoint a body corporate</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_Toc117935933 \h </w:instrText>
            </w:r>
            <w:r w:rsidR="002A1C2A" w:rsidRPr="009C4E6A">
              <w:rPr>
                <w:noProof/>
                <w:webHidden/>
              </w:rPr>
            </w:r>
            <w:r w:rsidR="002A1C2A" w:rsidRPr="009C4E6A">
              <w:rPr>
                <w:noProof/>
                <w:webHidden/>
              </w:rPr>
              <w:fldChar w:fldCharType="separate"/>
            </w:r>
            <w:r w:rsidR="002A1C2A" w:rsidRPr="009C4E6A">
              <w:rPr>
                <w:noProof/>
                <w:webHidden/>
              </w:rPr>
              <w:t>7</w:t>
            </w:r>
            <w:r w:rsidR="002A1C2A" w:rsidRPr="009C4E6A">
              <w:rPr>
                <w:noProof/>
                <w:webHidden/>
              </w:rPr>
              <w:fldChar w:fldCharType="end"/>
            </w:r>
          </w:hyperlink>
        </w:p>
        <w:p w14:paraId="23A432B6"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34" w:history="1">
            <w:r w:rsidR="002A1C2A" w:rsidRPr="009C4E6A">
              <w:rPr>
                <w:rStyle w:val="Hyperlink"/>
                <w:rFonts w:eastAsia="Times New Roman" w:cs="Arial"/>
                <w:noProof/>
                <w:lang w:val="en" w:eastAsia="en-GB"/>
              </w:rPr>
              <w:t>6.3 Factors to take into account</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_Toc117935934 \h </w:instrText>
            </w:r>
            <w:r w:rsidR="002A1C2A" w:rsidRPr="009C4E6A">
              <w:rPr>
                <w:noProof/>
                <w:webHidden/>
              </w:rPr>
            </w:r>
            <w:r w:rsidR="002A1C2A" w:rsidRPr="009C4E6A">
              <w:rPr>
                <w:noProof/>
                <w:webHidden/>
              </w:rPr>
              <w:fldChar w:fldCharType="separate"/>
            </w:r>
            <w:r w:rsidR="002A1C2A" w:rsidRPr="009C4E6A">
              <w:rPr>
                <w:noProof/>
                <w:webHidden/>
              </w:rPr>
              <w:t>7</w:t>
            </w:r>
            <w:r w:rsidR="002A1C2A" w:rsidRPr="009C4E6A">
              <w:rPr>
                <w:noProof/>
                <w:webHidden/>
              </w:rPr>
              <w:fldChar w:fldCharType="end"/>
            </w:r>
          </w:hyperlink>
        </w:p>
        <w:p w14:paraId="6D3A471B"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35" w:history="1">
            <w:r w:rsidR="002A1C2A" w:rsidRPr="009C4E6A">
              <w:rPr>
                <w:rStyle w:val="Hyperlink"/>
                <w:rFonts w:eastAsia="Times New Roman" w:cs="Arial"/>
                <w:noProof/>
                <w:lang w:val="en" w:eastAsia="en-GB"/>
              </w:rPr>
              <w:t>7.  Powers available to a corporation acting as a charity trustee</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_Toc117935935 \h </w:instrText>
            </w:r>
            <w:r w:rsidR="002A1C2A" w:rsidRPr="009C4E6A">
              <w:rPr>
                <w:noProof/>
                <w:webHidden/>
              </w:rPr>
            </w:r>
            <w:r w:rsidR="002A1C2A" w:rsidRPr="009C4E6A">
              <w:rPr>
                <w:noProof/>
                <w:webHidden/>
              </w:rPr>
              <w:fldChar w:fldCharType="separate"/>
            </w:r>
            <w:r w:rsidR="002A1C2A" w:rsidRPr="009C4E6A">
              <w:rPr>
                <w:noProof/>
                <w:webHidden/>
              </w:rPr>
              <w:t>8</w:t>
            </w:r>
            <w:r w:rsidR="002A1C2A" w:rsidRPr="009C4E6A">
              <w:rPr>
                <w:noProof/>
                <w:webHidden/>
              </w:rPr>
              <w:fldChar w:fldCharType="end"/>
            </w:r>
          </w:hyperlink>
        </w:p>
        <w:p w14:paraId="6FC6D296"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36" w:history="1">
            <w:r w:rsidR="002A1C2A" w:rsidRPr="009C4E6A">
              <w:rPr>
                <w:rStyle w:val="Hyperlink"/>
                <w:rFonts w:eastAsia="Times New Roman" w:cs="Arial"/>
                <w:noProof/>
                <w:lang w:val="en" w:eastAsia="en-GB"/>
              </w:rPr>
              <w:t>8.  Accounting requirements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_Toc117935936 \h </w:instrText>
            </w:r>
            <w:r w:rsidR="002A1C2A" w:rsidRPr="009C4E6A">
              <w:rPr>
                <w:noProof/>
                <w:webHidden/>
              </w:rPr>
            </w:r>
            <w:r w:rsidR="002A1C2A" w:rsidRPr="009C4E6A">
              <w:rPr>
                <w:noProof/>
                <w:webHidden/>
              </w:rPr>
              <w:fldChar w:fldCharType="separate"/>
            </w:r>
            <w:r w:rsidR="002A1C2A" w:rsidRPr="009C4E6A">
              <w:rPr>
                <w:noProof/>
                <w:webHidden/>
              </w:rPr>
              <w:t>8</w:t>
            </w:r>
            <w:r w:rsidR="002A1C2A" w:rsidRPr="009C4E6A">
              <w:rPr>
                <w:noProof/>
                <w:webHidden/>
              </w:rPr>
              <w:fldChar w:fldCharType="end"/>
            </w:r>
          </w:hyperlink>
        </w:p>
        <w:p w14:paraId="3989C765" w14:textId="77777777" w:rsidR="002A1C2A" w:rsidRPr="009C4E6A" w:rsidRDefault="00925216" w:rsidP="002A1C2A">
          <w:pPr>
            <w:pStyle w:val="TOC2"/>
            <w:rPr>
              <w:rFonts w:asciiTheme="minorHAnsi" w:eastAsiaTheme="minorEastAsia" w:hAnsiTheme="minorHAnsi" w:cstheme="minorBidi"/>
              <w:kern w:val="0"/>
              <w:sz w:val="22"/>
              <w:lang w:val="en-GB" w:eastAsia="en-GB"/>
            </w:rPr>
          </w:pPr>
          <w:hyperlink w:anchor="_Toc117935937" w:history="1">
            <w:r w:rsidR="002A1C2A" w:rsidRPr="009C4E6A">
              <w:rPr>
                <w:rStyle w:val="Hyperlink"/>
                <w:rFonts w:eastAsia="Times New Roman"/>
                <w:lang w:eastAsia="en-GB"/>
              </w:rPr>
              <w:t>B1 Examples of corporations which commonly act as trustees and the roles which a corporate trustee can take on 6 September 2012</w:t>
            </w:r>
            <w:r w:rsidR="002A1C2A" w:rsidRPr="009C4E6A">
              <w:rPr>
                <w:webHidden/>
              </w:rPr>
              <w:tab/>
            </w:r>
            <w:r w:rsidR="002A1C2A" w:rsidRPr="009C4E6A">
              <w:rPr>
                <w:webHidden/>
              </w:rPr>
              <w:fldChar w:fldCharType="begin"/>
            </w:r>
            <w:r w:rsidR="002A1C2A" w:rsidRPr="009C4E6A">
              <w:rPr>
                <w:webHidden/>
              </w:rPr>
              <w:instrText xml:space="preserve"> PAGEREF _Toc117935937 \h </w:instrText>
            </w:r>
            <w:r w:rsidR="002A1C2A" w:rsidRPr="009C4E6A">
              <w:rPr>
                <w:webHidden/>
              </w:rPr>
            </w:r>
            <w:r w:rsidR="002A1C2A" w:rsidRPr="009C4E6A">
              <w:rPr>
                <w:webHidden/>
              </w:rPr>
              <w:fldChar w:fldCharType="separate"/>
            </w:r>
            <w:r w:rsidR="002A1C2A" w:rsidRPr="009C4E6A">
              <w:rPr>
                <w:webHidden/>
              </w:rPr>
              <w:t>9</w:t>
            </w:r>
            <w:r w:rsidR="002A1C2A" w:rsidRPr="009C4E6A">
              <w:rPr>
                <w:webHidden/>
              </w:rPr>
              <w:fldChar w:fldCharType="end"/>
            </w:r>
          </w:hyperlink>
        </w:p>
        <w:p w14:paraId="75B32DC1"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38" w:history="1">
            <w:r w:rsidR="002A1C2A" w:rsidRPr="009C4E6A">
              <w:rPr>
                <w:rStyle w:val="Hyperlink"/>
                <w:rFonts w:eastAsia="Times New Roman" w:cs="Arial"/>
                <w:noProof/>
                <w:lang w:val="en" w:eastAsia="en-GB"/>
              </w:rPr>
              <w:t>1. A corporation need not be charitable to be a trustee for a charity</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_Toc117935938 \h </w:instrText>
            </w:r>
            <w:r w:rsidR="002A1C2A" w:rsidRPr="009C4E6A">
              <w:rPr>
                <w:noProof/>
                <w:webHidden/>
              </w:rPr>
            </w:r>
            <w:r w:rsidR="002A1C2A" w:rsidRPr="009C4E6A">
              <w:rPr>
                <w:noProof/>
                <w:webHidden/>
              </w:rPr>
              <w:fldChar w:fldCharType="separate"/>
            </w:r>
            <w:r w:rsidR="002A1C2A" w:rsidRPr="009C4E6A">
              <w:rPr>
                <w:noProof/>
                <w:webHidden/>
              </w:rPr>
              <w:t>9</w:t>
            </w:r>
            <w:r w:rsidR="002A1C2A" w:rsidRPr="009C4E6A">
              <w:rPr>
                <w:noProof/>
                <w:webHidden/>
              </w:rPr>
              <w:fldChar w:fldCharType="end"/>
            </w:r>
          </w:hyperlink>
        </w:p>
        <w:p w14:paraId="75EF2A90" w14:textId="77777777" w:rsidR="002A1C2A" w:rsidRPr="009C4E6A" w:rsidRDefault="00925216" w:rsidP="002A1C2A">
          <w:pPr>
            <w:pStyle w:val="TOC2"/>
            <w:rPr>
              <w:rFonts w:asciiTheme="minorHAnsi" w:eastAsiaTheme="minorEastAsia" w:hAnsiTheme="minorHAnsi" w:cstheme="minorBidi"/>
              <w:kern w:val="0"/>
              <w:sz w:val="22"/>
              <w:lang w:val="en-GB" w:eastAsia="en-GB"/>
            </w:rPr>
          </w:pPr>
          <w:hyperlink w:anchor="_Toc117935939" w:history="1">
            <w:r w:rsidR="002A1C2A" w:rsidRPr="009C4E6A">
              <w:rPr>
                <w:rStyle w:val="Hyperlink"/>
                <w:rFonts w:eastAsia="Times New Roman"/>
                <w:lang w:eastAsia="en-GB"/>
              </w:rPr>
              <w:t>2.  Examples of different corporations which commonly act as a sole trustee</w:t>
            </w:r>
            <w:r w:rsidR="002A1C2A" w:rsidRPr="009C4E6A">
              <w:rPr>
                <w:webHidden/>
              </w:rPr>
              <w:tab/>
            </w:r>
            <w:r w:rsidR="002A1C2A" w:rsidRPr="009C4E6A">
              <w:rPr>
                <w:webHidden/>
              </w:rPr>
              <w:fldChar w:fldCharType="begin"/>
            </w:r>
            <w:r w:rsidR="002A1C2A" w:rsidRPr="009C4E6A">
              <w:rPr>
                <w:webHidden/>
              </w:rPr>
              <w:instrText xml:space="preserve"> PAGEREF _Toc117935939 \h </w:instrText>
            </w:r>
            <w:r w:rsidR="002A1C2A" w:rsidRPr="009C4E6A">
              <w:rPr>
                <w:webHidden/>
              </w:rPr>
            </w:r>
            <w:r w:rsidR="002A1C2A" w:rsidRPr="009C4E6A">
              <w:rPr>
                <w:webHidden/>
              </w:rPr>
              <w:fldChar w:fldCharType="separate"/>
            </w:r>
            <w:r w:rsidR="002A1C2A" w:rsidRPr="009C4E6A">
              <w:rPr>
                <w:webHidden/>
              </w:rPr>
              <w:t>9</w:t>
            </w:r>
            <w:r w:rsidR="002A1C2A" w:rsidRPr="009C4E6A">
              <w:rPr>
                <w:webHidden/>
              </w:rPr>
              <w:fldChar w:fldCharType="end"/>
            </w:r>
          </w:hyperlink>
        </w:p>
        <w:p w14:paraId="7340D46A"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40" w:history="1">
            <w:r w:rsidR="002A1C2A" w:rsidRPr="009C4E6A">
              <w:rPr>
                <w:rStyle w:val="Hyperlink"/>
                <w:rFonts w:eastAsia="Times New Roman" w:cs="Arial"/>
                <w:noProof/>
                <w:lang w:val="en" w:eastAsia="en-GB"/>
              </w:rPr>
              <w:t>2.1 Trustees incorporated under Part 12 of the 2011 Act</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_Toc117935940 \h </w:instrText>
            </w:r>
            <w:r w:rsidR="002A1C2A" w:rsidRPr="009C4E6A">
              <w:rPr>
                <w:noProof/>
                <w:webHidden/>
              </w:rPr>
            </w:r>
            <w:r w:rsidR="002A1C2A" w:rsidRPr="009C4E6A">
              <w:rPr>
                <w:noProof/>
                <w:webHidden/>
              </w:rPr>
              <w:fldChar w:fldCharType="separate"/>
            </w:r>
            <w:r w:rsidR="002A1C2A" w:rsidRPr="009C4E6A">
              <w:rPr>
                <w:noProof/>
                <w:webHidden/>
              </w:rPr>
              <w:t>10</w:t>
            </w:r>
            <w:r w:rsidR="002A1C2A" w:rsidRPr="009C4E6A">
              <w:rPr>
                <w:noProof/>
                <w:webHidden/>
              </w:rPr>
              <w:fldChar w:fldCharType="end"/>
            </w:r>
          </w:hyperlink>
        </w:p>
        <w:p w14:paraId="1921DB53"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41" w:history="1">
            <w:r w:rsidR="002A1C2A" w:rsidRPr="009C4E6A">
              <w:rPr>
                <w:rStyle w:val="Hyperlink"/>
                <w:rFonts w:eastAsia="Times New Roman" w:cs="Arial"/>
                <w:noProof/>
                <w:lang w:val="en" w:eastAsia="en-GB"/>
              </w:rPr>
              <w:t>2.2 Local authorities as charity trustees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_Toc117935941 \h </w:instrText>
            </w:r>
            <w:r w:rsidR="002A1C2A" w:rsidRPr="009C4E6A">
              <w:rPr>
                <w:noProof/>
                <w:webHidden/>
              </w:rPr>
            </w:r>
            <w:r w:rsidR="002A1C2A" w:rsidRPr="009C4E6A">
              <w:rPr>
                <w:noProof/>
                <w:webHidden/>
              </w:rPr>
              <w:fldChar w:fldCharType="separate"/>
            </w:r>
            <w:r w:rsidR="002A1C2A" w:rsidRPr="009C4E6A">
              <w:rPr>
                <w:noProof/>
                <w:webHidden/>
              </w:rPr>
              <w:t>10</w:t>
            </w:r>
            <w:r w:rsidR="002A1C2A" w:rsidRPr="009C4E6A">
              <w:rPr>
                <w:noProof/>
                <w:webHidden/>
              </w:rPr>
              <w:fldChar w:fldCharType="end"/>
            </w:r>
          </w:hyperlink>
        </w:p>
        <w:p w14:paraId="42E7B986"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42" w:history="1">
            <w:r w:rsidR="002A1C2A" w:rsidRPr="009C4E6A">
              <w:rPr>
                <w:rStyle w:val="Hyperlink"/>
                <w:rFonts w:eastAsia="Times New Roman" w:cs="Arial"/>
                <w:noProof/>
                <w:lang w:val="en" w:eastAsia="en-GB"/>
              </w:rPr>
              <w:t>2.3 Banks or insurance companies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_Toc117935942 \h </w:instrText>
            </w:r>
            <w:r w:rsidR="002A1C2A" w:rsidRPr="009C4E6A">
              <w:rPr>
                <w:noProof/>
                <w:webHidden/>
              </w:rPr>
            </w:r>
            <w:r w:rsidR="002A1C2A" w:rsidRPr="009C4E6A">
              <w:rPr>
                <w:noProof/>
                <w:webHidden/>
              </w:rPr>
              <w:fldChar w:fldCharType="separate"/>
            </w:r>
            <w:r w:rsidR="002A1C2A" w:rsidRPr="009C4E6A">
              <w:rPr>
                <w:noProof/>
                <w:webHidden/>
              </w:rPr>
              <w:t>10</w:t>
            </w:r>
            <w:r w:rsidR="002A1C2A" w:rsidRPr="009C4E6A">
              <w:rPr>
                <w:noProof/>
                <w:webHidden/>
              </w:rPr>
              <w:fldChar w:fldCharType="end"/>
            </w:r>
          </w:hyperlink>
        </w:p>
        <w:p w14:paraId="4EC51043"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43" w:history="1">
            <w:r w:rsidR="002A1C2A" w:rsidRPr="009C4E6A">
              <w:rPr>
                <w:rStyle w:val="Hyperlink"/>
                <w:rFonts w:eastAsia="Times New Roman" w:cs="Arial"/>
                <w:noProof/>
                <w:lang w:val="en" w:eastAsia="en-GB"/>
              </w:rPr>
              <w:t>2.4 City livery companies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_Toc117935943 \h </w:instrText>
            </w:r>
            <w:r w:rsidR="002A1C2A" w:rsidRPr="009C4E6A">
              <w:rPr>
                <w:noProof/>
                <w:webHidden/>
              </w:rPr>
            </w:r>
            <w:r w:rsidR="002A1C2A" w:rsidRPr="009C4E6A">
              <w:rPr>
                <w:noProof/>
                <w:webHidden/>
              </w:rPr>
              <w:fldChar w:fldCharType="separate"/>
            </w:r>
            <w:r w:rsidR="002A1C2A" w:rsidRPr="009C4E6A">
              <w:rPr>
                <w:noProof/>
                <w:webHidden/>
              </w:rPr>
              <w:t>12</w:t>
            </w:r>
            <w:r w:rsidR="002A1C2A" w:rsidRPr="009C4E6A">
              <w:rPr>
                <w:noProof/>
                <w:webHidden/>
              </w:rPr>
              <w:fldChar w:fldCharType="end"/>
            </w:r>
          </w:hyperlink>
        </w:p>
        <w:p w14:paraId="790DB839"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44" w:history="1">
            <w:r w:rsidR="002A1C2A" w:rsidRPr="009C4E6A">
              <w:rPr>
                <w:rStyle w:val="Hyperlink"/>
                <w:rFonts w:eastAsia="Times New Roman" w:cs="Arial"/>
                <w:noProof/>
                <w:lang w:val="en" w:eastAsia="en-GB"/>
              </w:rPr>
              <w:t>2.5 NHS Charities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_Toc117935944 \h </w:instrText>
            </w:r>
            <w:r w:rsidR="002A1C2A" w:rsidRPr="009C4E6A">
              <w:rPr>
                <w:noProof/>
                <w:webHidden/>
              </w:rPr>
            </w:r>
            <w:r w:rsidR="002A1C2A" w:rsidRPr="009C4E6A">
              <w:rPr>
                <w:noProof/>
                <w:webHidden/>
              </w:rPr>
              <w:fldChar w:fldCharType="separate"/>
            </w:r>
            <w:r w:rsidR="002A1C2A" w:rsidRPr="009C4E6A">
              <w:rPr>
                <w:noProof/>
                <w:webHidden/>
              </w:rPr>
              <w:t>13</w:t>
            </w:r>
            <w:r w:rsidR="002A1C2A" w:rsidRPr="009C4E6A">
              <w:rPr>
                <w:noProof/>
                <w:webHidden/>
              </w:rPr>
              <w:fldChar w:fldCharType="end"/>
            </w:r>
          </w:hyperlink>
        </w:p>
        <w:p w14:paraId="1E615367" w14:textId="77777777" w:rsidR="002A1C2A" w:rsidRPr="009C4E6A" w:rsidRDefault="00925216" w:rsidP="002A1C2A">
          <w:pPr>
            <w:pStyle w:val="TOC2"/>
            <w:rPr>
              <w:rFonts w:asciiTheme="minorHAnsi" w:eastAsiaTheme="minorEastAsia" w:hAnsiTheme="minorHAnsi" w:cstheme="minorBidi"/>
              <w:kern w:val="0"/>
              <w:sz w:val="22"/>
              <w:lang w:val="en-GB" w:eastAsia="en-GB"/>
            </w:rPr>
          </w:pPr>
          <w:hyperlink w:anchor="_Toc117935945" w:history="1">
            <w:r w:rsidR="002A1C2A" w:rsidRPr="009C4E6A">
              <w:rPr>
                <w:rStyle w:val="Hyperlink"/>
                <w:rFonts w:eastAsia="Times New Roman"/>
                <w:lang w:eastAsia="en-GB"/>
              </w:rPr>
              <w:t>3. Corporations which primarily hold title to property</w:t>
            </w:r>
            <w:r w:rsidR="002A1C2A" w:rsidRPr="009C4E6A">
              <w:rPr>
                <w:webHidden/>
              </w:rPr>
              <w:tab/>
            </w:r>
            <w:r w:rsidR="002A1C2A" w:rsidRPr="009C4E6A">
              <w:rPr>
                <w:webHidden/>
              </w:rPr>
              <w:fldChar w:fldCharType="begin"/>
            </w:r>
            <w:r w:rsidR="002A1C2A" w:rsidRPr="009C4E6A">
              <w:rPr>
                <w:webHidden/>
              </w:rPr>
              <w:instrText xml:space="preserve"> PAGEREF _Toc117935945 \h </w:instrText>
            </w:r>
            <w:r w:rsidR="002A1C2A" w:rsidRPr="009C4E6A">
              <w:rPr>
                <w:webHidden/>
              </w:rPr>
            </w:r>
            <w:r w:rsidR="002A1C2A" w:rsidRPr="009C4E6A">
              <w:rPr>
                <w:webHidden/>
              </w:rPr>
              <w:fldChar w:fldCharType="separate"/>
            </w:r>
            <w:r w:rsidR="002A1C2A" w:rsidRPr="009C4E6A">
              <w:rPr>
                <w:webHidden/>
              </w:rPr>
              <w:t>14</w:t>
            </w:r>
            <w:r w:rsidR="002A1C2A" w:rsidRPr="009C4E6A">
              <w:rPr>
                <w:webHidden/>
              </w:rPr>
              <w:fldChar w:fldCharType="end"/>
            </w:r>
          </w:hyperlink>
        </w:p>
        <w:p w14:paraId="16C95117"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46" w:history="1">
            <w:r w:rsidR="002A1C2A" w:rsidRPr="009C4E6A">
              <w:rPr>
                <w:rStyle w:val="Hyperlink"/>
                <w:rFonts w:eastAsia="Times New Roman" w:cs="Arial"/>
                <w:noProof/>
                <w:lang w:val="en" w:eastAsia="en-GB"/>
              </w:rPr>
              <w:t>3.1 General information on types of trustees who hold property and who may have other duties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_Toc117935946 \h </w:instrText>
            </w:r>
            <w:r w:rsidR="002A1C2A" w:rsidRPr="009C4E6A">
              <w:rPr>
                <w:noProof/>
                <w:webHidden/>
              </w:rPr>
            </w:r>
            <w:r w:rsidR="002A1C2A" w:rsidRPr="009C4E6A">
              <w:rPr>
                <w:noProof/>
                <w:webHidden/>
              </w:rPr>
              <w:fldChar w:fldCharType="separate"/>
            </w:r>
            <w:r w:rsidR="002A1C2A" w:rsidRPr="009C4E6A">
              <w:rPr>
                <w:noProof/>
                <w:webHidden/>
              </w:rPr>
              <w:t>14</w:t>
            </w:r>
            <w:r w:rsidR="002A1C2A" w:rsidRPr="009C4E6A">
              <w:rPr>
                <w:noProof/>
                <w:webHidden/>
              </w:rPr>
              <w:fldChar w:fldCharType="end"/>
            </w:r>
          </w:hyperlink>
        </w:p>
        <w:p w14:paraId="44389B73"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47" w:history="1">
            <w:r w:rsidR="002A1C2A" w:rsidRPr="009C4E6A">
              <w:rPr>
                <w:rStyle w:val="Hyperlink"/>
                <w:rFonts w:eastAsia="Times New Roman" w:cs="Arial"/>
                <w:noProof/>
                <w:lang w:val="en" w:eastAsia="en-GB"/>
              </w:rPr>
              <w:t>3.2 Why have a trustee to hold the title to trust property?</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_Toc117935947 \h </w:instrText>
            </w:r>
            <w:r w:rsidR="002A1C2A" w:rsidRPr="009C4E6A">
              <w:rPr>
                <w:noProof/>
                <w:webHidden/>
              </w:rPr>
            </w:r>
            <w:r w:rsidR="002A1C2A" w:rsidRPr="009C4E6A">
              <w:rPr>
                <w:noProof/>
                <w:webHidden/>
              </w:rPr>
              <w:fldChar w:fldCharType="separate"/>
            </w:r>
            <w:r w:rsidR="002A1C2A" w:rsidRPr="009C4E6A">
              <w:rPr>
                <w:noProof/>
                <w:webHidden/>
              </w:rPr>
              <w:t>15</w:t>
            </w:r>
            <w:r w:rsidR="002A1C2A" w:rsidRPr="009C4E6A">
              <w:rPr>
                <w:noProof/>
                <w:webHidden/>
              </w:rPr>
              <w:fldChar w:fldCharType="end"/>
            </w:r>
          </w:hyperlink>
        </w:p>
        <w:p w14:paraId="4AB0582E"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48" w:history="1">
            <w:r w:rsidR="002A1C2A" w:rsidRPr="009C4E6A">
              <w:rPr>
                <w:rStyle w:val="Hyperlink"/>
                <w:rFonts w:eastAsia="Times New Roman" w:cs="Arial"/>
                <w:noProof/>
                <w:lang w:val="en" w:eastAsia="en-GB"/>
              </w:rPr>
              <w:t>3.3 Custodian trustees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_Toc117935948 \h </w:instrText>
            </w:r>
            <w:r w:rsidR="002A1C2A" w:rsidRPr="009C4E6A">
              <w:rPr>
                <w:noProof/>
                <w:webHidden/>
              </w:rPr>
            </w:r>
            <w:r w:rsidR="002A1C2A" w:rsidRPr="009C4E6A">
              <w:rPr>
                <w:noProof/>
                <w:webHidden/>
              </w:rPr>
              <w:fldChar w:fldCharType="separate"/>
            </w:r>
            <w:r w:rsidR="002A1C2A" w:rsidRPr="009C4E6A">
              <w:rPr>
                <w:noProof/>
                <w:webHidden/>
              </w:rPr>
              <w:t>16</w:t>
            </w:r>
            <w:r w:rsidR="002A1C2A" w:rsidRPr="009C4E6A">
              <w:rPr>
                <w:noProof/>
                <w:webHidden/>
              </w:rPr>
              <w:fldChar w:fldCharType="end"/>
            </w:r>
          </w:hyperlink>
        </w:p>
        <w:p w14:paraId="6A33A889"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49" w:history="1">
            <w:r w:rsidR="002A1C2A" w:rsidRPr="009C4E6A">
              <w:rPr>
                <w:rStyle w:val="Hyperlink"/>
                <w:rFonts w:eastAsia="Times New Roman" w:cs="Arial"/>
                <w:noProof/>
                <w:lang w:val="en" w:eastAsia="en-GB"/>
              </w:rPr>
              <w:t>3.4 What if the charity already has a custodian trustee or has property vested in the Official Custodian?</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_Toc117935949 \h </w:instrText>
            </w:r>
            <w:r w:rsidR="002A1C2A" w:rsidRPr="009C4E6A">
              <w:rPr>
                <w:noProof/>
                <w:webHidden/>
              </w:rPr>
            </w:r>
            <w:r w:rsidR="002A1C2A" w:rsidRPr="009C4E6A">
              <w:rPr>
                <w:noProof/>
                <w:webHidden/>
              </w:rPr>
              <w:fldChar w:fldCharType="separate"/>
            </w:r>
            <w:r w:rsidR="002A1C2A" w:rsidRPr="009C4E6A">
              <w:rPr>
                <w:noProof/>
                <w:webHidden/>
              </w:rPr>
              <w:t>17</w:t>
            </w:r>
            <w:r w:rsidR="002A1C2A" w:rsidRPr="009C4E6A">
              <w:rPr>
                <w:noProof/>
                <w:webHidden/>
              </w:rPr>
              <w:fldChar w:fldCharType="end"/>
            </w:r>
          </w:hyperlink>
        </w:p>
        <w:p w14:paraId="5AD58914"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50" w:history="1">
            <w:r w:rsidR="002A1C2A" w:rsidRPr="009C4E6A">
              <w:rPr>
                <w:rStyle w:val="Hyperlink"/>
                <w:rFonts w:eastAsia="Times New Roman" w:cs="Arial"/>
                <w:noProof/>
                <w:lang w:val="en" w:eastAsia="en-GB"/>
              </w:rPr>
              <w:t>3.5 What powers to appoint a nominee or custodian do the trustees have?</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_Toc117935950 \h </w:instrText>
            </w:r>
            <w:r w:rsidR="002A1C2A" w:rsidRPr="009C4E6A">
              <w:rPr>
                <w:noProof/>
                <w:webHidden/>
              </w:rPr>
            </w:r>
            <w:r w:rsidR="002A1C2A" w:rsidRPr="009C4E6A">
              <w:rPr>
                <w:noProof/>
                <w:webHidden/>
              </w:rPr>
              <w:fldChar w:fldCharType="separate"/>
            </w:r>
            <w:r w:rsidR="002A1C2A" w:rsidRPr="009C4E6A">
              <w:rPr>
                <w:noProof/>
                <w:webHidden/>
              </w:rPr>
              <w:t>17</w:t>
            </w:r>
            <w:r w:rsidR="002A1C2A" w:rsidRPr="009C4E6A">
              <w:rPr>
                <w:noProof/>
                <w:webHidden/>
              </w:rPr>
              <w:fldChar w:fldCharType="end"/>
            </w:r>
          </w:hyperlink>
        </w:p>
        <w:p w14:paraId="4CF8A107"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51" w:history="1">
            <w:r w:rsidR="002A1C2A" w:rsidRPr="009C4E6A">
              <w:rPr>
                <w:rStyle w:val="Hyperlink"/>
                <w:rFonts w:eastAsia="Times New Roman" w:cs="Arial"/>
                <w:noProof/>
                <w:lang w:val="en" w:eastAsia="en-GB"/>
              </w:rPr>
              <w:t>3.6 Appointment by the Court, by the Commission or by statute</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_Toc117935951 \h </w:instrText>
            </w:r>
            <w:r w:rsidR="002A1C2A" w:rsidRPr="009C4E6A">
              <w:rPr>
                <w:noProof/>
                <w:webHidden/>
              </w:rPr>
            </w:r>
            <w:r w:rsidR="002A1C2A" w:rsidRPr="009C4E6A">
              <w:rPr>
                <w:noProof/>
                <w:webHidden/>
              </w:rPr>
              <w:fldChar w:fldCharType="separate"/>
            </w:r>
            <w:r w:rsidR="002A1C2A" w:rsidRPr="009C4E6A">
              <w:rPr>
                <w:noProof/>
                <w:webHidden/>
              </w:rPr>
              <w:t>17</w:t>
            </w:r>
            <w:r w:rsidR="002A1C2A" w:rsidRPr="009C4E6A">
              <w:rPr>
                <w:noProof/>
                <w:webHidden/>
              </w:rPr>
              <w:fldChar w:fldCharType="end"/>
            </w:r>
          </w:hyperlink>
        </w:p>
        <w:p w14:paraId="79465E6F" w14:textId="77777777" w:rsidR="002A1C2A" w:rsidRPr="009C4E6A" w:rsidRDefault="00925216" w:rsidP="002A1C2A">
          <w:pPr>
            <w:pStyle w:val="TOC2"/>
            <w:rPr>
              <w:rFonts w:asciiTheme="minorHAnsi" w:eastAsiaTheme="minorEastAsia" w:hAnsiTheme="minorHAnsi" w:cstheme="minorBidi"/>
              <w:kern w:val="0"/>
              <w:sz w:val="22"/>
              <w:lang w:val="en-GB" w:eastAsia="en-GB"/>
            </w:rPr>
          </w:pPr>
          <w:hyperlink w:anchor="_Toc117935952" w:history="1">
            <w:r w:rsidR="002A1C2A" w:rsidRPr="009C4E6A">
              <w:rPr>
                <w:rStyle w:val="Hyperlink"/>
                <w:rFonts w:eastAsia="Times New Roman"/>
                <w:lang w:eastAsia="en-GB"/>
              </w:rPr>
              <w:t>4. Trust corporations</w:t>
            </w:r>
            <w:r w:rsidR="002A1C2A" w:rsidRPr="009C4E6A">
              <w:rPr>
                <w:webHidden/>
              </w:rPr>
              <w:tab/>
            </w:r>
            <w:r w:rsidR="002A1C2A" w:rsidRPr="009C4E6A">
              <w:rPr>
                <w:webHidden/>
              </w:rPr>
              <w:fldChar w:fldCharType="begin"/>
            </w:r>
            <w:r w:rsidR="002A1C2A" w:rsidRPr="009C4E6A">
              <w:rPr>
                <w:webHidden/>
              </w:rPr>
              <w:instrText xml:space="preserve"> PAGEREF _Toc117935952 \h </w:instrText>
            </w:r>
            <w:r w:rsidR="002A1C2A" w:rsidRPr="009C4E6A">
              <w:rPr>
                <w:webHidden/>
              </w:rPr>
            </w:r>
            <w:r w:rsidR="002A1C2A" w:rsidRPr="009C4E6A">
              <w:rPr>
                <w:webHidden/>
              </w:rPr>
              <w:fldChar w:fldCharType="separate"/>
            </w:r>
            <w:r w:rsidR="002A1C2A" w:rsidRPr="009C4E6A">
              <w:rPr>
                <w:webHidden/>
              </w:rPr>
              <w:t>18</w:t>
            </w:r>
            <w:r w:rsidR="002A1C2A" w:rsidRPr="009C4E6A">
              <w:rPr>
                <w:webHidden/>
              </w:rPr>
              <w:fldChar w:fldCharType="end"/>
            </w:r>
          </w:hyperlink>
        </w:p>
        <w:p w14:paraId="1BA1C0D0"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53" w:history="1">
            <w:r w:rsidR="002A1C2A" w:rsidRPr="009C4E6A">
              <w:rPr>
                <w:rStyle w:val="Hyperlink"/>
                <w:rFonts w:eastAsia="Times New Roman" w:cs="Arial"/>
                <w:noProof/>
                <w:lang w:val="en" w:eastAsia="en-GB"/>
              </w:rPr>
              <w:t>4.1 What is a trust corporation?</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_Toc117935953 \h </w:instrText>
            </w:r>
            <w:r w:rsidR="002A1C2A" w:rsidRPr="009C4E6A">
              <w:rPr>
                <w:noProof/>
                <w:webHidden/>
              </w:rPr>
            </w:r>
            <w:r w:rsidR="002A1C2A" w:rsidRPr="009C4E6A">
              <w:rPr>
                <w:noProof/>
                <w:webHidden/>
              </w:rPr>
              <w:fldChar w:fldCharType="separate"/>
            </w:r>
            <w:r w:rsidR="002A1C2A" w:rsidRPr="009C4E6A">
              <w:rPr>
                <w:noProof/>
                <w:webHidden/>
              </w:rPr>
              <w:t>18</w:t>
            </w:r>
            <w:r w:rsidR="002A1C2A" w:rsidRPr="009C4E6A">
              <w:rPr>
                <w:noProof/>
                <w:webHidden/>
              </w:rPr>
              <w:fldChar w:fldCharType="end"/>
            </w:r>
          </w:hyperlink>
        </w:p>
        <w:p w14:paraId="276EA20A"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54" w:history="1">
            <w:r w:rsidR="002A1C2A" w:rsidRPr="009C4E6A">
              <w:rPr>
                <w:rStyle w:val="Hyperlink"/>
                <w:rFonts w:eastAsia="Times New Roman" w:cs="Arial"/>
                <w:noProof/>
                <w:lang w:val="en" w:eastAsia="en-GB"/>
              </w:rPr>
              <w:t>4.2 When is trust corporation status necessary?</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_Toc117935954 \h </w:instrText>
            </w:r>
            <w:r w:rsidR="002A1C2A" w:rsidRPr="009C4E6A">
              <w:rPr>
                <w:noProof/>
                <w:webHidden/>
              </w:rPr>
            </w:r>
            <w:r w:rsidR="002A1C2A" w:rsidRPr="009C4E6A">
              <w:rPr>
                <w:noProof/>
                <w:webHidden/>
              </w:rPr>
              <w:fldChar w:fldCharType="separate"/>
            </w:r>
            <w:r w:rsidR="002A1C2A" w:rsidRPr="009C4E6A">
              <w:rPr>
                <w:noProof/>
                <w:webHidden/>
              </w:rPr>
              <w:t>19</w:t>
            </w:r>
            <w:r w:rsidR="002A1C2A" w:rsidRPr="009C4E6A">
              <w:rPr>
                <w:noProof/>
                <w:webHidden/>
              </w:rPr>
              <w:fldChar w:fldCharType="end"/>
            </w:r>
          </w:hyperlink>
        </w:p>
        <w:p w14:paraId="5A4B0F21" w14:textId="77777777" w:rsidR="002A1C2A" w:rsidRPr="009C4E6A" w:rsidRDefault="00925216" w:rsidP="002A1C2A">
          <w:pPr>
            <w:pStyle w:val="TOC2"/>
            <w:rPr>
              <w:rFonts w:asciiTheme="minorHAnsi" w:eastAsiaTheme="minorEastAsia" w:hAnsiTheme="minorHAnsi" w:cstheme="minorBidi"/>
              <w:kern w:val="0"/>
              <w:sz w:val="22"/>
              <w:lang w:val="en-GB" w:eastAsia="en-GB"/>
            </w:rPr>
          </w:pPr>
          <w:hyperlink w:anchor="_Toc117935955" w:history="1">
            <w:r w:rsidR="002A1C2A" w:rsidRPr="009C4E6A">
              <w:rPr>
                <w:rStyle w:val="Hyperlink"/>
                <w:rFonts w:eastAsia="Times New Roman"/>
                <w:lang w:eastAsia="en-GB"/>
              </w:rPr>
              <w:t>B2 Appointment and removal 26 July 2013</w:t>
            </w:r>
            <w:r w:rsidR="002A1C2A" w:rsidRPr="009C4E6A">
              <w:rPr>
                <w:webHidden/>
              </w:rPr>
              <w:tab/>
            </w:r>
            <w:r w:rsidR="002A1C2A" w:rsidRPr="009C4E6A">
              <w:rPr>
                <w:webHidden/>
              </w:rPr>
              <w:fldChar w:fldCharType="begin"/>
            </w:r>
            <w:r w:rsidR="002A1C2A" w:rsidRPr="009C4E6A">
              <w:rPr>
                <w:webHidden/>
              </w:rPr>
              <w:instrText xml:space="preserve"> PAGEREF _Toc117935955 \h </w:instrText>
            </w:r>
            <w:r w:rsidR="002A1C2A" w:rsidRPr="009C4E6A">
              <w:rPr>
                <w:webHidden/>
              </w:rPr>
            </w:r>
            <w:r w:rsidR="002A1C2A" w:rsidRPr="009C4E6A">
              <w:rPr>
                <w:webHidden/>
              </w:rPr>
              <w:fldChar w:fldCharType="separate"/>
            </w:r>
            <w:r w:rsidR="002A1C2A" w:rsidRPr="009C4E6A">
              <w:rPr>
                <w:webHidden/>
              </w:rPr>
              <w:t>21</w:t>
            </w:r>
            <w:r w:rsidR="002A1C2A" w:rsidRPr="009C4E6A">
              <w:rPr>
                <w:webHidden/>
              </w:rPr>
              <w:fldChar w:fldCharType="end"/>
            </w:r>
          </w:hyperlink>
        </w:p>
        <w:p w14:paraId="0C90595B"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56" w:history="1">
            <w:r w:rsidR="002A1C2A" w:rsidRPr="009C4E6A">
              <w:rPr>
                <w:rStyle w:val="Hyperlink"/>
                <w:rFonts w:eastAsia="Times New Roman" w:cs="Arial"/>
                <w:noProof/>
                <w:lang w:val="en" w:eastAsia="en-GB"/>
              </w:rPr>
              <w:t>1. Who appoints corporate trustees?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_Toc117935956 \h </w:instrText>
            </w:r>
            <w:r w:rsidR="002A1C2A" w:rsidRPr="009C4E6A">
              <w:rPr>
                <w:noProof/>
                <w:webHidden/>
              </w:rPr>
            </w:r>
            <w:r w:rsidR="002A1C2A" w:rsidRPr="009C4E6A">
              <w:rPr>
                <w:noProof/>
                <w:webHidden/>
              </w:rPr>
              <w:fldChar w:fldCharType="separate"/>
            </w:r>
            <w:r w:rsidR="002A1C2A" w:rsidRPr="009C4E6A">
              <w:rPr>
                <w:noProof/>
                <w:webHidden/>
              </w:rPr>
              <w:t>22</w:t>
            </w:r>
            <w:r w:rsidR="002A1C2A" w:rsidRPr="009C4E6A">
              <w:rPr>
                <w:noProof/>
                <w:webHidden/>
              </w:rPr>
              <w:fldChar w:fldCharType="end"/>
            </w:r>
          </w:hyperlink>
        </w:p>
        <w:p w14:paraId="18C0AEE9"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57" w:history="1">
            <w:r w:rsidR="002A1C2A" w:rsidRPr="009C4E6A">
              <w:rPr>
                <w:rStyle w:val="Hyperlink"/>
                <w:rFonts w:eastAsia="Times New Roman" w:cs="Arial"/>
                <w:noProof/>
                <w:lang w:val="en" w:eastAsia="en-GB"/>
              </w:rPr>
              <w:t>1.1 Appointment by the trustees or those responsible for appointing trustees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_Toc117935957 \h </w:instrText>
            </w:r>
            <w:r w:rsidR="002A1C2A" w:rsidRPr="009C4E6A">
              <w:rPr>
                <w:noProof/>
                <w:webHidden/>
              </w:rPr>
            </w:r>
            <w:r w:rsidR="002A1C2A" w:rsidRPr="009C4E6A">
              <w:rPr>
                <w:noProof/>
                <w:webHidden/>
              </w:rPr>
              <w:fldChar w:fldCharType="separate"/>
            </w:r>
            <w:r w:rsidR="002A1C2A" w:rsidRPr="009C4E6A">
              <w:rPr>
                <w:noProof/>
                <w:webHidden/>
              </w:rPr>
              <w:t>22</w:t>
            </w:r>
            <w:r w:rsidR="002A1C2A" w:rsidRPr="009C4E6A">
              <w:rPr>
                <w:noProof/>
                <w:webHidden/>
              </w:rPr>
              <w:fldChar w:fldCharType="end"/>
            </w:r>
          </w:hyperlink>
        </w:p>
        <w:p w14:paraId="3302D29F"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58" w:history="1">
            <w:r w:rsidR="002A1C2A" w:rsidRPr="009C4E6A">
              <w:rPr>
                <w:rStyle w:val="Hyperlink"/>
                <w:rFonts w:eastAsia="Times New Roman" w:cs="Arial"/>
                <w:noProof/>
                <w:lang w:val="en" w:eastAsia="en-GB"/>
              </w:rPr>
              <w:t>1.2 When we need to be involved</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_Toc117935958 \h </w:instrText>
            </w:r>
            <w:r w:rsidR="002A1C2A" w:rsidRPr="009C4E6A">
              <w:rPr>
                <w:noProof/>
                <w:webHidden/>
              </w:rPr>
            </w:r>
            <w:r w:rsidR="002A1C2A" w:rsidRPr="009C4E6A">
              <w:rPr>
                <w:noProof/>
                <w:webHidden/>
              </w:rPr>
              <w:fldChar w:fldCharType="separate"/>
            </w:r>
            <w:r w:rsidR="002A1C2A" w:rsidRPr="009C4E6A">
              <w:rPr>
                <w:noProof/>
                <w:webHidden/>
              </w:rPr>
              <w:t>23</w:t>
            </w:r>
            <w:r w:rsidR="002A1C2A" w:rsidRPr="009C4E6A">
              <w:rPr>
                <w:noProof/>
                <w:webHidden/>
              </w:rPr>
              <w:fldChar w:fldCharType="end"/>
            </w:r>
          </w:hyperlink>
        </w:p>
        <w:p w14:paraId="0E56FD86"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59" w:history="1">
            <w:r w:rsidR="002A1C2A" w:rsidRPr="009C4E6A">
              <w:rPr>
                <w:rStyle w:val="Hyperlink"/>
                <w:rFonts w:eastAsia="Times New Roman" w:cs="Arial"/>
                <w:noProof/>
                <w:lang w:val="en" w:eastAsia="en-GB"/>
              </w:rPr>
              <w:t>2. Does the corporation have the power to act as trustee?</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_Toc117935959 \h </w:instrText>
            </w:r>
            <w:r w:rsidR="002A1C2A" w:rsidRPr="009C4E6A">
              <w:rPr>
                <w:noProof/>
                <w:webHidden/>
              </w:rPr>
            </w:r>
            <w:r w:rsidR="002A1C2A" w:rsidRPr="009C4E6A">
              <w:rPr>
                <w:noProof/>
                <w:webHidden/>
              </w:rPr>
              <w:fldChar w:fldCharType="separate"/>
            </w:r>
            <w:r w:rsidR="002A1C2A" w:rsidRPr="009C4E6A">
              <w:rPr>
                <w:noProof/>
                <w:webHidden/>
              </w:rPr>
              <w:t>23</w:t>
            </w:r>
            <w:r w:rsidR="002A1C2A" w:rsidRPr="009C4E6A">
              <w:rPr>
                <w:noProof/>
                <w:webHidden/>
              </w:rPr>
              <w:fldChar w:fldCharType="end"/>
            </w:r>
          </w:hyperlink>
        </w:p>
        <w:p w14:paraId="3A48B667" w14:textId="77777777" w:rsidR="002A1C2A" w:rsidRPr="009C4E6A" w:rsidRDefault="00925216" w:rsidP="002A1C2A">
          <w:pPr>
            <w:pStyle w:val="TOC2"/>
            <w:rPr>
              <w:rFonts w:asciiTheme="minorHAnsi" w:eastAsiaTheme="minorEastAsia" w:hAnsiTheme="minorHAnsi" w:cstheme="minorBidi"/>
              <w:kern w:val="0"/>
              <w:sz w:val="22"/>
              <w:lang w:val="en-GB" w:eastAsia="en-GB"/>
            </w:rPr>
          </w:pPr>
          <w:hyperlink w:anchor="_Toc117935960" w:history="1">
            <w:r w:rsidR="002A1C2A" w:rsidRPr="009C4E6A">
              <w:rPr>
                <w:rStyle w:val="Hyperlink"/>
                <w:rFonts w:eastAsia="Times New Roman"/>
                <w:lang w:eastAsia="en-GB"/>
              </w:rPr>
              <w:t>3. General suitability of corporations as trustees</w:t>
            </w:r>
            <w:r w:rsidR="002A1C2A" w:rsidRPr="009C4E6A">
              <w:rPr>
                <w:webHidden/>
              </w:rPr>
              <w:tab/>
            </w:r>
            <w:r w:rsidR="002A1C2A" w:rsidRPr="009C4E6A">
              <w:rPr>
                <w:webHidden/>
              </w:rPr>
              <w:fldChar w:fldCharType="begin"/>
            </w:r>
            <w:r w:rsidR="002A1C2A" w:rsidRPr="009C4E6A">
              <w:rPr>
                <w:webHidden/>
              </w:rPr>
              <w:instrText xml:space="preserve"> PAGEREF _Toc117935960 \h </w:instrText>
            </w:r>
            <w:r w:rsidR="002A1C2A" w:rsidRPr="009C4E6A">
              <w:rPr>
                <w:webHidden/>
              </w:rPr>
            </w:r>
            <w:r w:rsidR="002A1C2A" w:rsidRPr="009C4E6A">
              <w:rPr>
                <w:webHidden/>
              </w:rPr>
              <w:fldChar w:fldCharType="separate"/>
            </w:r>
            <w:r w:rsidR="002A1C2A" w:rsidRPr="009C4E6A">
              <w:rPr>
                <w:webHidden/>
              </w:rPr>
              <w:t>24</w:t>
            </w:r>
            <w:r w:rsidR="002A1C2A" w:rsidRPr="009C4E6A">
              <w:rPr>
                <w:webHidden/>
              </w:rPr>
              <w:fldChar w:fldCharType="end"/>
            </w:r>
          </w:hyperlink>
        </w:p>
        <w:p w14:paraId="128A5427"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61" w:history="1">
            <w:r w:rsidR="002A1C2A" w:rsidRPr="009C4E6A">
              <w:rPr>
                <w:rStyle w:val="Hyperlink"/>
                <w:rFonts w:eastAsia="Times New Roman" w:cs="Arial"/>
                <w:noProof/>
                <w:lang w:val="en" w:eastAsia="en-GB"/>
              </w:rPr>
              <w:t>3.1 Compatibility of objects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_Toc117935961 \h </w:instrText>
            </w:r>
            <w:r w:rsidR="002A1C2A" w:rsidRPr="009C4E6A">
              <w:rPr>
                <w:noProof/>
                <w:webHidden/>
              </w:rPr>
            </w:r>
            <w:r w:rsidR="002A1C2A" w:rsidRPr="009C4E6A">
              <w:rPr>
                <w:noProof/>
                <w:webHidden/>
              </w:rPr>
              <w:fldChar w:fldCharType="separate"/>
            </w:r>
            <w:r w:rsidR="002A1C2A" w:rsidRPr="009C4E6A">
              <w:rPr>
                <w:noProof/>
                <w:webHidden/>
              </w:rPr>
              <w:t>24</w:t>
            </w:r>
            <w:r w:rsidR="002A1C2A" w:rsidRPr="009C4E6A">
              <w:rPr>
                <w:noProof/>
                <w:webHidden/>
              </w:rPr>
              <w:fldChar w:fldCharType="end"/>
            </w:r>
          </w:hyperlink>
        </w:p>
        <w:p w14:paraId="5FCB21A0"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62" w:history="1">
            <w:r w:rsidR="002A1C2A" w:rsidRPr="009C4E6A">
              <w:rPr>
                <w:rStyle w:val="Hyperlink"/>
                <w:rFonts w:eastAsia="Times New Roman" w:cs="Arial"/>
                <w:noProof/>
                <w:lang w:val="en" w:eastAsia="en-GB"/>
              </w:rPr>
              <w:t>3.2 Charities with permanent endowment</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_Toc117935962 \h </w:instrText>
            </w:r>
            <w:r w:rsidR="002A1C2A" w:rsidRPr="009C4E6A">
              <w:rPr>
                <w:noProof/>
                <w:webHidden/>
              </w:rPr>
            </w:r>
            <w:r w:rsidR="002A1C2A" w:rsidRPr="009C4E6A">
              <w:rPr>
                <w:noProof/>
                <w:webHidden/>
              </w:rPr>
              <w:fldChar w:fldCharType="separate"/>
            </w:r>
            <w:r w:rsidR="002A1C2A" w:rsidRPr="009C4E6A">
              <w:rPr>
                <w:noProof/>
                <w:webHidden/>
              </w:rPr>
              <w:t>24</w:t>
            </w:r>
            <w:r w:rsidR="002A1C2A" w:rsidRPr="009C4E6A">
              <w:rPr>
                <w:noProof/>
                <w:webHidden/>
              </w:rPr>
              <w:fldChar w:fldCharType="end"/>
            </w:r>
          </w:hyperlink>
        </w:p>
        <w:p w14:paraId="0ED5DF94"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63" w:history="1">
            <w:r w:rsidR="002A1C2A" w:rsidRPr="009C4E6A">
              <w:rPr>
                <w:rStyle w:val="Hyperlink"/>
                <w:rFonts w:eastAsia="Times New Roman" w:cs="Arial"/>
                <w:noProof/>
                <w:lang w:val="en" w:eastAsia="en-GB"/>
              </w:rPr>
              <w:t>3.3 Suitability of corporations to act jointly with others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_Toc117935963 \h </w:instrText>
            </w:r>
            <w:r w:rsidR="002A1C2A" w:rsidRPr="009C4E6A">
              <w:rPr>
                <w:noProof/>
                <w:webHidden/>
              </w:rPr>
            </w:r>
            <w:r w:rsidR="002A1C2A" w:rsidRPr="009C4E6A">
              <w:rPr>
                <w:noProof/>
                <w:webHidden/>
              </w:rPr>
              <w:fldChar w:fldCharType="separate"/>
            </w:r>
            <w:r w:rsidR="002A1C2A" w:rsidRPr="009C4E6A">
              <w:rPr>
                <w:noProof/>
                <w:webHidden/>
              </w:rPr>
              <w:t>25</w:t>
            </w:r>
            <w:r w:rsidR="002A1C2A" w:rsidRPr="009C4E6A">
              <w:rPr>
                <w:noProof/>
                <w:webHidden/>
              </w:rPr>
              <w:fldChar w:fldCharType="end"/>
            </w:r>
          </w:hyperlink>
        </w:p>
        <w:p w14:paraId="3DEEEC2F"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64" w:history="1">
            <w:r w:rsidR="002A1C2A" w:rsidRPr="009C4E6A">
              <w:rPr>
                <w:rStyle w:val="Hyperlink"/>
                <w:rFonts w:eastAsia="Times New Roman" w:cs="Arial"/>
                <w:noProof/>
                <w:lang w:val="en" w:eastAsia="en-GB"/>
              </w:rPr>
              <w:t>3.4 Appointment of fee charging corporations as trustees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_Toc117935964 \h </w:instrText>
            </w:r>
            <w:r w:rsidR="002A1C2A" w:rsidRPr="009C4E6A">
              <w:rPr>
                <w:noProof/>
                <w:webHidden/>
              </w:rPr>
            </w:r>
            <w:r w:rsidR="002A1C2A" w:rsidRPr="009C4E6A">
              <w:rPr>
                <w:noProof/>
                <w:webHidden/>
              </w:rPr>
              <w:fldChar w:fldCharType="separate"/>
            </w:r>
            <w:r w:rsidR="002A1C2A" w:rsidRPr="009C4E6A">
              <w:rPr>
                <w:noProof/>
                <w:webHidden/>
              </w:rPr>
              <w:t>26</w:t>
            </w:r>
            <w:r w:rsidR="002A1C2A" w:rsidRPr="009C4E6A">
              <w:rPr>
                <w:noProof/>
                <w:webHidden/>
              </w:rPr>
              <w:fldChar w:fldCharType="end"/>
            </w:r>
          </w:hyperlink>
        </w:p>
        <w:p w14:paraId="11E7A27D"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65" w:history="1">
            <w:r w:rsidR="002A1C2A" w:rsidRPr="009C4E6A">
              <w:rPr>
                <w:rStyle w:val="Hyperlink"/>
                <w:rFonts w:eastAsia="Times New Roman" w:cs="Arial"/>
                <w:noProof/>
                <w:lang w:val="en" w:eastAsia="en-GB"/>
              </w:rPr>
              <w:t>3.5 Transfer of property to a parish council as trustee</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_Toc117935965 \h </w:instrText>
            </w:r>
            <w:r w:rsidR="002A1C2A" w:rsidRPr="009C4E6A">
              <w:rPr>
                <w:noProof/>
                <w:webHidden/>
              </w:rPr>
            </w:r>
            <w:r w:rsidR="002A1C2A" w:rsidRPr="009C4E6A">
              <w:rPr>
                <w:noProof/>
                <w:webHidden/>
              </w:rPr>
              <w:fldChar w:fldCharType="separate"/>
            </w:r>
            <w:r w:rsidR="002A1C2A" w:rsidRPr="009C4E6A">
              <w:rPr>
                <w:noProof/>
                <w:webHidden/>
              </w:rPr>
              <w:t>27</w:t>
            </w:r>
            <w:r w:rsidR="002A1C2A" w:rsidRPr="009C4E6A">
              <w:rPr>
                <w:noProof/>
                <w:webHidden/>
              </w:rPr>
              <w:fldChar w:fldCharType="end"/>
            </w:r>
          </w:hyperlink>
        </w:p>
        <w:p w14:paraId="7E515FF6" w14:textId="77777777" w:rsidR="002A1C2A" w:rsidRPr="009C4E6A" w:rsidRDefault="00925216" w:rsidP="002A1C2A">
          <w:pPr>
            <w:pStyle w:val="TOC2"/>
            <w:rPr>
              <w:rFonts w:asciiTheme="minorHAnsi" w:eastAsiaTheme="minorEastAsia" w:hAnsiTheme="minorHAnsi" w:cstheme="minorBidi"/>
              <w:kern w:val="0"/>
              <w:sz w:val="22"/>
              <w:lang w:val="en-GB" w:eastAsia="en-GB"/>
            </w:rPr>
          </w:pPr>
          <w:hyperlink w:anchor="_Toc117935966" w:history="1">
            <w:r w:rsidR="002A1C2A" w:rsidRPr="009C4E6A">
              <w:rPr>
                <w:rStyle w:val="Hyperlink"/>
                <w:rFonts w:eastAsia="Times New Roman"/>
                <w:lang w:eastAsia="en-GB"/>
              </w:rPr>
              <w:t>4. Can the trustees themselves appoint a corporation as trustee?</w:t>
            </w:r>
            <w:r w:rsidR="002A1C2A" w:rsidRPr="009C4E6A">
              <w:rPr>
                <w:webHidden/>
              </w:rPr>
              <w:tab/>
            </w:r>
            <w:r w:rsidR="002A1C2A" w:rsidRPr="009C4E6A">
              <w:rPr>
                <w:webHidden/>
              </w:rPr>
              <w:fldChar w:fldCharType="begin"/>
            </w:r>
            <w:r w:rsidR="002A1C2A" w:rsidRPr="009C4E6A">
              <w:rPr>
                <w:webHidden/>
              </w:rPr>
              <w:instrText xml:space="preserve"> PAGEREF _Toc117935966 \h </w:instrText>
            </w:r>
            <w:r w:rsidR="002A1C2A" w:rsidRPr="009C4E6A">
              <w:rPr>
                <w:webHidden/>
              </w:rPr>
            </w:r>
            <w:r w:rsidR="002A1C2A" w:rsidRPr="009C4E6A">
              <w:rPr>
                <w:webHidden/>
              </w:rPr>
              <w:fldChar w:fldCharType="separate"/>
            </w:r>
            <w:r w:rsidR="002A1C2A" w:rsidRPr="009C4E6A">
              <w:rPr>
                <w:webHidden/>
              </w:rPr>
              <w:t>27</w:t>
            </w:r>
            <w:r w:rsidR="002A1C2A" w:rsidRPr="009C4E6A">
              <w:rPr>
                <w:webHidden/>
              </w:rPr>
              <w:fldChar w:fldCharType="end"/>
            </w:r>
          </w:hyperlink>
        </w:p>
        <w:p w14:paraId="12DB564F"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67" w:history="1">
            <w:r w:rsidR="002A1C2A" w:rsidRPr="009C4E6A">
              <w:rPr>
                <w:rStyle w:val="Hyperlink"/>
                <w:rFonts w:eastAsia="Times New Roman" w:cs="Arial"/>
                <w:noProof/>
                <w:lang w:val="en" w:eastAsia="en-GB"/>
              </w:rPr>
              <w:t>4.1 When can and can't the trustees appoint a corporation as trustee?</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_Toc117935967 \h </w:instrText>
            </w:r>
            <w:r w:rsidR="002A1C2A" w:rsidRPr="009C4E6A">
              <w:rPr>
                <w:noProof/>
                <w:webHidden/>
              </w:rPr>
            </w:r>
            <w:r w:rsidR="002A1C2A" w:rsidRPr="009C4E6A">
              <w:rPr>
                <w:noProof/>
                <w:webHidden/>
              </w:rPr>
              <w:fldChar w:fldCharType="separate"/>
            </w:r>
            <w:r w:rsidR="002A1C2A" w:rsidRPr="009C4E6A">
              <w:rPr>
                <w:noProof/>
                <w:webHidden/>
              </w:rPr>
              <w:t>27</w:t>
            </w:r>
            <w:r w:rsidR="002A1C2A" w:rsidRPr="009C4E6A">
              <w:rPr>
                <w:noProof/>
                <w:webHidden/>
              </w:rPr>
              <w:fldChar w:fldCharType="end"/>
            </w:r>
          </w:hyperlink>
        </w:p>
        <w:p w14:paraId="038AC495"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68" w:history="1">
            <w:r w:rsidR="002A1C2A" w:rsidRPr="009C4E6A">
              <w:rPr>
                <w:rStyle w:val="Hyperlink"/>
                <w:rFonts w:eastAsia="Times New Roman" w:cs="Arial"/>
                <w:noProof/>
                <w:lang w:val="en" w:eastAsia="en-GB"/>
              </w:rPr>
              <w:t>4.2 Are there any exceptions to these provisions?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_Toc117935968 \h </w:instrText>
            </w:r>
            <w:r w:rsidR="002A1C2A" w:rsidRPr="009C4E6A">
              <w:rPr>
                <w:noProof/>
                <w:webHidden/>
              </w:rPr>
            </w:r>
            <w:r w:rsidR="002A1C2A" w:rsidRPr="009C4E6A">
              <w:rPr>
                <w:noProof/>
                <w:webHidden/>
              </w:rPr>
              <w:fldChar w:fldCharType="separate"/>
            </w:r>
            <w:r w:rsidR="002A1C2A" w:rsidRPr="009C4E6A">
              <w:rPr>
                <w:noProof/>
                <w:webHidden/>
              </w:rPr>
              <w:t>28</w:t>
            </w:r>
            <w:r w:rsidR="002A1C2A" w:rsidRPr="009C4E6A">
              <w:rPr>
                <w:noProof/>
                <w:webHidden/>
              </w:rPr>
              <w:fldChar w:fldCharType="end"/>
            </w:r>
          </w:hyperlink>
        </w:p>
        <w:p w14:paraId="7DA43E39" w14:textId="77777777" w:rsidR="002A1C2A" w:rsidRPr="009C4E6A" w:rsidRDefault="00925216" w:rsidP="002A1C2A">
          <w:pPr>
            <w:pStyle w:val="TOC2"/>
            <w:rPr>
              <w:rFonts w:asciiTheme="minorHAnsi" w:eastAsiaTheme="minorEastAsia" w:hAnsiTheme="minorHAnsi" w:cstheme="minorBidi"/>
              <w:kern w:val="0"/>
              <w:sz w:val="22"/>
              <w:lang w:val="en-GB" w:eastAsia="en-GB"/>
            </w:rPr>
          </w:pPr>
          <w:hyperlink w:anchor="_Toc117935969" w:history="1">
            <w:r w:rsidR="002A1C2A" w:rsidRPr="009C4E6A">
              <w:rPr>
                <w:rStyle w:val="Hyperlink"/>
                <w:rFonts w:eastAsia="Times New Roman"/>
                <w:lang w:eastAsia="en-GB"/>
              </w:rPr>
              <w:t>5. Issues at registration</w:t>
            </w:r>
            <w:r w:rsidR="002A1C2A" w:rsidRPr="009C4E6A">
              <w:rPr>
                <w:webHidden/>
              </w:rPr>
              <w:tab/>
            </w:r>
            <w:r w:rsidR="002A1C2A" w:rsidRPr="009C4E6A">
              <w:rPr>
                <w:webHidden/>
              </w:rPr>
              <w:fldChar w:fldCharType="begin"/>
            </w:r>
            <w:r w:rsidR="002A1C2A" w:rsidRPr="009C4E6A">
              <w:rPr>
                <w:webHidden/>
              </w:rPr>
              <w:instrText xml:space="preserve"> PAGEREF _Toc117935969 \h </w:instrText>
            </w:r>
            <w:r w:rsidR="002A1C2A" w:rsidRPr="009C4E6A">
              <w:rPr>
                <w:webHidden/>
              </w:rPr>
            </w:r>
            <w:r w:rsidR="002A1C2A" w:rsidRPr="009C4E6A">
              <w:rPr>
                <w:webHidden/>
              </w:rPr>
              <w:fldChar w:fldCharType="separate"/>
            </w:r>
            <w:r w:rsidR="002A1C2A" w:rsidRPr="009C4E6A">
              <w:rPr>
                <w:webHidden/>
              </w:rPr>
              <w:t>29</w:t>
            </w:r>
            <w:r w:rsidR="002A1C2A" w:rsidRPr="009C4E6A">
              <w:rPr>
                <w:webHidden/>
              </w:rPr>
              <w:fldChar w:fldCharType="end"/>
            </w:r>
          </w:hyperlink>
        </w:p>
        <w:p w14:paraId="20F41675" w14:textId="77777777" w:rsidR="002A1C2A" w:rsidRPr="009C4E6A" w:rsidRDefault="00925216" w:rsidP="002A1C2A">
          <w:pPr>
            <w:pStyle w:val="TOC2"/>
            <w:rPr>
              <w:rFonts w:asciiTheme="minorHAnsi" w:eastAsiaTheme="minorEastAsia" w:hAnsiTheme="minorHAnsi" w:cstheme="minorBidi"/>
              <w:kern w:val="0"/>
              <w:sz w:val="22"/>
              <w:lang w:val="en-GB" w:eastAsia="en-GB"/>
            </w:rPr>
          </w:pPr>
          <w:hyperlink w:anchor="_Toc117935970" w:history="1">
            <w:r w:rsidR="002A1C2A" w:rsidRPr="009C4E6A">
              <w:rPr>
                <w:rStyle w:val="Hyperlink"/>
                <w:rFonts w:eastAsia="Times New Roman"/>
                <w:lang w:eastAsia="en-GB"/>
              </w:rPr>
              <w:t>6. Removal of a corporate trustee</w:t>
            </w:r>
            <w:r w:rsidR="002A1C2A" w:rsidRPr="009C4E6A">
              <w:rPr>
                <w:webHidden/>
              </w:rPr>
              <w:tab/>
            </w:r>
            <w:r w:rsidR="002A1C2A" w:rsidRPr="009C4E6A">
              <w:rPr>
                <w:webHidden/>
              </w:rPr>
              <w:fldChar w:fldCharType="begin"/>
            </w:r>
            <w:r w:rsidR="002A1C2A" w:rsidRPr="009C4E6A">
              <w:rPr>
                <w:webHidden/>
              </w:rPr>
              <w:instrText xml:space="preserve"> PAGEREF _Toc117935970 \h </w:instrText>
            </w:r>
            <w:r w:rsidR="002A1C2A" w:rsidRPr="009C4E6A">
              <w:rPr>
                <w:webHidden/>
              </w:rPr>
            </w:r>
            <w:r w:rsidR="002A1C2A" w:rsidRPr="009C4E6A">
              <w:rPr>
                <w:webHidden/>
              </w:rPr>
              <w:fldChar w:fldCharType="separate"/>
            </w:r>
            <w:r w:rsidR="002A1C2A" w:rsidRPr="009C4E6A">
              <w:rPr>
                <w:webHidden/>
              </w:rPr>
              <w:t>29</w:t>
            </w:r>
            <w:r w:rsidR="002A1C2A" w:rsidRPr="009C4E6A">
              <w:rPr>
                <w:webHidden/>
              </w:rPr>
              <w:fldChar w:fldCharType="end"/>
            </w:r>
          </w:hyperlink>
        </w:p>
        <w:p w14:paraId="4F0E42D2"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71" w:history="1">
            <w:r w:rsidR="002A1C2A" w:rsidRPr="009C4E6A">
              <w:rPr>
                <w:rStyle w:val="Hyperlink"/>
                <w:rFonts w:eastAsia="Times New Roman" w:cs="Arial"/>
                <w:noProof/>
                <w:lang w:val="en" w:eastAsia="en-GB"/>
              </w:rPr>
              <w:t>6.1 Circumstances of removal</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_Toc117935971 \h </w:instrText>
            </w:r>
            <w:r w:rsidR="002A1C2A" w:rsidRPr="009C4E6A">
              <w:rPr>
                <w:noProof/>
                <w:webHidden/>
              </w:rPr>
            </w:r>
            <w:r w:rsidR="002A1C2A" w:rsidRPr="009C4E6A">
              <w:rPr>
                <w:noProof/>
                <w:webHidden/>
              </w:rPr>
              <w:fldChar w:fldCharType="separate"/>
            </w:r>
            <w:r w:rsidR="002A1C2A" w:rsidRPr="009C4E6A">
              <w:rPr>
                <w:noProof/>
                <w:webHidden/>
              </w:rPr>
              <w:t>29</w:t>
            </w:r>
            <w:r w:rsidR="002A1C2A" w:rsidRPr="009C4E6A">
              <w:rPr>
                <w:noProof/>
                <w:webHidden/>
              </w:rPr>
              <w:fldChar w:fldCharType="end"/>
            </w:r>
          </w:hyperlink>
        </w:p>
        <w:p w14:paraId="71265498"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72" w:history="1">
            <w:r w:rsidR="002A1C2A" w:rsidRPr="009C4E6A">
              <w:rPr>
                <w:rStyle w:val="Hyperlink"/>
                <w:rFonts w:eastAsia="Times New Roman" w:cs="Arial"/>
                <w:noProof/>
                <w:lang w:val="en" w:eastAsia="en-GB"/>
              </w:rPr>
              <w:t>6.2 Dissolution</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_Toc117935972 \h </w:instrText>
            </w:r>
            <w:r w:rsidR="002A1C2A" w:rsidRPr="009C4E6A">
              <w:rPr>
                <w:noProof/>
                <w:webHidden/>
              </w:rPr>
            </w:r>
            <w:r w:rsidR="002A1C2A" w:rsidRPr="009C4E6A">
              <w:rPr>
                <w:noProof/>
                <w:webHidden/>
              </w:rPr>
              <w:fldChar w:fldCharType="separate"/>
            </w:r>
            <w:r w:rsidR="002A1C2A" w:rsidRPr="009C4E6A">
              <w:rPr>
                <w:noProof/>
                <w:webHidden/>
              </w:rPr>
              <w:t>30</w:t>
            </w:r>
            <w:r w:rsidR="002A1C2A" w:rsidRPr="009C4E6A">
              <w:rPr>
                <w:noProof/>
                <w:webHidden/>
              </w:rPr>
              <w:fldChar w:fldCharType="end"/>
            </w:r>
          </w:hyperlink>
        </w:p>
        <w:p w14:paraId="6688310B"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73" w:history="1">
            <w:r w:rsidR="002A1C2A" w:rsidRPr="009C4E6A">
              <w:rPr>
                <w:rStyle w:val="Hyperlink"/>
                <w:rFonts w:eastAsia="Times New Roman" w:cs="Arial"/>
                <w:noProof/>
                <w:lang w:val="en" w:eastAsia="en-GB"/>
              </w:rPr>
              <w:t>6.3 Replacement</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_Toc117935973 \h </w:instrText>
            </w:r>
            <w:r w:rsidR="002A1C2A" w:rsidRPr="009C4E6A">
              <w:rPr>
                <w:noProof/>
                <w:webHidden/>
              </w:rPr>
            </w:r>
            <w:r w:rsidR="002A1C2A" w:rsidRPr="009C4E6A">
              <w:rPr>
                <w:noProof/>
                <w:webHidden/>
              </w:rPr>
              <w:fldChar w:fldCharType="separate"/>
            </w:r>
            <w:r w:rsidR="002A1C2A" w:rsidRPr="009C4E6A">
              <w:rPr>
                <w:noProof/>
                <w:webHidden/>
              </w:rPr>
              <w:t>30</w:t>
            </w:r>
            <w:r w:rsidR="002A1C2A" w:rsidRPr="009C4E6A">
              <w:rPr>
                <w:noProof/>
                <w:webHidden/>
              </w:rPr>
              <w:fldChar w:fldCharType="end"/>
            </w:r>
          </w:hyperlink>
        </w:p>
        <w:p w14:paraId="11CE6D82"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74" w:history="1">
            <w:r w:rsidR="002A1C2A" w:rsidRPr="009C4E6A">
              <w:rPr>
                <w:rStyle w:val="Hyperlink"/>
                <w:rFonts w:eastAsia="Times New Roman" w:cs="Arial"/>
                <w:noProof/>
                <w:lang w:val="en" w:eastAsia="en-GB"/>
              </w:rPr>
              <w:t>6.4 Procedure when a corporate body appointed under statute stands down</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_Toc117935974 \h </w:instrText>
            </w:r>
            <w:r w:rsidR="002A1C2A" w:rsidRPr="009C4E6A">
              <w:rPr>
                <w:noProof/>
                <w:webHidden/>
              </w:rPr>
            </w:r>
            <w:r w:rsidR="002A1C2A" w:rsidRPr="009C4E6A">
              <w:rPr>
                <w:noProof/>
                <w:webHidden/>
              </w:rPr>
              <w:fldChar w:fldCharType="separate"/>
            </w:r>
            <w:r w:rsidR="002A1C2A" w:rsidRPr="009C4E6A">
              <w:rPr>
                <w:noProof/>
                <w:webHidden/>
              </w:rPr>
              <w:t>31</w:t>
            </w:r>
            <w:r w:rsidR="002A1C2A" w:rsidRPr="009C4E6A">
              <w:rPr>
                <w:noProof/>
                <w:webHidden/>
              </w:rPr>
              <w:fldChar w:fldCharType="end"/>
            </w:r>
          </w:hyperlink>
        </w:p>
        <w:p w14:paraId="374BC707" w14:textId="77777777" w:rsidR="002A1C2A" w:rsidRPr="009C4E6A" w:rsidRDefault="00925216" w:rsidP="002A1C2A">
          <w:pPr>
            <w:pStyle w:val="TOC2"/>
            <w:rPr>
              <w:rFonts w:asciiTheme="minorHAnsi" w:eastAsiaTheme="minorEastAsia" w:hAnsiTheme="minorHAnsi" w:cstheme="minorBidi"/>
              <w:kern w:val="0"/>
              <w:sz w:val="22"/>
              <w:lang w:val="en-GB" w:eastAsia="en-GB"/>
            </w:rPr>
          </w:pPr>
          <w:hyperlink w:anchor="_Toc117935975" w:history="1">
            <w:r w:rsidR="002A1C2A" w:rsidRPr="009C4E6A">
              <w:rPr>
                <w:rStyle w:val="Hyperlink"/>
                <w:rFonts w:eastAsia="Times New Roman"/>
                <w:lang w:eastAsia="en-GB"/>
              </w:rPr>
              <w:t>B3 Delegation of powers by corporate trustees 26 June 2006</w:t>
            </w:r>
            <w:r w:rsidR="002A1C2A" w:rsidRPr="009C4E6A">
              <w:rPr>
                <w:webHidden/>
              </w:rPr>
              <w:tab/>
            </w:r>
            <w:r w:rsidR="002A1C2A" w:rsidRPr="009C4E6A">
              <w:rPr>
                <w:webHidden/>
              </w:rPr>
              <w:fldChar w:fldCharType="begin"/>
            </w:r>
            <w:r w:rsidR="002A1C2A" w:rsidRPr="009C4E6A">
              <w:rPr>
                <w:webHidden/>
              </w:rPr>
              <w:instrText xml:space="preserve"> PAGEREF _Toc117935975 \h </w:instrText>
            </w:r>
            <w:r w:rsidR="002A1C2A" w:rsidRPr="009C4E6A">
              <w:rPr>
                <w:webHidden/>
              </w:rPr>
            </w:r>
            <w:r w:rsidR="002A1C2A" w:rsidRPr="009C4E6A">
              <w:rPr>
                <w:webHidden/>
              </w:rPr>
              <w:fldChar w:fldCharType="separate"/>
            </w:r>
            <w:r w:rsidR="002A1C2A" w:rsidRPr="009C4E6A">
              <w:rPr>
                <w:webHidden/>
              </w:rPr>
              <w:t>31</w:t>
            </w:r>
            <w:r w:rsidR="002A1C2A" w:rsidRPr="009C4E6A">
              <w:rPr>
                <w:webHidden/>
              </w:rPr>
              <w:fldChar w:fldCharType="end"/>
            </w:r>
          </w:hyperlink>
        </w:p>
        <w:p w14:paraId="711F3739"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76" w:history="1">
            <w:r w:rsidR="002A1C2A" w:rsidRPr="009C4E6A">
              <w:rPr>
                <w:rStyle w:val="Hyperlink"/>
                <w:rFonts w:eastAsia="Times New Roman" w:cs="Arial"/>
                <w:noProof/>
                <w:lang w:val="en" w:eastAsia="en-GB"/>
              </w:rPr>
              <w:t>1.  Delegation of duties and powers by corporate trustees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_Toc117935976 \h </w:instrText>
            </w:r>
            <w:r w:rsidR="002A1C2A" w:rsidRPr="009C4E6A">
              <w:rPr>
                <w:noProof/>
                <w:webHidden/>
              </w:rPr>
            </w:r>
            <w:r w:rsidR="002A1C2A" w:rsidRPr="009C4E6A">
              <w:rPr>
                <w:noProof/>
                <w:webHidden/>
              </w:rPr>
              <w:fldChar w:fldCharType="separate"/>
            </w:r>
            <w:r w:rsidR="002A1C2A" w:rsidRPr="009C4E6A">
              <w:rPr>
                <w:noProof/>
                <w:webHidden/>
              </w:rPr>
              <w:t>31</w:t>
            </w:r>
            <w:r w:rsidR="002A1C2A" w:rsidRPr="009C4E6A">
              <w:rPr>
                <w:noProof/>
                <w:webHidden/>
              </w:rPr>
              <w:fldChar w:fldCharType="end"/>
            </w:r>
          </w:hyperlink>
        </w:p>
        <w:p w14:paraId="5596842F"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77" w:history="1">
            <w:r w:rsidR="002A1C2A" w:rsidRPr="009C4E6A">
              <w:rPr>
                <w:rStyle w:val="Hyperlink"/>
                <w:rFonts w:eastAsia="Times New Roman" w:cs="Arial"/>
                <w:noProof/>
                <w:lang w:val="en" w:eastAsia="en-GB"/>
              </w:rPr>
              <w:t>2.  Delegation by trustees of health service charities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_Toc117935977 \h </w:instrText>
            </w:r>
            <w:r w:rsidR="002A1C2A" w:rsidRPr="009C4E6A">
              <w:rPr>
                <w:noProof/>
                <w:webHidden/>
              </w:rPr>
            </w:r>
            <w:r w:rsidR="002A1C2A" w:rsidRPr="009C4E6A">
              <w:rPr>
                <w:noProof/>
                <w:webHidden/>
              </w:rPr>
              <w:fldChar w:fldCharType="separate"/>
            </w:r>
            <w:r w:rsidR="002A1C2A" w:rsidRPr="009C4E6A">
              <w:rPr>
                <w:noProof/>
                <w:webHidden/>
              </w:rPr>
              <w:t>32</w:t>
            </w:r>
            <w:r w:rsidR="002A1C2A" w:rsidRPr="009C4E6A">
              <w:rPr>
                <w:noProof/>
                <w:webHidden/>
              </w:rPr>
              <w:fldChar w:fldCharType="end"/>
            </w:r>
          </w:hyperlink>
        </w:p>
        <w:p w14:paraId="0A59F04B"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78" w:history="1">
            <w:r w:rsidR="002A1C2A" w:rsidRPr="009C4E6A">
              <w:rPr>
                <w:rStyle w:val="Hyperlink"/>
                <w:rFonts w:eastAsia="Times New Roman" w:cs="Arial"/>
                <w:noProof/>
                <w:lang w:val="en" w:eastAsia="en-GB"/>
              </w:rPr>
              <w:t>3.  Delegation by local authorities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_Toc117935978 \h </w:instrText>
            </w:r>
            <w:r w:rsidR="002A1C2A" w:rsidRPr="009C4E6A">
              <w:rPr>
                <w:noProof/>
                <w:webHidden/>
              </w:rPr>
            </w:r>
            <w:r w:rsidR="002A1C2A" w:rsidRPr="009C4E6A">
              <w:rPr>
                <w:noProof/>
                <w:webHidden/>
              </w:rPr>
              <w:fldChar w:fldCharType="separate"/>
            </w:r>
            <w:r w:rsidR="002A1C2A" w:rsidRPr="009C4E6A">
              <w:rPr>
                <w:noProof/>
                <w:webHidden/>
              </w:rPr>
              <w:t>33</w:t>
            </w:r>
            <w:r w:rsidR="002A1C2A" w:rsidRPr="009C4E6A">
              <w:rPr>
                <w:noProof/>
                <w:webHidden/>
              </w:rPr>
              <w:fldChar w:fldCharType="end"/>
            </w:r>
          </w:hyperlink>
        </w:p>
        <w:p w14:paraId="37643255"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79" w:history="1">
            <w:r w:rsidR="002A1C2A" w:rsidRPr="009C4E6A">
              <w:rPr>
                <w:rStyle w:val="Hyperlink"/>
                <w:rFonts w:eastAsia="Times New Roman" w:cs="Arial"/>
                <w:noProof/>
                <w:lang w:val="en" w:eastAsia="en-GB"/>
              </w:rPr>
              <w:t>4.  Internal mechanisms by which corporate trustees make decisions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_Toc117935979 \h </w:instrText>
            </w:r>
            <w:r w:rsidR="002A1C2A" w:rsidRPr="009C4E6A">
              <w:rPr>
                <w:noProof/>
                <w:webHidden/>
              </w:rPr>
            </w:r>
            <w:r w:rsidR="002A1C2A" w:rsidRPr="009C4E6A">
              <w:rPr>
                <w:noProof/>
                <w:webHidden/>
              </w:rPr>
              <w:fldChar w:fldCharType="separate"/>
            </w:r>
            <w:r w:rsidR="002A1C2A" w:rsidRPr="009C4E6A">
              <w:rPr>
                <w:noProof/>
                <w:webHidden/>
              </w:rPr>
              <w:t>33</w:t>
            </w:r>
            <w:r w:rsidR="002A1C2A" w:rsidRPr="009C4E6A">
              <w:rPr>
                <w:noProof/>
                <w:webHidden/>
              </w:rPr>
              <w:fldChar w:fldCharType="end"/>
            </w:r>
          </w:hyperlink>
        </w:p>
        <w:p w14:paraId="19EBAC7D" w14:textId="77777777" w:rsidR="002A1C2A" w:rsidRPr="009C4E6A" w:rsidRDefault="00925216" w:rsidP="002A1C2A">
          <w:pPr>
            <w:pStyle w:val="TOC2"/>
            <w:rPr>
              <w:rFonts w:asciiTheme="minorHAnsi" w:eastAsiaTheme="minorEastAsia" w:hAnsiTheme="minorHAnsi" w:cstheme="minorBidi"/>
              <w:kern w:val="0"/>
              <w:sz w:val="22"/>
              <w:lang w:val="en-GB" w:eastAsia="en-GB"/>
            </w:rPr>
          </w:pPr>
          <w:hyperlink w:anchor="_Toc117935980" w:history="1">
            <w:r w:rsidR="002A1C2A" w:rsidRPr="009C4E6A">
              <w:rPr>
                <w:rStyle w:val="Hyperlink"/>
                <w:rFonts w:eastAsia="Times New Roman"/>
                <w:lang w:eastAsia="en-GB"/>
              </w:rPr>
              <w:t>B4 Liability of corporate trustees 14 March 2012</w:t>
            </w:r>
            <w:r w:rsidR="002A1C2A" w:rsidRPr="009C4E6A">
              <w:rPr>
                <w:webHidden/>
              </w:rPr>
              <w:tab/>
            </w:r>
            <w:r w:rsidR="002A1C2A" w:rsidRPr="009C4E6A">
              <w:rPr>
                <w:webHidden/>
              </w:rPr>
              <w:fldChar w:fldCharType="begin"/>
            </w:r>
            <w:r w:rsidR="002A1C2A" w:rsidRPr="009C4E6A">
              <w:rPr>
                <w:webHidden/>
              </w:rPr>
              <w:instrText xml:space="preserve"> PAGEREF _Toc117935980 \h </w:instrText>
            </w:r>
            <w:r w:rsidR="002A1C2A" w:rsidRPr="009C4E6A">
              <w:rPr>
                <w:webHidden/>
              </w:rPr>
            </w:r>
            <w:r w:rsidR="002A1C2A" w:rsidRPr="009C4E6A">
              <w:rPr>
                <w:webHidden/>
              </w:rPr>
              <w:fldChar w:fldCharType="separate"/>
            </w:r>
            <w:r w:rsidR="002A1C2A" w:rsidRPr="009C4E6A">
              <w:rPr>
                <w:webHidden/>
              </w:rPr>
              <w:t>34</w:t>
            </w:r>
            <w:r w:rsidR="002A1C2A" w:rsidRPr="009C4E6A">
              <w:rPr>
                <w:webHidden/>
              </w:rPr>
              <w:fldChar w:fldCharType="end"/>
            </w:r>
          </w:hyperlink>
        </w:p>
        <w:p w14:paraId="01450770"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81" w:history="1">
            <w:r w:rsidR="002A1C2A" w:rsidRPr="009C4E6A">
              <w:rPr>
                <w:rStyle w:val="Hyperlink"/>
                <w:rFonts w:eastAsia="Times New Roman" w:cs="Arial"/>
                <w:noProof/>
                <w:lang w:val="en" w:eastAsia="en-GB"/>
              </w:rPr>
              <w:t>1.  Liability of corporate trustees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_Toc117935981 \h </w:instrText>
            </w:r>
            <w:r w:rsidR="002A1C2A" w:rsidRPr="009C4E6A">
              <w:rPr>
                <w:noProof/>
                <w:webHidden/>
              </w:rPr>
            </w:r>
            <w:r w:rsidR="002A1C2A" w:rsidRPr="009C4E6A">
              <w:rPr>
                <w:noProof/>
                <w:webHidden/>
              </w:rPr>
              <w:fldChar w:fldCharType="separate"/>
            </w:r>
            <w:r w:rsidR="002A1C2A" w:rsidRPr="009C4E6A">
              <w:rPr>
                <w:noProof/>
                <w:webHidden/>
              </w:rPr>
              <w:t>34</w:t>
            </w:r>
            <w:r w:rsidR="002A1C2A" w:rsidRPr="009C4E6A">
              <w:rPr>
                <w:noProof/>
                <w:webHidden/>
              </w:rPr>
              <w:fldChar w:fldCharType="end"/>
            </w:r>
          </w:hyperlink>
        </w:p>
        <w:p w14:paraId="503B06DD"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82" w:history="1">
            <w:r w:rsidR="002A1C2A" w:rsidRPr="009C4E6A">
              <w:rPr>
                <w:rStyle w:val="Hyperlink"/>
                <w:rFonts w:eastAsia="Times New Roman" w:cs="Arial"/>
                <w:noProof/>
                <w:lang w:val="en" w:eastAsia="en-GB"/>
              </w:rPr>
              <w:t>1.1 Breach of trust/duty</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_Toc117935982 \h </w:instrText>
            </w:r>
            <w:r w:rsidR="002A1C2A" w:rsidRPr="009C4E6A">
              <w:rPr>
                <w:noProof/>
                <w:webHidden/>
              </w:rPr>
            </w:r>
            <w:r w:rsidR="002A1C2A" w:rsidRPr="009C4E6A">
              <w:rPr>
                <w:noProof/>
                <w:webHidden/>
              </w:rPr>
              <w:fldChar w:fldCharType="separate"/>
            </w:r>
            <w:r w:rsidR="002A1C2A" w:rsidRPr="009C4E6A">
              <w:rPr>
                <w:noProof/>
                <w:webHidden/>
              </w:rPr>
              <w:t>34</w:t>
            </w:r>
            <w:r w:rsidR="002A1C2A" w:rsidRPr="009C4E6A">
              <w:rPr>
                <w:noProof/>
                <w:webHidden/>
              </w:rPr>
              <w:fldChar w:fldCharType="end"/>
            </w:r>
          </w:hyperlink>
        </w:p>
        <w:p w14:paraId="03832874"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83" w:history="1">
            <w:r w:rsidR="002A1C2A" w:rsidRPr="009C4E6A">
              <w:rPr>
                <w:rStyle w:val="Hyperlink"/>
                <w:rFonts w:eastAsia="Times New Roman" w:cs="Arial"/>
                <w:noProof/>
                <w:lang w:val="en" w:eastAsia="en-GB"/>
              </w:rPr>
              <w:t>1.2 Bodies incorporated under Part 12 of the 2011 Act</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_Toc117935983 \h </w:instrText>
            </w:r>
            <w:r w:rsidR="002A1C2A" w:rsidRPr="009C4E6A">
              <w:rPr>
                <w:noProof/>
                <w:webHidden/>
              </w:rPr>
            </w:r>
            <w:r w:rsidR="002A1C2A" w:rsidRPr="009C4E6A">
              <w:rPr>
                <w:noProof/>
                <w:webHidden/>
              </w:rPr>
              <w:fldChar w:fldCharType="separate"/>
            </w:r>
            <w:r w:rsidR="002A1C2A" w:rsidRPr="009C4E6A">
              <w:rPr>
                <w:noProof/>
                <w:webHidden/>
              </w:rPr>
              <w:t>35</w:t>
            </w:r>
            <w:r w:rsidR="002A1C2A" w:rsidRPr="009C4E6A">
              <w:rPr>
                <w:noProof/>
                <w:webHidden/>
              </w:rPr>
              <w:fldChar w:fldCharType="end"/>
            </w:r>
          </w:hyperlink>
        </w:p>
        <w:p w14:paraId="59B392C0"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84" w:history="1">
            <w:r w:rsidR="002A1C2A" w:rsidRPr="009C4E6A">
              <w:rPr>
                <w:rStyle w:val="Hyperlink"/>
                <w:rFonts w:eastAsia="Times New Roman" w:cs="Arial"/>
                <w:noProof/>
                <w:lang w:val="en" w:eastAsia="en-GB"/>
              </w:rPr>
              <w:t>1.3 Liability of local authorities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_Toc117935984 \h </w:instrText>
            </w:r>
            <w:r w:rsidR="002A1C2A" w:rsidRPr="009C4E6A">
              <w:rPr>
                <w:noProof/>
                <w:webHidden/>
              </w:rPr>
            </w:r>
            <w:r w:rsidR="002A1C2A" w:rsidRPr="009C4E6A">
              <w:rPr>
                <w:noProof/>
                <w:webHidden/>
              </w:rPr>
              <w:fldChar w:fldCharType="separate"/>
            </w:r>
            <w:r w:rsidR="002A1C2A" w:rsidRPr="009C4E6A">
              <w:rPr>
                <w:noProof/>
                <w:webHidden/>
              </w:rPr>
              <w:t>35</w:t>
            </w:r>
            <w:r w:rsidR="002A1C2A" w:rsidRPr="009C4E6A">
              <w:rPr>
                <w:noProof/>
                <w:webHidden/>
              </w:rPr>
              <w:fldChar w:fldCharType="end"/>
            </w:r>
          </w:hyperlink>
        </w:p>
        <w:p w14:paraId="5911BAD2"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85" w:history="1">
            <w:r w:rsidR="002A1C2A" w:rsidRPr="009C4E6A">
              <w:rPr>
                <w:rStyle w:val="Hyperlink"/>
                <w:rFonts w:eastAsia="Times New Roman" w:cs="Arial"/>
                <w:noProof/>
                <w:lang w:val="en" w:eastAsia="en-GB"/>
              </w:rPr>
              <w:t>2.  Liability of health service charities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_Toc117935985 \h </w:instrText>
            </w:r>
            <w:r w:rsidR="002A1C2A" w:rsidRPr="009C4E6A">
              <w:rPr>
                <w:noProof/>
                <w:webHidden/>
              </w:rPr>
            </w:r>
            <w:r w:rsidR="002A1C2A" w:rsidRPr="009C4E6A">
              <w:rPr>
                <w:noProof/>
                <w:webHidden/>
              </w:rPr>
              <w:fldChar w:fldCharType="separate"/>
            </w:r>
            <w:r w:rsidR="002A1C2A" w:rsidRPr="009C4E6A">
              <w:rPr>
                <w:noProof/>
                <w:webHidden/>
              </w:rPr>
              <w:t>35</w:t>
            </w:r>
            <w:r w:rsidR="002A1C2A" w:rsidRPr="009C4E6A">
              <w:rPr>
                <w:noProof/>
                <w:webHidden/>
              </w:rPr>
              <w:fldChar w:fldCharType="end"/>
            </w:r>
          </w:hyperlink>
        </w:p>
        <w:p w14:paraId="1838F9C9"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86" w:history="1">
            <w:r w:rsidR="002A1C2A" w:rsidRPr="009C4E6A">
              <w:rPr>
                <w:rStyle w:val="Hyperlink"/>
                <w:rFonts w:eastAsia="Times New Roman" w:cs="Arial"/>
                <w:noProof/>
                <w:lang w:val="en" w:eastAsia="en-GB"/>
              </w:rPr>
              <w:t>3.  Indemnity insurance</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_Toc117935986 \h </w:instrText>
            </w:r>
            <w:r w:rsidR="002A1C2A" w:rsidRPr="009C4E6A">
              <w:rPr>
                <w:noProof/>
                <w:webHidden/>
              </w:rPr>
            </w:r>
            <w:r w:rsidR="002A1C2A" w:rsidRPr="009C4E6A">
              <w:rPr>
                <w:noProof/>
                <w:webHidden/>
              </w:rPr>
              <w:fldChar w:fldCharType="separate"/>
            </w:r>
            <w:r w:rsidR="002A1C2A" w:rsidRPr="009C4E6A">
              <w:rPr>
                <w:noProof/>
                <w:webHidden/>
              </w:rPr>
              <w:t>35</w:t>
            </w:r>
            <w:r w:rsidR="002A1C2A" w:rsidRPr="009C4E6A">
              <w:rPr>
                <w:noProof/>
                <w:webHidden/>
              </w:rPr>
              <w:fldChar w:fldCharType="end"/>
            </w:r>
          </w:hyperlink>
        </w:p>
        <w:p w14:paraId="5CD35249" w14:textId="77777777" w:rsidR="002A1C2A" w:rsidRPr="009C4E6A" w:rsidRDefault="00925216" w:rsidP="002A1C2A">
          <w:pPr>
            <w:pStyle w:val="TOC1"/>
            <w:tabs>
              <w:tab w:val="right" w:leader="dot" w:pos="9016"/>
            </w:tabs>
            <w:rPr>
              <w:rFonts w:asciiTheme="minorHAnsi" w:eastAsiaTheme="minorEastAsia" w:hAnsiTheme="minorHAnsi"/>
              <w:noProof/>
              <w:sz w:val="22"/>
              <w:lang w:eastAsia="en-GB"/>
            </w:rPr>
          </w:pPr>
          <w:hyperlink w:anchor="_Toc117935987" w:history="1">
            <w:r w:rsidR="002A1C2A" w:rsidRPr="009C4E6A">
              <w:rPr>
                <w:rStyle w:val="Hyperlink"/>
                <w:rFonts w:eastAsia="Times New Roman" w:cs="Arial"/>
                <w:noProof/>
                <w:kern w:val="36"/>
                <w:lang w:val="en" w:eastAsia="en-GB"/>
              </w:rPr>
              <w:t>C1 Execution of documents 26 January 2012</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_Toc117935987 \h </w:instrText>
            </w:r>
            <w:r w:rsidR="002A1C2A" w:rsidRPr="009C4E6A">
              <w:rPr>
                <w:noProof/>
                <w:webHidden/>
              </w:rPr>
            </w:r>
            <w:r w:rsidR="002A1C2A" w:rsidRPr="009C4E6A">
              <w:rPr>
                <w:noProof/>
                <w:webHidden/>
              </w:rPr>
              <w:fldChar w:fldCharType="separate"/>
            </w:r>
            <w:r w:rsidR="002A1C2A" w:rsidRPr="009C4E6A">
              <w:rPr>
                <w:noProof/>
                <w:webHidden/>
              </w:rPr>
              <w:t>36</w:t>
            </w:r>
            <w:r w:rsidR="002A1C2A" w:rsidRPr="009C4E6A">
              <w:rPr>
                <w:noProof/>
                <w:webHidden/>
              </w:rPr>
              <w:fldChar w:fldCharType="end"/>
            </w:r>
          </w:hyperlink>
        </w:p>
        <w:p w14:paraId="32089230"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88" w:history="1">
            <w:r w:rsidR="002A1C2A" w:rsidRPr="009C4E6A">
              <w:rPr>
                <w:rStyle w:val="Hyperlink"/>
                <w:rFonts w:eastAsia="Times New Roman" w:cs="Arial"/>
                <w:noProof/>
                <w:lang w:val="en" w:eastAsia="en-GB"/>
              </w:rPr>
              <w:t>1.  Does a corporate body need a common seal?</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_Toc117935988 \h </w:instrText>
            </w:r>
            <w:r w:rsidR="002A1C2A" w:rsidRPr="009C4E6A">
              <w:rPr>
                <w:noProof/>
                <w:webHidden/>
              </w:rPr>
            </w:r>
            <w:r w:rsidR="002A1C2A" w:rsidRPr="009C4E6A">
              <w:rPr>
                <w:noProof/>
                <w:webHidden/>
              </w:rPr>
              <w:fldChar w:fldCharType="separate"/>
            </w:r>
            <w:r w:rsidR="002A1C2A" w:rsidRPr="009C4E6A">
              <w:rPr>
                <w:noProof/>
                <w:webHidden/>
              </w:rPr>
              <w:t>36</w:t>
            </w:r>
            <w:r w:rsidR="002A1C2A" w:rsidRPr="009C4E6A">
              <w:rPr>
                <w:noProof/>
                <w:webHidden/>
              </w:rPr>
              <w:fldChar w:fldCharType="end"/>
            </w:r>
          </w:hyperlink>
        </w:p>
        <w:p w14:paraId="0DDD02D9"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89" w:history="1">
            <w:r w:rsidR="002A1C2A" w:rsidRPr="009C4E6A">
              <w:rPr>
                <w:rStyle w:val="Hyperlink"/>
                <w:rFonts w:eastAsia="Times New Roman" w:cs="Arial"/>
                <w:noProof/>
                <w:lang w:val="en" w:eastAsia="en-GB"/>
              </w:rPr>
              <w:t>2.  Methods of executing documents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_Toc117935989 \h </w:instrText>
            </w:r>
            <w:r w:rsidR="002A1C2A" w:rsidRPr="009C4E6A">
              <w:rPr>
                <w:noProof/>
                <w:webHidden/>
              </w:rPr>
            </w:r>
            <w:r w:rsidR="002A1C2A" w:rsidRPr="009C4E6A">
              <w:rPr>
                <w:noProof/>
                <w:webHidden/>
              </w:rPr>
              <w:fldChar w:fldCharType="separate"/>
            </w:r>
            <w:r w:rsidR="002A1C2A" w:rsidRPr="009C4E6A">
              <w:rPr>
                <w:noProof/>
                <w:webHidden/>
              </w:rPr>
              <w:t>37</w:t>
            </w:r>
            <w:r w:rsidR="002A1C2A" w:rsidRPr="009C4E6A">
              <w:rPr>
                <w:noProof/>
                <w:webHidden/>
              </w:rPr>
              <w:fldChar w:fldCharType="end"/>
            </w:r>
          </w:hyperlink>
        </w:p>
        <w:p w14:paraId="72C2F647"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90" w:history="1">
            <w:r w:rsidR="002A1C2A" w:rsidRPr="009C4E6A">
              <w:rPr>
                <w:rStyle w:val="Hyperlink"/>
                <w:rFonts w:eastAsia="Times New Roman" w:cs="Arial"/>
                <w:noProof/>
                <w:lang w:val="en" w:eastAsia="en-GB"/>
              </w:rPr>
              <w:t>2.1 A body incorporated under Part VII of the 1993 Act [Part 12 of the Charities Act 2011]</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_Toc117935990 \h </w:instrText>
            </w:r>
            <w:r w:rsidR="002A1C2A" w:rsidRPr="009C4E6A">
              <w:rPr>
                <w:noProof/>
                <w:webHidden/>
              </w:rPr>
            </w:r>
            <w:r w:rsidR="002A1C2A" w:rsidRPr="009C4E6A">
              <w:rPr>
                <w:noProof/>
                <w:webHidden/>
              </w:rPr>
              <w:fldChar w:fldCharType="separate"/>
            </w:r>
            <w:r w:rsidR="002A1C2A" w:rsidRPr="009C4E6A">
              <w:rPr>
                <w:noProof/>
                <w:webHidden/>
              </w:rPr>
              <w:t>37</w:t>
            </w:r>
            <w:r w:rsidR="002A1C2A" w:rsidRPr="009C4E6A">
              <w:rPr>
                <w:noProof/>
                <w:webHidden/>
              </w:rPr>
              <w:fldChar w:fldCharType="end"/>
            </w:r>
          </w:hyperlink>
        </w:p>
        <w:p w14:paraId="3C6EEB84"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91" w:history="1">
            <w:r w:rsidR="002A1C2A" w:rsidRPr="009C4E6A">
              <w:rPr>
                <w:rStyle w:val="Hyperlink"/>
                <w:rFonts w:eastAsia="Times New Roman" w:cs="Arial"/>
                <w:noProof/>
                <w:lang w:val="en" w:eastAsia="en-GB"/>
              </w:rPr>
              <w:t>2.2 A company registered under the Companies Act</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_Toc117935991 \h </w:instrText>
            </w:r>
            <w:r w:rsidR="002A1C2A" w:rsidRPr="009C4E6A">
              <w:rPr>
                <w:noProof/>
                <w:webHidden/>
              </w:rPr>
            </w:r>
            <w:r w:rsidR="002A1C2A" w:rsidRPr="009C4E6A">
              <w:rPr>
                <w:noProof/>
                <w:webHidden/>
              </w:rPr>
              <w:fldChar w:fldCharType="separate"/>
            </w:r>
            <w:r w:rsidR="002A1C2A" w:rsidRPr="009C4E6A">
              <w:rPr>
                <w:noProof/>
                <w:webHidden/>
              </w:rPr>
              <w:t>37</w:t>
            </w:r>
            <w:r w:rsidR="002A1C2A" w:rsidRPr="009C4E6A">
              <w:rPr>
                <w:noProof/>
                <w:webHidden/>
              </w:rPr>
              <w:fldChar w:fldCharType="end"/>
            </w:r>
          </w:hyperlink>
        </w:p>
        <w:p w14:paraId="064E0C2F" w14:textId="77777777" w:rsidR="002A1C2A" w:rsidRPr="009C4E6A" w:rsidRDefault="00925216" w:rsidP="002A1C2A">
          <w:pPr>
            <w:pStyle w:val="TOC1"/>
            <w:tabs>
              <w:tab w:val="right" w:leader="dot" w:pos="9016"/>
            </w:tabs>
            <w:rPr>
              <w:rFonts w:asciiTheme="minorHAnsi" w:eastAsiaTheme="minorEastAsia" w:hAnsiTheme="minorHAnsi"/>
              <w:noProof/>
              <w:sz w:val="22"/>
              <w:lang w:eastAsia="en-GB"/>
            </w:rPr>
          </w:pPr>
          <w:hyperlink w:anchor="_Toc117935992" w:history="1">
            <w:r w:rsidR="002A1C2A" w:rsidRPr="009C4E6A">
              <w:rPr>
                <w:rStyle w:val="Hyperlink"/>
                <w:rFonts w:eastAsia="Times New Roman" w:cs="Arial"/>
                <w:noProof/>
                <w:kern w:val="36"/>
                <w:lang w:val="en" w:eastAsia="en-GB"/>
              </w:rPr>
              <w:t>C2 Delineation of trustees' roles - extract from drafting manual 12 June 2012</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_Toc117935992 \h </w:instrText>
            </w:r>
            <w:r w:rsidR="002A1C2A" w:rsidRPr="009C4E6A">
              <w:rPr>
                <w:noProof/>
                <w:webHidden/>
              </w:rPr>
            </w:r>
            <w:r w:rsidR="002A1C2A" w:rsidRPr="009C4E6A">
              <w:rPr>
                <w:noProof/>
                <w:webHidden/>
              </w:rPr>
              <w:fldChar w:fldCharType="separate"/>
            </w:r>
            <w:r w:rsidR="002A1C2A" w:rsidRPr="009C4E6A">
              <w:rPr>
                <w:noProof/>
                <w:webHidden/>
              </w:rPr>
              <w:t>38</w:t>
            </w:r>
            <w:r w:rsidR="002A1C2A" w:rsidRPr="009C4E6A">
              <w:rPr>
                <w:noProof/>
                <w:webHidden/>
              </w:rPr>
              <w:fldChar w:fldCharType="end"/>
            </w:r>
          </w:hyperlink>
        </w:p>
        <w:p w14:paraId="7B3629C2"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93" w:history="1">
            <w:r w:rsidR="002A1C2A" w:rsidRPr="009C4E6A">
              <w:rPr>
                <w:rStyle w:val="Hyperlink"/>
                <w:rFonts w:eastAsia="Times New Roman" w:cs="Arial"/>
                <w:noProof/>
                <w:lang w:val="en" w:eastAsia="en-GB"/>
              </w:rPr>
              <w:t>1.  Holding trustees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_Toc117935993 \h </w:instrText>
            </w:r>
            <w:r w:rsidR="002A1C2A" w:rsidRPr="009C4E6A">
              <w:rPr>
                <w:noProof/>
                <w:webHidden/>
              </w:rPr>
            </w:r>
            <w:r w:rsidR="002A1C2A" w:rsidRPr="009C4E6A">
              <w:rPr>
                <w:noProof/>
                <w:webHidden/>
              </w:rPr>
              <w:fldChar w:fldCharType="separate"/>
            </w:r>
            <w:r w:rsidR="002A1C2A" w:rsidRPr="009C4E6A">
              <w:rPr>
                <w:noProof/>
                <w:webHidden/>
              </w:rPr>
              <w:t>38</w:t>
            </w:r>
            <w:r w:rsidR="002A1C2A" w:rsidRPr="009C4E6A">
              <w:rPr>
                <w:noProof/>
                <w:webHidden/>
              </w:rPr>
              <w:fldChar w:fldCharType="end"/>
            </w:r>
          </w:hyperlink>
        </w:p>
        <w:p w14:paraId="67ECEAA4"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94" w:history="1">
            <w:r w:rsidR="002A1C2A" w:rsidRPr="009C4E6A">
              <w:rPr>
                <w:rStyle w:val="Hyperlink"/>
                <w:rFonts w:eastAsia="Times New Roman" w:cs="Arial"/>
                <w:noProof/>
                <w:lang w:val="en" w:eastAsia="en-GB"/>
              </w:rPr>
              <w:t>2. Custodian trustees</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_Toc117935994 \h </w:instrText>
            </w:r>
            <w:r w:rsidR="002A1C2A" w:rsidRPr="009C4E6A">
              <w:rPr>
                <w:noProof/>
                <w:webHidden/>
              </w:rPr>
            </w:r>
            <w:r w:rsidR="002A1C2A" w:rsidRPr="009C4E6A">
              <w:rPr>
                <w:noProof/>
                <w:webHidden/>
              </w:rPr>
              <w:fldChar w:fldCharType="separate"/>
            </w:r>
            <w:r w:rsidR="002A1C2A" w:rsidRPr="009C4E6A">
              <w:rPr>
                <w:noProof/>
                <w:webHidden/>
              </w:rPr>
              <w:t>39</w:t>
            </w:r>
            <w:r w:rsidR="002A1C2A" w:rsidRPr="009C4E6A">
              <w:rPr>
                <w:noProof/>
                <w:webHidden/>
              </w:rPr>
              <w:fldChar w:fldCharType="end"/>
            </w:r>
          </w:hyperlink>
        </w:p>
        <w:p w14:paraId="06F27677" w14:textId="77777777" w:rsidR="002A1C2A" w:rsidRPr="009C4E6A" w:rsidRDefault="00925216" w:rsidP="002A1C2A">
          <w:pPr>
            <w:pStyle w:val="TOC1"/>
            <w:tabs>
              <w:tab w:val="right" w:leader="dot" w:pos="9016"/>
            </w:tabs>
            <w:rPr>
              <w:rFonts w:asciiTheme="minorHAnsi" w:eastAsiaTheme="minorEastAsia" w:hAnsiTheme="minorHAnsi"/>
              <w:noProof/>
              <w:sz w:val="22"/>
              <w:lang w:eastAsia="en-GB"/>
            </w:rPr>
          </w:pPr>
          <w:hyperlink w:anchor="_Toc117935995" w:history="1">
            <w:r w:rsidR="002A1C2A" w:rsidRPr="009C4E6A">
              <w:rPr>
                <w:rStyle w:val="Hyperlink"/>
                <w:rFonts w:eastAsia="Times New Roman" w:cs="Arial"/>
                <w:noProof/>
                <w:kern w:val="36"/>
                <w:lang w:val="en" w:eastAsia="en-GB"/>
              </w:rPr>
              <w:t>C3 The role of the public trustee 13 August 2001</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_Toc117935995 \h </w:instrText>
            </w:r>
            <w:r w:rsidR="002A1C2A" w:rsidRPr="009C4E6A">
              <w:rPr>
                <w:noProof/>
                <w:webHidden/>
              </w:rPr>
            </w:r>
            <w:r w:rsidR="002A1C2A" w:rsidRPr="009C4E6A">
              <w:rPr>
                <w:noProof/>
                <w:webHidden/>
              </w:rPr>
              <w:fldChar w:fldCharType="separate"/>
            </w:r>
            <w:r w:rsidR="002A1C2A" w:rsidRPr="009C4E6A">
              <w:rPr>
                <w:noProof/>
                <w:webHidden/>
              </w:rPr>
              <w:t>39</w:t>
            </w:r>
            <w:r w:rsidR="002A1C2A" w:rsidRPr="009C4E6A">
              <w:rPr>
                <w:noProof/>
                <w:webHidden/>
              </w:rPr>
              <w:fldChar w:fldCharType="end"/>
            </w:r>
          </w:hyperlink>
        </w:p>
        <w:p w14:paraId="1EB76163"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96" w:history="1">
            <w:r w:rsidR="002A1C2A" w:rsidRPr="009C4E6A">
              <w:rPr>
                <w:rStyle w:val="Hyperlink"/>
                <w:rFonts w:eastAsia="Times New Roman" w:cs="Arial"/>
                <w:noProof/>
                <w:lang w:val="en" w:eastAsia="en-GB"/>
              </w:rPr>
              <w:t>1.  Background</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_Toc117935996 \h </w:instrText>
            </w:r>
            <w:r w:rsidR="002A1C2A" w:rsidRPr="009C4E6A">
              <w:rPr>
                <w:noProof/>
                <w:webHidden/>
              </w:rPr>
            </w:r>
            <w:r w:rsidR="002A1C2A" w:rsidRPr="009C4E6A">
              <w:rPr>
                <w:noProof/>
                <w:webHidden/>
              </w:rPr>
              <w:fldChar w:fldCharType="separate"/>
            </w:r>
            <w:r w:rsidR="002A1C2A" w:rsidRPr="009C4E6A">
              <w:rPr>
                <w:noProof/>
                <w:webHidden/>
              </w:rPr>
              <w:t>39</w:t>
            </w:r>
            <w:r w:rsidR="002A1C2A" w:rsidRPr="009C4E6A">
              <w:rPr>
                <w:noProof/>
                <w:webHidden/>
              </w:rPr>
              <w:fldChar w:fldCharType="end"/>
            </w:r>
          </w:hyperlink>
        </w:p>
        <w:p w14:paraId="7C1FE89B" w14:textId="77777777" w:rsidR="002A1C2A" w:rsidRPr="009C4E6A" w:rsidRDefault="00925216" w:rsidP="002A1C2A">
          <w:pPr>
            <w:pStyle w:val="TOC3"/>
            <w:tabs>
              <w:tab w:val="right" w:leader="dot" w:pos="9016"/>
            </w:tabs>
            <w:rPr>
              <w:rFonts w:asciiTheme="minorHAnsi" w:eastAsiaTheme="minorEastAsia" w:hAnsiTheme="minorHAnsi"/>
              <w:noProof/>
              <w:sz w:val="22"/>
              <w:lang w:eastAsia="en-GB"/>
            </w:rPr>
          </w:pPr>
          <w:hyperlink w:anchor="_Toc117935997" w:history="1">
            <w:r w:rsidR="002A1C2A" w:rsidRPr="009C4E6A">
              <w:rPr>
                <w:rStyle w:val="Hyperlink"/>
                <w:rFonts w:eastAsia="Times New Roman" w:cs="Arial"/>
                <w:noProof/>
                <w:lang w:val="en" w:eastAsia="en-GB"/>
              </w:rPr>
              <w:t>2.  Must the Public Trustee retire from a trust should all the trusts except charitable trusts come to an end?</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_Toc117935997 \h </w:instrText>
            </w:r>
            <w:r w:rsidR="002A1C2A" w:rsidRPr="009C4E6A">
              <w:rPr>
                <w:noProof/>
                <w:webHidden/>
              </w:rPr>
            </w:r>
            <w:r w:rsidR="002A1C2A" w:rsidRPr="009C4E6A">
              <w:rPr>
                <w:noProof/>
                <w:webHidden/>
              </w:rPr>
              <w:fldChar w:fldCharType="separate"/>
            </w:r>
            <w:r w:rsidR="002A1C2A" w:rsidRPr="009C4E6A">
              <w:rPr>
                <w:noProof/>
                <w:webHidden/>
              </w:rPr>
              <w:t>40</w:t>
            </w:r>
            <w:r w:rsidR="002A1C2A" w:rsidRPr="009C4E6A">
              <w:rPr>
                <w:noProof/>
                <w:webHidden/>
              </w:rPr>
              <w:fldChar w:fldCharType="end"/>
            </w:r>
          </w:hyperlink>
        </w:p>
        <w:p w14:paraId="6F2B73BF" w14:textId="77777777" w:rsidR="002A1C2A" w:rsidRPr="009C4E6A" w:rsidRDefault="00925216" w:rsidP="002A1C2A">
          <w:pPr>
            <w:pStyle w:val="TOC1"/>
            <w:tabs>
              <w:tab w:val="right" w:leader="dot" w:pos="9016"/>
            </w:tabs>
            <w:rPr>
              <w:rFonts w:asciiTheme="minorHAnsi" w:eastAsiaTheme="minorEastAsia" w:hAnsiTheme="minorHAnsi"/>
              <w:noProof/>
              <w:sz w:val="22"/>
              <w:lang w:eastAsia="en-GB"/>
            </w:rPr>
          </w:pPr>
          <w:hyperlink w:anchor="_Toc117935998" w:history="1">
            <w:r w:rsidR="002A1C2A" w:rsidRPr="009C4E6A">
              <w:rPr>
                <w:rStyle w:val="Hyperlink"/>
                <w:rFonts w:eastAsia="Times New Roman" w:cs="Arial"/>
                <w:noProof/>
                <w:kern w:val="36"/>
                <w:lang w:val="en" w:eastAsia="en-GB"/>
              </w:rPr>
              <w:t>F1 Flow chart: appointments 16 December 2010</w:t>
            </w:r>
            <w:r w:rsidR="002A1C2A" w:rsidRPr="009C4E6A">
              <w:rPr>
                <w:noProof/>
                <w:webHidden/>
              </w:rPr>
              <w:tab/>
            </w:r>
            <w:r w:rsidR="002A1C2A" w:rsidRPr="009C4E6A">
              <w:rPr>
                <w:noProof/>
                <w:webHidden/>
              </w:rPr>
              <w:fldChar w:fldCharType="begin"/>
            </w:r>
            <w:r w:rsidR="002A1C2A" w:rsidRPr="009C4E6A">
              <w:rPr>
                <w:noProof/>
                <w:webHidden/>
              </w:rPr>
              <w:instrText xml:space="preserve"> PAGEREF _Toc117935998 \h </w:instrText>
            </w:r>
            <w:r w:rsidR="002A1C2A" w:rsidRPr="009C4E6A">
              <w:rPr>
                <w:noProof/>
                <w:webHidden/>
              </w:rPr>
            </w:r>
            <w:r w:rsidR="002A1C2A" w:rsidRPr="009C4E6A">
              <w:rPr>
                <w:noProof/>
                <w:webHidden/>
              </w:rPr>
              <w:fldChar w:fldCharType="separate"/>
            </w:r>
            <w:r w:rsidR="002A1C2A" w:rsidRPr="009C4E6A">
              <w:rPr>
                <w:noProof/>
                <w:webHidden/>
              </w:rPr>
              <w:t>41</w:t>
            </w:r>
            <w:r w:rsidR="002A1C2A" w:rsidRPr="009C4E6A">
              <w:rPr>
                <w:noProof/>
                <w:webHidden/>
              </w:rPr>
              <w:fldChar w:fldCharType="end"/>
            </w:r>
          </w:hyperlink>
        </w:p>
        <w:p w14:paraId="710466E3" w14:textId="77777777" w:rsidR="002A1C2A" w:rsidRPr="00EB7F12" w:rsidRDefault="002A1C2A" w:rsidP="002A1C2A">
          <w:pPr>
            <w:rPr>
              <w:sz w:val="28"/>
            </w:rPr>
          </w:pPr>
          <w:r w:rsidRPr="009C4E6A">
            <w:rPr>
              <w:noProof/>
              <w:sz w:val="28"/>
            </w:rPr>
            <w:fldChar w:fldCharType="end"/>
          </w:r>
        </w:p>
      </w:sdtContent>
    </w:sdt>
    <w:p w14:paraId="50EC0016" w14:textId="77777777" w:rsidR="002A1C2A" w:rsidRPr="00EB7F12" w:rsidRDefault="002A1C2A" w:rsidP="002A1C2A">
      <w:pPr>
        <w:shd w:val="clear" w:color="auto" w:fill="FFFFFF"/>
        <w:spacing w:before="240" w:line="276" w:lineRule="auto"/>
        <w:rPr>
          <w:rFonts w:cs="Arial"/>
          <w:color w:val="262626"/>
          <w:sz w:val="28"/>
          <w:szCs w:val="24"/>
        </w:rPr>
      </w:pPr>
    </w:p>
    <w:p w14:paraId="08CC1BF2" w14:textId="77777777" w:rsidR="002A1C2A" w:rsidRPr="00EB7F12" w:rsidRDefault="002A1C2A" w:rsidP="002A1C2A">
      <w:pPr>
        <w:spacing w:before="100" w:beforeAutospacing="1" w:after="100" w:afterAutospacing="1" w:line="240" w:lineRule="auto"/>
        <w:outlineLvl w:val="0"/>
        <w:rPr>
          <w:rFonts w:eastAsia="Times New Roman" w:cs="Arial"/>
          <w:b/>
          <w:bCs/>
          <w:kern w:val="36"/>
          <w:sz w:val="40"/>
          <w:szCs w:val="40"/>
          <w:lang w:eastAsia="en-GB"/>
        </w:rPr>
      </w:pPr>
      <w:bookmarkStart w:id="0" w:name="_Toc117935923"/>
      <w:r w:rsidRPr="00EB7F12">
        <w:rPr>
          <w:rFonts w:eastAsia="Times New Roman" w:cs="Arial"/>
          <w:b/>
          <w:bCs/>
          <w:kern w:val="36"/>
          <w:sz w:val="40"/>
          <w:szCs w:val="40"/>
          <w:lang w:eastAsia="en-GB"/>
        </w:rPr>
        <w:t>Summary of the guidance</w:t>
      </w:r>
      <w:bookmarkEnd w:id="0"/>
    </w:p>
    <w:p w14:paraId="1958BF20" w14:textId="77777777" w:rsidR="002A1C2A" w:rsidRPr="00EB7F12" w:rsidRDefault="002A1C2A" w:rsidP="002A1C2A">
      <w:pPr>
        <w:shd w:val="clear" w:color="auto" w:fill="FFFFFF"/>
        <w:spacing w:before="240" w:line="276" w:lineRule="auto"/>
        <w:rPr>
          <w:rFonts w:cs="Arial"/>
          <w:color w:val="262626"/>
          <w:sz w:val="28"/>
          <w:szCs w:val="24"/>
        </w:rPr>
      </w:pPr>
      <w:r w:rsidRPr="00EB7F12">
        <w:rPr>
          <w:rFonts w:cs="Arial"/>
          <w:color w:val="262626"/>
          <w:sz w:val="28"/>
          <w:szCs w:val="24"/>
        </w:rPr>
        <w:t xml:space="preserve">This guidance details what a corporation is, how one is created, the forms it can take and our policy on appointing one. </w:t>
      </w:r>
    </w:p>
    <w:p w14:paraId="7CA8E88B" w14:textId="77777777" w:rsidR="002A1C2A" w:rsidRPr="00EB7F12" w:rsidRDefault="002A1C2A" w:rsidP="002A1C2A">
      <w:pPr>
        <w:spacing w:before="100" w:beforeAutospacing="1" w:after="100" w:afterAutospacing="1" w:line="240" w:lineRule="auto"/>
        <w:outlineLvl w:val="0"/>
        <w:rPr>
          <w:rFonts w:eastAsia="Times New Roman" w:cs="Arial"/>
          <w:b/>
          <w:bCs/>
          <w:kern w:val="36"/>
          <w:sz w:val="40"/>
          <w:szCs w:val="40"/>
          <w:lang w:val="en" w:eastAsia="en-GB"/>
        </w:rPr>
      </w:pPr>
      <w:bookmarkStart w:id="1" w:name="_Toc117935924"/>
      <w:r w:rsidRPr="00EB7F12">
        <w:rPr>
          <w:rFonts w:eastAsia="Times New Roman" w:cs="Arial"/>
          <w:b/>
          <w:bCs/>
          <w:kern w:val="36"/>
          <w:sz w:val="40"/>
          <w:szCs w:val="40"/>
          <w:lang w:val="en" w:eastAsia="en-GB"/>
        </w:rPr>
        <w:t>Casework Guidance</w:t>
      </w:r>
      <w:bookmarkEnd w:id="1"/>
      <w:r w:rsidRPr="00EB7F12">
        <w:rPr>
          <w:rFonts w:eastAsia="Times New Roman" w:cs="Arial"/>
          <w:b/>
          <w:bCs/>
          <w:kern w:val="36"/>
          <w:sz w:val="40"/>
          <w:szCs w:val="40"/>
          <w:lang w:val="en" w:eastAsia="en-GB"/>
        </w:rPr>
        <w:t xml:space="preserve"> </w:t>
      </w:r>
    </w:p>
    <w:p w14:paraId="76EE05FE" w14:textId="77777777" w:rsidR="002A1C2A" w:rsidRPr="00EB7F12" w:rsidRDefault="002A1C2A" w:rsidP="002A1C2A">
      <w:pPr>
        <w:spacing w:before="100" w:beforeAutospacing="1" w:after="100" w:afterAutospacing="1" w:line="240" w:lineRule="auto"/>
        <w:outlineLvl w:val="1"/>
        <w:rPr>
          <w:rFonts w:eastAsia="Times New Roman" w:cs="Arial"/>
          <w:b/>
          <w:bCs/>
          <w:sz w:val="36"/>
          <w:szCs w:val="32"/>
          <w:lang w:val="en" w:eastAsia="en-GB"/>
        </w:rPr>
      </w:pPr>
      <w:bookmarkStart w:id="2" w:name="_Toc117935925"/>
      <w:r w:rsidRPr="00EB7F12">
        <w:rPr>
          <w:rFonts w:eastAsia="Times New Roman" w:cs="Arial"/>
          <w:b/>
          <w:bCs/>
          <w:sz w:val="36"/>
          <w:szCs w:val="32"/>
          <w:lang w:val="en" w:eastAsia="en-GB"/>
        </w:rPr>
        <w:t>A1 What is a corporation? 1 February 2013</w:t>
      </w:r>
      <w:bookmarkEnd w:id="2"/>
      <w:r w:rsidRPr="00EB7F12">
        <w:rPr>
          <w:rFonts w:eastAsia="Times New Roman" w:cs="Arial"/>
          <w:b/>
          <w:bCs/>
          <w:sz w:val="36"/>
          <w:szCs w:val="32"/>
          <w:lang w:val="en" w:eastAsia="en-GB"/>
        </w:rPr>
        <w:t xml:space="preserve"> </w:t>
      </w:r>
    </w:p>
    <w:p w14:paraId="2468D7E3"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3" w:name="_Toc117935926"/>
      <w:r w:rsidRPr="00EB7F12">
        <w:rPr>
          <w:rFonts w:eastAsia="Times New Roman" w:cs="Arial"/>
          <w:b/>
          <w:bCs/>
          <w:sz w:val="32"/>
          <w:szCs w:val="28"/>
          <w:lang w:val="en" w:eastAsia="en-GB"/>
        </w:rPr>
        <w:t>1.  The need for this guidance</w:t>
      </w:r>
      <w:bookmarkEnd w:id="3"/>
      <w:r w:rsidRPr="00EB7F12">
        <w:rPr>
          <w:rFonts w:eastAsia="Times New Roman" w:cs="Arial"/>
          <w:b/>
          <w:bCs/>
          <w:sz w:val="32"/>
          <w:szCs w:val="28"/>
          <w:lang w:val="en" w:eastAsia="en-GB"/>
        </w:rPr>
        <w:t xml:space="preserve"> </w:t>
      </w:r>
    </w:p>
    <w:p w14:paraId="652EE79E"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Caseworkers need to be aware of a number of issues when considering cases involving corporate trustees.  For example: </w:t>
      </w:r>
    </w:p>
    <w:p w14:paraId="53789587" w14:textId="77777777" w:rsidR="002A1C2A" w:rsidRPr="00EB7F12" w:rsidRDefault="002A1C2A">
      <w:pPr>
        <w:numPr>
          <w:ilvl w:val="0"/>
          <w:numId w:val="1"/>
        </w:numPr>
        <w:shd w:val="clear" w:color="auto" w:fill="FFFFFF"/>
        <w:spacing w:before="240" w:after="100" w:afterAutospacing="1" w:line="276" w:lineRule="auto"/>
        <w:contextualSpacing/>
        <w:rPr>
          <w:rFonts w:cs="Arial"/>
          <w:color w:val="262626"/>
          <w:sz w:val="28"/>
          <w:szCs w:val="24"/>
          <w:lang w:val="en"/>
        </w:rPr>
      </w:pPr>
      <w:r w:rsidRPr="00EB7F12">
        <w:rPr>
          <w:rFonts w:cs="Arial"/>
          <w:sz w:val="28"/>
          <w:szCs w:val="24"/>
          <w:lang w:val="en"/>
        </w:rPr>
        <w:t>What is a corporation?</w:t>
      </w:r>
    </w:p>
    <w:p w14:paraId="540D42EB" w14:textId="77777777" w:rsidR="002A1C2A" w:rsidRPr="00EB7F12" w:rsidRDefault="002A1C2A">
      <w:pPr>
        <w:numPr>
          <w:ilvl w:val="0"/>
          <w:numId w:val="1"/>
        </w:numPr>
        <w:shd w:val="clear" w:color="auto" w:fill="FFFFFF"/>
        <w:spacing w:before="240" w:after="100" w:afterAutospacing="1" w:line="276" w:lineRule="auto"/>
        <w:contextualSpacing/>
        <w:rPr>
          <w:rFonts w:cs="Arial"/>
          <w:color w:val="262626"/>
          <w:sz w:val="28"/>
          <w:szCs w:val="24"/>
          <w:lang w:val="en"/>
        </w:rPr>
      </w:pPr>
      <w:r w:rsidRPr="00EB7F12">
        <w:rPr>
          <w:rFonts w:cs="Arial"/>
          <w:sz w:val="28"/>
          <w:szCs w:val="24"/>
          <w:lang w:val="en"/>
        </w:rPr>
        <w:t>What restrictions are there on their activities?</w:t>
      </w:r>
    </w:p>
    <w:p w14:paraId="1BCD1A46" w14:textId="77777777" w:rsidR="002A1C2A" w:rsidRPr="00EB7F12" w:rsidRDefault="002A1C2A">
      <w:pPr>
        <w:numPr>
          <w:ilvl w:val="0"/>
          <w:numId w:val="1"/>
        </w:numPr>
        <w:shd w:val="clear" w:color="auto" w:fill="FFFFFF"/>
        <w:spacing w:before="240" w:after="100" w:afterAutospacing="1" w:line="276" w:lineRule="auto"/>
        <w:contextualSpacing/>
        <w:rPr>
          <w:rFonts w:cs="Arial"/>
          <w:color w:val="262626"/>
          <w:sz w:val="28"/>
          <w:szCs w:val="24"/>
          <w:lang w:val="en"/>
        </w:rPr>
      </w:pPr>
      <w:r w:rsidRPr="00EB7F12">
        <w:rPr>
          <w:rFonts w:cs="Arial"/>
          <w:sz w:val="28"/>
          <w:szCs w:val="24"/>
          <w:lang w:val="en"/>
        </w:rPr>
        <w:t>What factors affect their appointment or removal?</w:t>
      </w:r>
    </w:p>
    <w:p w14:paraId="2675AE4C" w14:textId="77777777" w:rsidR="002A1C2A" w:rsidRPr="00EB7F12" w:rsidRDefault="002A1C2A">
      <w:pPr>
        <w:numPr>
          <w:ilvl w:val="0"/>
          <w:numId w:val="1"/>
        </w:numPr>
        <w:shd w:val="clear" w:color="auto" w:fill="FFFFFF"/>
        <w:spacing w:before="240" w:after="100" w:afterAutospacing="1" w:line="276" w:lineRule="auto"/>
        <w:contextualSpacing/>
        <w:rPr>
          <w:rFonts w:cs="Arial"/>
          <w:color w:val="262626"/>
          <w:sz w:val="28"/>
          <w:szCs w:val="24"/>
          <w:lang w:val="en"/>
        </w:rPr>
      </w:pPr>
      <w:r w:rsidRPr="00EB7F12">
        <w:rPr>
          <w:rFonts w:cs="Arial"/>
          <w:sz w:val="28"/>
          <w:szCs w:val="24"/>
          <w:lang w:val="en"/>
        </w:rPr>
        <w:t>When do we need to use our powers to appoint or remove them?</w:t>
      </w:r>
      <w:r w:rsidRPr="00EB7F12">
        <w:rPr>
          <w:rFonts w:cs="Arial"/>
          <w:color w:val="262626"/>
          <w:sz w:val="28"/>
          <w:szCs w:val="24"/>
          <w:lang w:val="en"/>
        </w:rPr>
        <w:t> </w:t>
      </w:r>
    </w:p>
    <w:p w14:paraId="0BAC5C4D" w14:textId="77777777" w:rsidR="002A1C2A" w:rsidRPr="00EB7F12" w:rsidRDefault="002A1C2A" w:rsidP="002A1C2A">
      <w:pPr>
        <w:shd w:val="clear" w:color="auto" w:fill="FFFFFF"/>
        <w:spacing w:before="240" w:after="0" w:line="276" w:lineRule="auto"/>
        <w:rPr>
          <w:rFonts w:cs="Arial"/>
          <w:color w:val="262626"/>
          <w:sz w:val="28"/>
          <w:szCs w:val="24"/>
          <w:lang w:val="en"/>
        </w:rPr>
      </w:pPr>
      <w:r w:rsidRPr="00EB7F12">
        <w:rPr>
          <w:rFonts w:cs="Arial"/>
          <w:color w:val="262626"/>
          <w:sz w:val="28"/>
          <w:szCs w:val="24"/>
          <w:lang w:val="en"/>
        </w:rPr>
        <w:lastRenderedPageBreak/>
        <w:t xml:space="preserve">This guidance sets out to address these issues and other aspects we need to consider in relation to the role of corporations as trustees. </w:t>
      </w:r>
    </w:p>
    <w:p w14:paraId="6E5D9C69" w14:textId="77777777" w:rsidR="002A1C2A" w:rsidRPr="00EB7F12" w:rsidRDefault="002A1C2A" w:rsidP="002A1C2A">
      <w:pPr>
        <w:shd w:val="clear" w:color="auto" w:fill="FFFFFF"/>
        <w:spacing w:before="240" w:line="276" w:lineRule="auto"/>
        <w:outlineLvl w:val="2"/>
        <w:rPr>
          <w:rFonts w:cs="Arial"/>
          <w:sz w:val="28"/>
          <w:szCs w:val="24"/>
        </w:rPr>
      </w:pPr>
    </w:p>
    <w:p w14:paraId="184648F4"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4" w:name="_Toc117935927"/>
      <w:r w:rsidRPr="00EB7F12">
        <w:rPr>
          <w:rFonts w:eastAsia="Times New Roman" w:cs="Arial"/>
          <w:b/>
          <w:bCs/>
          <w:sz w:val="32"/>
          <w:szCs w:val="28"/>
          <w:lang w:val="en" w:eastAsia="en-GB"/>
        </w:rPr>
        <w:t>2.  What is a corporate trustee?</w:t>
      </w:r>
      <w:bookmarkEnd w:id="4"/>
      <w:r w:rsidRPr="00EB7F12">
        <w:rPr>
          <w:rFonts w:eastAsia="Times New Roman" w:cs="Arial"/>
          <w:b/>
          <w:bCs/>
          <w:sz w:val="32"/>
          <w:szCs w:val="28"/>
          <w:lang w:val="en" w:eastAsia="en-GB"/>
        </w:rPr>
        <w:t xml:space="preserve"> </w:t>
      </w:r>
    </w:p>
    <w:p w14:paraId="5B698631"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For the purposes of this guidance, a corporate trustee is a corporation which has been appointed to act as a trustee of a charity.   </w:t>
      </w:r>
    </w:p>
    <w:p w14:paraId="7A4DDF90"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The corporation may be: </w:t>
      </w:r>
    </w:p>
    <w:p w14:paraId="18868862" w14:textId="77777777" w:rsidR="002A1C2A" w:rsidRPr="00EB7F12" w:rsidRDefault="002A1C2A">
      <w:pPr>
        <w:numPr>
          <w:ilvl w:val="0"/>
          <w:numId w:val="2"/>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a "trustee for all purposes" acting on its own (a sole trustee</w:t>
      </w:r>
      <w:proofErr w:type="gramStart"/>
      <w:r w:rsidRPr="00EB7F12">
        <w:rPr>
          <w:rFonts w:cs="Arial"/>
          <w:color w:val="262626"/>
          <w:sz w:val="28"/>
          <w:szCs w:val="24"/>
          <w:lang w:val="en"/>
        </w:rPr>
        <w:t>);</w:t>
      </w:r>
      <w:proofErr w:type="gramEnd"/>
    </w:p>
    <w:p w14:paraId="7C2ACED2" w14:textId="77777777" w:rsidR="002A1C2A" w:rsidRPr="00EB7F12" w:rsidRDefault="002A1C2A">
      <w:pPr>
        <w:numPr>
          <w:ilvl w:val="0"/>
          <w:numId w:val="2"/>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 xml:space="preserve">one of a number on a body of charity </w:t>
      </w:r>
      <w:proofErr w:type="gramStart"/>
      <w:r w:rsidRPr="00EB7F12">
        <w:rPr>
          <w:rFonts w:cs="Arial"/>
          <w:color w:val="262626"/>
          <w:sz w:val="28"/>
          <w:szCs w:val="24"/>
          <w:lang w:val="en"/>
        </w:rPr>
        <w:t>trustees;</w:t>
      </w:r>
      <w:proofErr w:type="gramEnd"/>
    </w:p>
    <w:p w14:paraId="114D4979" w14:textId="77777777" w:rsidR="002A1C2A" w:rsidRPr="00EB7F12" w:rsidRDefault="002A1C2A">
      <w:pPr>
        <w:numPr>
          <w:ilvl w:val="0"/>
          <w:numId w:val="2"/>
        </w:numPr>
        <w:shd w:val="clear" w:color="auto" w:fill="FFFFFF" w:themeFill="background1"/>
        <w:spacing w:before="240" w:after="100" w:afterAutospacing="1" w:line="276" w:lineRule="auto"/>
        <w:contextualSpacing/>
        <w:rPr>
          <w:rFonts w:cs="Arial"/>
          <w:color w:val="262626"/>
          <w:sz w:val="28"/>
          <w:lang w:val="en"/>
        </w:rPr>
      </w:pPr>
      <w:r w:rsidRPr="00EB7F12">
        <w:rPr>
          <w:rFonts w:cs="Arial"/>
          <w:color w:val="262626" w:themeColor="text1" w:themeTint="D9"/>
          <w:sz w:val="28"/>
          <w:lang w:val="en"/>
        </w:rPr>
        <w:t xml:space="preserve">a holding trustee (or "nominee" or "custodian" under the Trustee Act 2000 - see </w:t>
      </w:r>
      <w:r w:rsidRPr="00EB7F12">
        <w:rPr>
          <w:rFonts w:cs="Arial"/>
          <w:color w:val="0000FF"/>
          <w:sz w:val="28"/>
          <w:u w:val="single"/>
          <w:lang w:val="en"/>
        </w:rPr>
        <w:t>OG 86</w:t>
      </w:r>
      <w:r w:rsidRPr="00EB7F12">
        <w:rPr>
          <w:rFonts w:cs="Arial"/>
          <w:sz w:val="28"/>
          <w:lang w:val="en"/>
        </w:rPr>
        <w:t xml:space="preserve"> B4</w:t>
      </w:r>
    </w:p>
    <w:p w14:paraId="5D08721C" w14:textId="77777777" w:rsidR="002A1C2A" w:rsidRPr="00EB7F12" w:rsidRDefault="002A1C2A">
      <w:pPr>
        <w:numPr>
          <w:ilvl w:val="0"/>
          <w:numId w:val="2"/>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a custodian trustee.</w:t>
      </w:r>
    </w:p>
    <w:p w14:paraId="280E7D22" w14:textId="77777777" w:rsidR="002A1C2A" w:rsidRPr="00EB7F12" w:rsidRDefault="002A1C2A" w:rsidP="002A1C2A">
      <w:pPr>
        <w:shd w:val="clear" w:color="auto" w:fill="FFFFFF"/>
        <w:spacing w:before="240" w:after="0" w:line="276" w:lineRule="auto"/>
        <w:rPr>
          <w:rFonts w:cs="Arial"/>
          <w:color w:val="262626"/>
          <w:sz w:val="28"/>
          <w:szCs w:val="24"/>
          <w:lang w:val="en"/>
        </w:rPr>
      </w:pPr>
      <w:r w:rsidRPr="00EB7F12">
        <w:rPr>
          <w:rFonts w:cs="Arial"/>
          <w:color w:val="262626"/>
          <w:sz w:val="28"/>
          <w:szCs w:val="24"/>
          <w:lang w:val="en"/>
        </w:rPr>
        <w:t xml:space="preserve">  </w:t>
      </w:r>
    </w:p>
    <w:p w14:paraId="4EE3367A"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A corporation does not itself need to be charitable to be a trustee of a charity.  For example, local authorities are not exclusively charitable and yet are trustees of many local charities.  Further examples of corporations which act as trustees and the roles which a corporate trustee can take on are given in </w:t>
      </w:r>
      <w:r w:rsidRPr="00EB7F12">
        <w:rPr>
          <w:rFonts w:cs="Arial"/>
          <w:sz w:val="28"/>
          <w:szCs w:val="24"/>
          <w:lang w:val="en"/>
        </w:rPr>
        <w:t>OG 38 B1</w:t>
      </w:r>
      <w:r w:rsidRPr="00EB7F12">
        <w:rPr>
          <w:rFonts w:cs="Arial"/>
          <w:color w:val="262626"/>
          <w:sz w:val="28"/>
          <w:szCs w:val="24"/>
          <w:lang w:val="en"/>
        </w:rPr>
        <w:t xml:space="preserve"> </w:t>
      </w:r>
    </w:p>
    <w:p w14:paraId="7DADB7D7"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5" w:name="_Toc117935928"/>
      <w:r w:rsidRPr="00EB7F12">
        <w:rPr>
          <w:rFonts w:eastAsia="Times New Roman" w:cs="Arial"/>
          <w:b/>
          <w:bCs/>
          <w:sz w:val="32"/>
          <w:szCs w:val="28"/>
          <w:lang w:val="en" w:eastAsia="en-GB"/>
        </w:rPr>
        <w:t>3.  What is a corporation?</w:t>
      </w:r>
      <w:bookmarkEnd w:id="5"/>
      <w:r w:rsidRPr="00EB7F12">
        <w:rPr>
          <w:rFonts w:eastAsia="Times New Roman" w:cs="Arial"/>
          <w:b/>
          <w:bCs/>
          <w:sz w:val="32"/>
          <w:szCs w:val="28"/>
          <w:lang w:val="en" w:eastAsia="en-GB"/>
        </w:rPr>
        <w:t xml:space="preserve"> </w:t>
      </w:r>
    </w:p>
    <w:p w14:paraId="0C72A4ED"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A corporation has a legal existence (and rights and duties) separate from those of the individual persons who form it from time to time.  So, for example, third parties enter into contracts with the corporation and not with the individual directors or members.  The corporation also has its own liabilities and assets which are distinct from those of the directors or members (see also </w:t>
      </w:r>
      <w:r w:rsidRPr="00EB7F12">
        <w:rPr>
          <w:rFonts w:cs="Arial"/>
          <w:sz w:val="28"/>
          <w:szCs w:val="24"/>
          <w:lang w:val="en"/>
        </w:rPr>
        <w:t>OG 38 B4</w:t>
      </w:r>
      <w:r w:rsidRPr="00EB7F12">
        <w:rPr>
          <w:rFonts w:cs="Arial"/>
          <w:color w:val="262626"/>
          <w:sz w:val="28"/>
          <w:szCs w:val="24"/>
          <w:lang w:val="en"/>
        </w:rPr>
        <w:t xml:space="preserve">) </w:t>
      </w:r>
    </w:p>
    <w:p w14:paraId="252DC847"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68691DC3"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A corporation has perpetual existence and a name or title of its own; it may also have a </w:t>
      </w:r>
      <w:r w:rsidRPr="00EB7F12">
        <w:rPr>
          <w:rFonts w:cs="Arial"/>
          <w:sz w:val="28"/>
          <w:szCs w:val="24"/>
          <w:lang w:val="en"/>
        </w:rPr>
        <w:t xml:space="preserve">common seal </w:t>
      </w:r>
      <w:r w:rsidRPr="00EB7F12">
        <w:rPr>
          <w:rFonts w:cs="Arial"/>
          <w:color w:val="262626"/>
          <w:sz w:val="28"/>
          <w:szCs w:val="24"/>
          <w:lang w:val="en"/>
        </w:rPr>
        <w:t xml:space="preserve">for use on official documents.  Another name for a corporation which staff will come across, particularly in legal volumes or documents is a body corporate. </w:t>
      </w:r>
    </w:p>
    <w:p w14:paraId="23A7B71B"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lastRenderedPageBreak/>
        <w:t xml:space="preserve">  </w:t>
      </w:r>
    </w:p>
    <w:p w14:paraId="7428448C"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6" w:name="_Toc117935929"/>
      <w:r w:rsidRPr="00EB7F12">
        <w:rPr>
          <w:rFonts w:eastAsia="Times New Roman" w:cs="Arial"/>
          <w:b/>
          <w:bCs/>
          <w:sz w:val="32"/>
          <w:szCs w:val="28"/>
          <w:lang w:val="en" w:eastAsia="en-GB"/>
        </w:rPr>
        <w:t>4.  How is a corporation created?</w:t>
      </w:r>
      <w:bookmarkEnd w:id="6"/>
      <w:r w:rsidRPr="00EB7F12">
        <w:rPr>
          <w:rFonts w:eastAsia="Times New Roman" w:cs="Arial"/>
          <w:b/>
          <w:bCs/>
          <w:sz w:val="32"/>
          <w:szCs w:val="28"/>
          <w:lang w:val="en" w:eastAsia="en-GB"/>
        </w:rPr>
        <w:t xml:space="preserve"> </w:t>
      </w:r>
    </w:p>
    <w:p w14:paraId="47DAA279"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There are a number of ways of creating ("incorporating") a corporation, including: </w:t>
      </w:r>
    </w:p>
    <w:p w14:paraId="2997E04A" w14:textId="77777777" w:rsidR="002A1C2A" w:rsidRPr="00EB7F12" w:rsidRDefault="002A1C2A" w:rsidP="002A1C2A">
      <w:pPr>
        <w:shd w:val="clear" w:color="auto" w:fill="FFFFFF"/>
        <w:spacing w:before="240" w:after="100" w:afterAutospacing="1" w:line="276" w:lineRule="auto"/>
        <w:rPr>
          <w:rFonts w:cs="Arial"/>
          <w:color w:val="262626"/>
          <w:sz w:val="28"/>
          <w:szCs w:val="24"/>
          <w:lang w:val="en"/>
        </w:rPr>
      </w:pPr>
    </w:p>
    <w:p w14:paraId="428432AD" w14:textId="77777777" w:rsidR="002A1C2A" w:rsidRPr="00EB7F12" w:rsidRDefault="002A1C2A">
      <w:pPr>
        <w:numPr>
          <w:ilvl w:val="0"/>
          <w:numId w:val="3"/>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under the Companies Acts (limited companies</w:t>
      </w:r>
      <w:proofErr w:type="gramStart"/>
      <w:r w:rsidRPr="00EB7F12">
        <w:rPr>
          <w:rFonts w:cs="Arial"/>
          <w:color w:val="262626"/>
          <w:sz w:val="28"/>
          <w:szCs w:val="24"/>
          <w:lang w:val="en"/>
        </w:rPr>
        <w:t>);</w:t>
      </w:r>
      <w:proofErr w:type="gramEnd"/>
    </w:p>
    <w:p w14:paraId="6498EEBD" w14:textId="77777777" w:rsidR="002A1C2A" w:rsidRPr="00EB7F12" w:rsidRDefault="002A1C2A">
      <w:pPr>
        <w:numPr>
          <w:ilvl w:val="0"/>
          <w:numId w:val="3"/>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under Part 12 of the Charities Act 2011 (incorporation of an existing trustee body</w:t>
      </w:r>
      <w:proofErr w:type="gramStart"/>
      <w:r w:rsidRPr="00EB7F12">
        <w:rPr>
          <w:rFonts w:cs="Arial"/>
          <w:color w:val="262626"/>
          <w:sz w:val="28"/>
          <w:szCs w:val="24"/>
          <w:lang w:val="en"/>
        </w:rPr>
        <w:t>);</w:t>
      </w:r>
      <w:proofErr w:type="gramEnd"/>
    </w:p>
    <w:p w14:paraId="5A0BA4F8" w14:textId="77777777" w:rsidR="002A1C2A" w:rsidRPr="00EB7F12" w:rsidRDefault="002A1C2A">
      <w:pPr>
        <w:numPr>
          <w:ilvl w:val="0"/>
          <w:numId w:val="3"/>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by an Act of Parliament (which can be either a public general Act or a specific private Act); or</w:t>
      </w:r>
    </w:p>
    <w:p w14:paraId="0BC4B5E8" w14:textId="77777777" w:rsidR="002A1C2A" w:rsidRPr="00EB7F12" w:rsidRDefault="002A1C2A">
      <w:pPr>
        <w:numPr>
          <w:ilvl w:val="0"/>
          <w:numId w:val="3"/>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by Royal Charter.</w:t>
      </w:r>
    </w:p>
    <w:p w14:paraId="148349C5" w14:textId="77777777" w:rsidR="002A1C2A" w:rsidRPr="00EB7F12" w:rsidRDefault="002A1C2A" w:rsidP="002A1C2A">
      <w:pPr>
        <w:shd w:val="clear" w:color="auto" w:fill="FFFFFF"/>
        <w:spacing w:before="240" w:after="0" w:line="276" w:lineRule="auto"/>
        <w:rPr>
          <w:rFonts w:cs="Arial"/>
          <w:color w:val="262626"/>
          <w:sz w:val="28"/>
          <w:szCs w:val="24"/>
          <w:lang w:val="en"/>
        </w:rPr>
      </w:pPr>
      <w:r w:rsidRPr="00EB7F12">
        <w:rPr>
          <w:rFonts w:cs="Arial"/>
          <w:color w:val="262626"/>
          <w:sz w:val="28"/>
          <w:szCs w:val="24"/>
          <w:lang w:val="en"/>
        </w:rPr>
        <w:t xml:space="preserve">  </w:t>
      </w:r>
    </w:p>
    <w:p w14:paraId="0BB1BECC"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These are some ways of creating a corporation.  Examples of corporate trusteeship are given in </w:t>
      </w:r>
      <w:r w:rsidRPr="00EB7F12">
        <w:rPr>
          <w:rFonts w:cs="Arial"/>
          <w:sz w:val="28"/>
          <w:szCs w:val="24"/>
          <w:lang w:val="en"/>
        </w:rPr>
        <w:t>OG 38 B1</w:t>
      </w:r>
      <w:r w:rsidRPr="00EB7F12">
        <w:rPr>
          <w:rFonts w:cs="Arial"/>
          <w:color w:val="262626"/>
          <w:sz w:val="28"/>
          <w:szCs w:val="24"/>
          <w:lang w:val="en"/>
        </w:rPr>
        <w:t xml:space="preserve">. </w:t>
      </w:r>
    </w:p>
    <w:p w14:paraId="3CF13C60"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0DA6056C"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7" w:name="_Toc117935930"/>
      <w:r w:rsidRPr="00EB7F12">
        <w:rPr>
          <w:rFonts w:eastAsia="Times New Roman" w:cs="Arial"/>
          <w:b/>
          <w:bCs/>
          <w:sz w:val="32"/>
          <w:szCs w:val="28"/>
          <w:lang w:val="en" w:eastAsia="en-GB"/>
        </w:rPr>
        <w:t>5.  Types of corporation</w:t>
      </w:r>
      <w:bookmarkEnd w:id="7"/>
      <w:r w:rsidRPr="00EB7F12">
        <w:rPr>
          <w:rFonts w:eastAsia="Times New Roman" w:cs="Arial"/>
          <w:b/>
          <w:bCs/>
          <w:sz w:val="32"/>
          <w:szCs w:val="28"/>
          <w:lang w:val="en" w:eastAsia="en-GB"/>
        </w:rPr>
        <w:t xml:space="preserve"> </w:t>
      </w:r>
    </w:p>
    <w:p w14:paraId="352AABD8"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410F4C5E"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Corporations are of two main kinds, both of which are likely to be encountered by caseworkers. The most common corporations are those where collections of persons are incorporated - corporations aggregate.  However, a corporation can be constituted in a single person - a corporation sole. </w:t>
      </w:r>
    </w:p>
    <w:p w14:paraId="02F19642"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091E08DE"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Companies incorporated under the Companies Acts are usually corporations aggregate but may now also be </w:t>
      </w:r>
      <w:proofErr w:type="gramStart"/>
      <w:r w:rsidRPr="00EB7F12">
        <w:rPr>
          <w:rFonts w:cs="Arial"/>
          <w:color w:val="262626"/>
          <w:sz w:val="28"/>
          <w:szCs w:val="24"/>
          <w:lang w:val="en"/>
        </w:rPr>
        <w:t>corporations</w:t>
      </w:r>
      <w:proofErr w:type="gramEnd"/>
      <w:r w:rsidRPr="00EB7F12">
        <w:rPr>
          <w:rFonts w:cs="Arial"/>
          <w:color w:val="262626"/>
          <w:sz w:val="28"/>
          <w:szCs w:val="24"/>
          <w:lang w:val="en"/>
        </w:rPr>
        <w:t xml:space="preserve"> sole. </w:t>
      </w:r>
    </w:p>
    <w:p w14:paraId="6046EA8A"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1BA0A251" w14:textId="77777777" w:rsidR="002A1C2A" w:rsidRPr="00EB7F12" w:rsidRDefault="002A1C2A">
      <w:pPr>
        <w:numPr>
          <w:ilvl w:val="0"/>
          <w:numId w:val="4"/>
        </w:numPr>
        <w:shd w:val="clear" w:color="auto" w:fill="FFFFFF"/>
        <w:spacing w:before="240" w:after="100" w:afterAutospacing="1" w:line="276" w:lineRule="auto"/>
        <w:ind w:left="1440"/>
        <w:contextualSpacing/>
        <w:rPr>
          <w:rFonts w:cs="Arial"/>
          <w:color w:val="262626"/>
          <w:sz w:val="28"/>
          <w:szCs w:val="24"/>
          <w:lang w:val="en"/>
        </w:rPr>
      </w:pPr>
      <w:r w:rsidRPr="00EB7F12">
        <w:rPr>
          <w:rFonts w:cs="Arial"/>
          <w:color w:val="262626"/>
          <w:sz w:val="28"/>
          <w:szCs w:val="24"/>
          <w:lang w:val="en"/>
        </w:rPr>
        <w:t xml:space="preserve">Corporations aggregate consist of several members at the same time.  Examples include municipal corporations (such </w:t>
      </w:r>
      <w:r w:rsidRPr="00EB7F12">
        <w:rPr>
          <w:rFonts w:cs="Arial"/>
          <w:color w:val="262626"/>
          <w:sz w:val="28"/>
          <w:szCs w:val="24"/>
          <w:lang w:val="en"/>
        </w:rPr>
        <w:lastRenderedPageBreak/>
        <w:t>as local authorities where, under the Local Government Act 1972, a council is created and then incorporated).</w:t>
      </w:r>
    </w:p>
    <w:p w14:paraId="7C7FC115" w14:textId="77777777" w:rsidR="002A1C2A" w:rsidRPr="00EB7F12" w:rsidRDefault="002A1C2A" w:rsidP="002A1C2A">
      <w:pPr>
        <w:shd w:val="clear" w:color="auto" w:fill="FFFFFF"/>
        <w:spacing w:before="240" w:after="0" w:line="276" w:lineRule="auto"/>
        <w:ind w:left="720" w:firstLine="130"/>
        <w:rPr>
          <w:rFonts w:cs="Arial"/>
          <w:color w:val="262626"/>
          <w:sz w:val="28"/>
          <w:szCs w:val="24"/>
          <w:lang w:val="en"/>
        </w:rPr>
      </w:pPr>
    </w:p>
    <w:p w14:paraId="4C1F43A8" w14:textId="77777777" w:rsidR="002A1C2A" w:rsidRPr="00EB7F12" w:rsidRDefault="002A1C2A">
      <w:pPr>
        <w:numPr>
          <w:ilvl w:val="0"/>
          <w:numId w:val="4"/>
        </w:numPr>
        <w:shd w:val="clear" w:color="auto" w:fill="FFFFFF"/>
        <w:spacing w:before="240" w:after="100" w:afterAutospacing="1" w:line="276" w:lineRule="auto"/>
        <w:ind w:left="1440"/>
        <w:contextualSpacing/>
        <w:rPr>
          <w:rFonts w:cs="Arial"/>
          <w:color w:val="262626"/>
          <w:sz w:val="28"/>
          <w:szCs w:val="24"/>
          <w:lang w:val="en"/>
        </w:rPr>
      </w:pPr>
      <w:r w:rsidRPr="00EB7F12">
        <w:rPr>
          <w:rFonts w:cs="Arial"/>
          <w:color w:val="262626"/>
          <w:sz w:val="28"/>
          <w:szCs w:val="24"/>
          <w:lang w:val="en"/>
        </w:rPr>
        <w:t xml:space="preserve">Corporations sole consist of only one member at a time, with the corporate character being kept up by a succession of solitary members over time.  Corporations sole are always holders of a particular office; one example is the Official Custodian for Charities.  The holders of certain offices in the Church of England (e.g. vicars) are also corporations sole (though their equivalents in the Church in Wales and the Roman Catholic and non-conformist churches are not). The Public Trustee is another example of a corporation sole.  Further information on the role of the Public Trustee may be found in </w:t>
      </w:r>
      <w:r w:rsidRPr="00EB7F12">
        <w:rPr>
          <w:rFonts w:cs="Arial"/>
          <w:color w:val="0000FF"/>
          <w:sz w:val="28"/>
          <w:szCs w:val="24"/>
          <w:u w:val="single"/>
          <w:lang w:val="en"/>
        </w:rPr>
        <w:t>OG 38</w:t>
      </w:r>
      <w:r w:rsidRPr="00EB7F12">
        <w:rPr>
          <w:rFonts w:cs="Arial"/>
          <w:sz w:val="28"/>
          <w:szCs w:val="24"/>
          <w:lang w:val="en"/>
        </w:rPr>
        <w:t xml:space="preserve"> C3</w:t>
      </w:r>
      <w:r w:rsidRPr="00EB7F12">
        <w:rPr>
          <w:rFonts w:cs="Arial"/>
          <w:color w:val="262626"/>
          <w:sz w:val="28"/>
          <w:szCs w:val="24"/>
          <w:lang w:val="en"/>
        </w:rPr>
        <w:t xml:space="preserve">.  Property (which includes not only land and buildings, but also cash and investments) which the member holds by virtue of his or her office passes on retirement, </w:t>
      </w:r>
      <w:proofErr w:type="gramStart"/>
      <w:r w:rsidRPr="00EB7F12">
        <w:rPr>
          <w:rFonts w:cs="Arial"/>
          <w:color w:val="262626"/>
          <w:sz w:val="28"/>
          <w:szCs w:val="24"/>
          <w:lang w:val="en"/>
        </w:rPr>
        <w:t>resignation</w:t>
      </w:r>
      <w:proofErr w:type="gramEnd"/>
      <w:r w:rsidRPr="00EB7F12">
        <w:rPr>
          <w:rFonts w:cs="Arial"/>
          <w:color w:val="262626"/>
          <w:sz w:val="28"/>
          <w:szCs w:val="24"/>
          <w:lang w:val="en"/>
        </w:rPr>
        <w:t xml:space="preserve"> or death to his or her successor.</w:t>
      </w:r>
    </w:p>
    <w:p w14:paraId="667355C7" w14:textId="77777777" w:rsidR="002A1C2A" w:rsidRPr="00EB7F12" w:rsidRDefault="002A1C2A" w:rsidP="002A1C2A">
      <w:pPr>
        <w:shd w:val="clear" w:color="auto" w:fill="FFFFFF"/>
        <w:spacing w:before="240" w:after="0" w:line="276" w:lineRule="auto"/>
        <w:rPr>
          <w:rFonts w:cs="Arial"/>
          <w:color w:val="262626"/>
          <w:sz w:val="28"/>
          <w:szCs w:val="24"/>
          <w:lang w:val="en"/>
        </w:rPr>
      </w:pPr>
      <w:r w:rsidRPr="00EB7F12">
        <w:rPr>
          <w:rFonts w:cs="Arial"/>
          <w:color w:val="262626"/>
          <w:sz w:val="28"/>
          <w:szCs w:val="24"/>
          <w:lang w:val="en"/>
        </w:rPr>
        <w:t xml:space="preserve">  </w:t>
      </w:r>
    </w:p>
    <w:p w14:paraId="71AE93A6"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When dealing with the latter it is important to be clear if we are dealing with the individual as a person or the office that they hold. </w:t>
      </w:r>
    </w:p>
    <w:p w14:paraId="516337C5" w14:textId="77777777" w:rsidR="002A1C2A" w:rsidRPr="00EB7F12" w:rsidRDefault="002A1C2A" w:rsidP="002A1C2A">
      <w:pPr>
        <w:shd w:val="clear" w:color="auto" w:fill="FFFFFF"/>
        <w:spacing w:before="240" w:line="276" w:lineRule="auto"/>
        <w:outlineLvl w:val="2"/>
        <w:rPr>
          <w:rFonts w:cs="Arial"/>
          <w:sz w:val="28"/>
          <w:szCs w:val="24"/>
        </w:rPr>
      </w:pPr>
    </w:p>
    <w:p w14:paraId="665F7321" w14:textId="77777777" w:rsidR="002A1C2A" w:rsidRPr="00EB7F12" w:rsidRDefault="002A1C2A" w:rsidP="002A1C2A">
      <w:pPr>
        <w:spacing w:before="100" w:beforeAutospacing="1" w:after="100" w:afterAutospacing="1" w:line="240" w:lineRule="auto"/>
        <w:outlineLvl w:val="1"/>
        <w:rPr>
          <w:rFonts w:eastAsia="Times New Roman" w:cs="Arial"/>
          <w:b/>
          <w:bCs/>
          <w:sz w:val="36"/>
          <w:szCs w:val="32"/>
          <w:lang w:val="en" w:eastAsia="en-GB"/>
        </w:rPr>
      </w:pPr>
      <w:bookmarkStart w:id="8" w:name="_Toc117935931"/>
      <w:r w:rsidRPr="00EB7F12">
        <w:rPr>
          <w:rFonts w:eastAsia="Times New Roman" w:cs="Arial"/>
          <w:b/>
          <w:bCs/>
          <w:sz w:val="36"/>
          <w:szCs w:val="32"/>
          <w:lang w:val="en" w:eastAsia="en-GB"/>
        </w:rPr>
        <w:t>6.  Our policy on the appointment of corporations as trustees</w:t>
      </w:r>
      <w:bookmarkEnd w:id="8"/>
      <w:r w:rsidRPr="00EB7F12">
        <w:rPr>
          <w:rFonts w:eastAsia="Times New Roman" w:cs="Arial"/>
          <w:b/>
          <w:bCs/>
          <w:sz w:val="36"/>
          <w:szCs w:val="32"/>
          <w:lang w:val="en" w:eastAsia="en-GB"/>
        </w:rPr>
        <w:t xml:space="preserve"> </w:t>
      </w:r>
    </w:p>
    <w:p w14:paraId="76D0AEC6"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r w:rsidRPr="00EB7F12">
        <w:rPr>
          <w:rFonts w:eastAsia="Times New Roman" w:cs="Arial"/>
          <w:b/>
          <w:bCs/>
          <w:sz w:val="32"/>
          <w:szCs w:val="28"/>
          <w:lang w:val="en" w:eastAsia="en-GB"/>
        </w:rPr>
        <w:t xml:space="preserve">  </w:t>
      </w:r>
    </w:p>
    <w:p w14:paraId="3ECDD073"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9" w:name="_Toc117935932"/>
      <w:r w:rsidRPr="00EB7F12">
        <w:rPr>
          <w:rFonts w:eastAsia="Times New Roman" w:cs="Arial"/>
          <w:b/>
          <w:bCs/>
          <w:sz w:val="32"/>
          <w:szCs w:val="28"/>
          <w:lang w:val="en" w:eastAsia="en-GB"/>
        </w:rPr>
        <w:t>6.1 General policy</w:t>
      </w:r>
      <w:bookmarkEnd w:id="9"/>
      <w:r w:rsidRPr="00EB7F12">
        <w:rPr>
          <w:rFonts w:eastAsia="Times New Roman" w:cs="Arial"/>
          <w:b/>
          <w:bCs/>
          <w:sz w:val="32"/>
          <w:szCs w:val="28"/>
          <w:lang w:val="en" w:eastAsia="en-GB"/>
        </w:rPr>
        <w:t xml:space="preserve"> </w:t>
      </w:r>
    </w:p>
    <w:p w14:paraId="78C2A29E"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Where a corporation is to be appointed as trustee, those who are responsible for the appointment must be satisfied that its duties as trustee will be compatible with the objects for which the body corporate is set up to achieve.  They must also ensure that the corporation has the necessary authority to act as trustee.  </w:t>
      </w:r>
    </w:p>
    <w:p w14:paraId="5DE5753E"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46CFB074"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lastRenderedPageBreak/>
        <w:t xml:space="preserve">This being the case, in principle there is no objection to appointing a corporation as trustee. There are some cases, however, which may need careful </w:t>
      </w:r>
      <w:proofErr w:type="gramStart"/>
      <w:r w:rsidRPr="00EB7F12">
        <w:rPr>
          <w:rFonts w:cs="Arial"/>
          <w:color w:val="262626"/>
          <w:sz w:val="28"/>
          <w:szCs w:val="24"/>
          <w:lang w:val="en"/>
        </w:rPr>
        <w:t>consideration</w:t>
      </w:r>
      <w:proofErr w:type="gramEnd"/>
      <w:r w:rsidRPr="00EB7F12">
        <w:rPr>
          <w:rFonts w:cs="Arial"/>
          <w:color w:val="262626"/>
          <w:sz w:val="28"/>
          <w:szCs w:val="24"/>
          <w:lang w:val="en"/>
        </w:rPr>
        <w:t xml:space="preserve"> and these are discussed in </w:t>
      </w:r>
      <w:r w:rsidRPr="00EB7F12">
        <w:rPr>
          <w:rFonts w:cs="Arial"/>
          <w:sz w:val="28"/>
          <w:szCs w:val="24"/>
          <w:lang w:val="en"/>
        </w:rPr>
        <w:t>OG 38 B1</w:t>
      </w:r>
      <w:r w:rsidRPr="00EB7F12">
        <w:rPr>
          <w:rFonts w:cs="Arial"/>
          <w:color w:val="262626"/>
          <w:sz w:val="28"/>
          <w:szCs w:val="24"/>
          <w:lang w:val="en"/>
        </w:rPr>
        <w:t xml:space="preserve">. </w:t>
      </w:r>
    </w:p>
    <w:p w14:paraId="28B11F52"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2E0B43B7"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10" w:name="_Toc117935933"/>
      <w:r w:rsidRPr="00EB7F12">
        <w:rPr>
          <w:rFonts w:eastAsia="Times New Roman" w:cs="Arial"/>
          <w:b/>
          <w:bCs/>
          <w:sz w:val="32"/>
          <w:szCs w:val="28"/>
          <w:lang w:val="en" w:eastAsia="en-GB"/>
        </w:rPr>
        <w:t>6.2 When we need to use our powers to appoint a body corporate</w:t>
      </w:r>
      <w:bookmarkEnd w:id="10"/>
      <w:r w:rsidRPr="00EB7F12">
        <w:rPr>
          <w:rFonts w:eastAsia="Times New Roman" w:cs="Arial"/>
          <w:b/>
          <w:bCs/>
          <w:sz w:val="32"/>
          <w:szCs w:val="28"/>
          <w:lang w:val="en" w:eastAsia="en-GB"/>
        </w:rPr>
        <w:t xml:space="preserve"> </w:t>
      </w:r>
    </w:p>
    <w:p w14:paraId="01317C6E"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In many cases the trustees or those responsible for appointing new trustees will have the power to do so through the </w:t>
      </w:r>
      <w:r w:rsidRPr="00EB7F12">
        <w:rPr>
          <w:rFonts w:cs="Arial"/>
          <w:sz w:val="28"/>
          <w:szCs w:val="24"/>
          <w:lang w:val="en"/>
        </w:rPr>
        <w:t>provisions of the governing document</w:t>
      </w:r>
      <w:r w:rsidRPr="00EB7F12">
        <w:rPr>
          <w:rFonts w:cs="Arial"/>
          <w:color w:val="262626"/>
          <w:sz w:val="28"/>
          <w:szCs w:val="24"/>
          <w:lang w:val="en"/>
        </w:rPr>
        <w:t xml:space="preserve">.  If this is not the case there may be powers of amendment available to the trustees to change the governing document to allow them to appoint. </w:t>
      </w:r>
    </w:p>
    <w:p w14:paraId="627F3D3C"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465D0642"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Where neither of these powers is available, however, then </w:t>
      </w:r>
      <w:r w:rsidRPr="00EB7F12">
        <w:rPr>
          <w:rFonts w:cs="Arial"/>
          <w:sz w:val="28"/>
          <w:szCs w:val="24"/>
          <w:lang w:val="en"/>
        </w:rPr>
        <w:t>we may need to become involved</w:t>
      </w:r>
      <w:r w:rsidRPr="00EB7F12">
        <w:rPr>
          <w:rFonts w:cs="Arial"/>
          <w:color w:val="262626"/>
          <w:sz w:val="28"/>
          <w:szCs w:val="24"/>
          <w:lang w:val="en"/>
        </w:rPr>
        <w:t xml:space="preserve"> in the process of appointment and make an Order or a Scheme. </w:t>
      </w:r>
    </w:p>
    <w:p w14:paraId="79C5E0A6"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374835DE"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11" w:name="_Toc117935934"/>
      <w:r w:rsidRPr="00EB7F12">
        <w:rPr>
          <w:rFonts w:eastAsia="Times New Roman" w:cs="Arial"/>
          <w:b/>
          <w:bCs/>
          <w:sz w:val="32"/>
          <w:szCs w:val="28"/>
          <w:lang w:val="en" w:eastAsia="en-GB"/>
        </w:rPr>
        <w:t>6.3 Factors to take into account</w:t>
      </w:r>
      <w:bookmarkEnd w:id="11"/>
      <w:r w:rsidRPr="00EB7F12">
        <w:rPr>
          <w:rFonts w:eastAsia="Times New Roman" w:cs="Arial"/>
          <w:b/>
          <w:bCs/>
          <w:sz w:val="32"/>
          <w:szCs w:val="28"/>
          <w:lang w:val="en" w:eastAsia="en-GB"/>
        </w:rPr>
        <w:t xml:space="preserve"> </w:t>
      </w:r>
    </w:p>
    <w:p w14:paraId="68475F56"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Whether the appointment is made by the trustees or the Commission, there are several factors which need to be taken into account when considering appointment of a corporation as trustee. These include such questions as: </w:t>
      </w:r>
    </w:p>
    <w:p w14:paraId="15215058" w14:textId="77777777" w:rsidR="002A1C2A" w:rsidRPr="00EB7F12" w:rsidRDefault="002A1C2A">
      <w:pPr>
        <w:numPr>
          <w:ilvl w:val="0"/>
          <w:numId w:val="5"/>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Does the governing document allow the appointment of a corporation as trustee?</w:t>
      </w:r>
    </w:p>
    <w:p w14:paraId="3A13FB3D" w14:textId="77777777" w:rsidR="002A1C2A" w:rsidRPr="00EB7F12" w:rsidRDefault="002A1C2A">
      <w:pPr>
        <w:numPr>
          <w:ilvl w:val="0"/>
          <w:numId w:val="5"/>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Does the proposed corporation have the authority to act as a trustee of a charity?</w:t>
      </w:r>
    </w:p>
    <w:p w14:paraId="2B9A20A3" w14:textId="77777777" w:rsidR="002A1C2A" w:rsidRPr="00EB7F12" w:rsidRDefault="002A1C2A">
      <w:pPr>
        <w:numPr>
          <w:ilvl w:val="0"/>
          <w:numId w:val="5"/>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 xml:space="preserve">If the corporation is to be appointed, does it need to be a </w:t>
      </w:r>
      <w:r w:rsidRPr="00EB7F12">
        <w:rPr>
          <w:rFonts w:cs="Arial"/>
          <w:sz w:val="28"/>
          <w:szCs w:val="24"/>
          <w:lang w:val="en"/>
        </w:rPr>
        <w:t>trust corporation</w:t>
      </w:r>
      <w:r w:rsidRPr="00EB7F12">
        <w:rPr>
          <w:rFonts w:cs="Arial"/>
          <w:color w:val="262626"/>
          <w:sz w:val="28"/>
          <w:szCs w:val="24"/>
          <w:lang w:val="en"/>
        </w:rPr>
        <w:t xml:space="preserve"> in order to fulfil the role it will be required to take on?</w:t>
      </w:r>
    </w:p>
    <w:p w14:paraId="52E2E003" w14:textId="77777777" w:rsidR="002A1C2A" w:rsidRPr="00EB7F12" w:rsidRDefault="002A1C2A">
      <w:pPr>
        <w:numPr>
          <w:ilvl w:val="0"/>
          <w:numId w:val="5"/>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Is the corporation going to be appointed as a sole trustee (a "trustee for all purposes") or one of a number of trustees?</w:t>
      </w:r>
    </w:p>
    <w:p w14:paraId="64B8A1EA" w14:textId="77777777" w:rsidR="002A1C2A" w:rsidRPr="00EB7F12" w:rsidRDefault="002A1C2A">
      <w:pPr>
        <w:numPr>
          <w:ilvl w:val="0"/>
          <w:numId w:val="5"/>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lastRenderedPageBreak/>
        <w:t>If it is to be sole trustee, does the governing document contain trustee provisions that are not compatible with having a sole trustee, for example, quorum requirements?</w:t>
      </w:r>
    </w:p>
    <w:p w14:paraId="1A286B25" w14:textId="77777777" w:rsidR="002A1C2A" w:rsidRPr="00EB7F12" w:rsidRDefault="002A1C2A" w:rsidP="002A1C2A">
      <w:pPr>
        <w:shd w:val="clear" w:color="auto" w:fill="FFFFFF"/>
        <w:spacing w:before="240" w:after="0" w:line="276" w:lineRule="auto"/>
        <w:rPr>
          <w:rFonts w:cs="Arial"/>
          <w:color w:val="262626"/>
          <w:sz w:val="28"/>
          <w:szCs w:val="24"/>
          <w:lang w:val="en"/>
        </w:rPr>
      </w:pPr>
      <w:r w:rsidRPr="00EB7F12">
        <w:rPr>
          <w:rFonts w:cs="Arial"/>
          <w:color w:val="262626"/>
          <w:sz w:val="28"/>
          <w:szCs w:val="24"/>
          <w:lang w:val="en"/>
        </w:rPr>
        <w:t xml:space="preserve">  </w:t>
      </w:r>
    </w:p>
    <w:p w14:paraId="1BA33BD1"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Full guidance on these points is in </w:t>
      </w:r>
      <w:r w:rsidRPr="00EB7F12">
        <w:rPr>
          <w:rFonts w:cs="Arial"/>
          <w:color w:val="0000FF"/>
          <w:sz w:val="28"/>
          <w:szCs w:val="24"/>
          <w:u w:val="single"/>
          <w:lang w:val="en"/>
        </w:rPr>
        <w:t>OG 38</w:t>
      </w:r>
      <w:r w:rsidRPr="00EB7F12">
        <w:rPr>
          <w:rFonts w:cs="Arial"/>
          <w:sz w:val="28"/>
          <w:szCs w:val="24"/>
          <w:lang w:val="en"/>
        </w:rPr>
        <w:t xml:space="preserve"> B2</w:t>
      </w:r>
      <w:r w:rsidRPr="00EB7F12">
        <w:rPr>
          <w:rFonts w:cs="Arial"/>
          <w:color w:val="262626"/>
          <w:sz w:val="28"/>
          <w:szCs w:val="24"/>
          <w:lang w:val="en"/>
        </w:rPr>
        <w:t xml:space="preserve">.  Where the Commission is making the appointment, caseworkers may find the flowchart in </w:t>
      </w:r>
      <w:r w:rsidRPr="00EB7F12">
        <w:rPr>
          <w:rFonts w:cs="Arial"/>
          <w:color w:val="0000FF"/>
          <w:sz w:val="28"/>
          <w:szCs w:val="24"/>
          <w:u w:val="single"/>
          <w:lang w:val="en"/>
        </w:rPr>
        <w:t>OG 38</w:t>
      </w:r>
      <w:r w:rsidRPr="00EB7F12">
        <w:rPr>
          <w:rFonts w:cs="Arial"/>
          <w:sz w:val="28"/>
          <w:szCs w:val="24"/>
          <w:lang w:val="en"/>
        </w:rPr>
        <w:t xml:space="preserve"> F1 helpful.</w:t>
      </w:r>
      <w:r w:rsidRPr="00EB7F12">
        <w:rPr>
          <w:rFonts w:cs="Arial"/>
          <w:color w:val="262626"/>
          <w:sz w:val="28"/>
          <w:szCs w:val="24"/>
          <w:lang w:val="en"/>
        </w:rPr>
        <w:t xml:space="preserve"> </w:t>
      </w:r>
    </w:p>
    <w:p w14:paraId="603A7E71" w14:textId="77777777" w:rsidR="002A1C2A" w:rsidRPr="00EB7F12" w:rsidRDefault="002A1C2A" w:rsidP="002A1C2A">
      <w:pPr>
        <w:shd w:val="clear" w:color="auto" w:fill="FFFFFF"/>
        <w:spacing w:before="240" w:line="276" w:lineRule="auto"/>
        <w:outlineLvl w:val="2"/>
        <w:rPr>
          <w:rFonts w:cs="Arial"/>
          <w:sz w:val="28"/>
          <w:szCs w:val="24"/>
        </w:rPr>
      </w:pPr>
    </w:p>
    <w:p w14:paraId="3F1193C3"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12" w:name="_Toc117935935"/>
      <w:r w:rsidRPr="00EB7F12">
        <w:rPr>
          <w:rFonts w:eastAsia="Times New Roman" w:cs="Arial"/>
          <w:b/>
          <w:bCs/>
          <w:sz w:val="32"/>
          <w:szCs w:val="28"/>
          <w:lang w:val="en" w:eastAsia="en-GB"/>
        </w:rPr>
        <w:t>7.  Powers available to a corporation acting as a charity trustee</w:t>
      </w:r>
      <w:bookmarkEnd w:id="12"/>
      <w:r w:rsidRPr="00EB7F12">
        <w:rPr>
          <w:rFonts w:eastAsia="Times New Roman" w:cs="Arial"/>
          <w:b/>
          <w:bCs/>
          <w:sz w:val="32"/>
          <w:szCs w:val="28"/>
          <w:lang w:val="en" w:eastAsia="en-GB"/>
        </w:rPr>
        <w:t xml:space="preserve"> </w:t>
      </w:r>
    </w:p>
    <w:p w14:paraId="205E6A19" w14:textId="77777777" w:rsidR="002A1C2A" w:rsidRPr="00EB7F12" w:rsidRDefault="002A1C2A" w:rsidP="002A1C2A">
      <w:pPr>
        <w:shd w:val="clear" w:color="auto" w:fill="FFFFFF" w:themeFill="background1"/>
        <w:spacing w:before="240" w:line="276" w:lineRule="auto"/>
        <w:rPr>
          <w:rFonts w:cs="Arial"/>
          <w:color w:val="262626"/>
          <w:sz w:val="28"/>
          <w:lang w:val="en"/>
        </w:rPr>
      </w:pPr>
      <w:r w:rsidRPr="00EB7F12">
        <w:rPr>
          <w:rFonts w:cs="Arial"/>
          <w:color w:val="262626" w:themeColor="text1" w:themeTint="D9"/>
          <w:sz w:val="28"/>
          <w:lang w:val="en"/>
        </w:rPr>
        <w:t xml:space="preserve">When a corporation is appointed as a trustee, the powers available to it for the purposes of administering the charity will be those set out in the governing document of the charity. The powers in the corporation's own governing document will not be available. Where we receive a request to change the powers of a charity, we will need to consider these in line with our usual policy - see, for example, </w:t>
      </w:r>
      <w:r w:rsidRPr="00EB7F12">
        <w:rPr>
          <w:rFonts w:cs="Arial"/>
          <w:color w:val="0000FF"/>
          <w:sz w:val="28"/>
          <w:u w:val="single"/>
          <w:lang w:val="en"/>
        </w:rPr>
        <w:t>OG 50</w:t>
      </w:r>
      <w:r w:rsidRPr="00EB7F12">
        <w:rPr>
          <w:rFonts w:cs="Arial"/>
          <w:sz w:val="28"/>
          <w:lang w:val="en"/>
        </w:rPr>
        <w:t>0 Schemes</w:t>
      </w:r>
      <w:r w:rsidRPr="00EB7F12">
        <w:rPr>
          <w:rFonts w:cs="Arial"/>
          <w:color w:val="262626" w:themeColor="text1" w:themeTint="D9"/>
          <w:sz w:val="28"/>
          <w:lang w:val="en"/>
        </w:rPr>
        <w:t xml:space="preserve">, </w:t>
      </w:r>
      <w:r w:rsidRPr="00EB7F12">
        <w:rPr>
          <w:rFonts w:cs="Arial"/>
          <w:color w:val="0000FF"/>
          <w:sz w:val="28"/>
          <w:u w:val="single"/>
          <w:lang w:val="en"/>
        </w:rPr>
        <w:t>OG 501</w:t>
      </w:r>
      <w:r w:rsidRPr="00EB7F12">
        <w:rPr>
          <w:rFonts w:cs="Arial"/>
          <w:sz w:val="28"/>
          <w:lang w:val="en"/>
        </w:rPr>
        <w:t xml:space="preserve"> </w:t>
      </w:r>
      <w:proofErr w:type="gramStart"/>
      <w:r w:rsidRPr="00EB7F12">
        <w:rPr>
          <w:rFonts w:cs="Arial"/>
          <w:sz w:val="28"/>
          <w:lang w:val="en"/>
        </w:rPr>
        <w:t>Orders</w:t>
      </w:r>
      <w:r w:rsidRPr="00EB7F12">
        <w:rPr>
          <w:rFonts w:cs="Arial"/>
          <w:color w:val="262626" w:themeColor="text1" w:themeTint="D9"/>
          <w:sz w:val="28"/>
          <w:lang w:val="en"/>
        </w:rPr>
        <w:t>  and</w:t>
      </w:r>
      <w:proofErr w:type="gramEnd"/>
      <w:r w:rsidRPr="00EB7F12">
        <w:rPr>
          <w:rFonts w:cs="Arial"/>
          <w:color w:val="262626" w:themeColor="text1" w:themeTint="D9"/>
          <w:sz w:val="28"/>
          <w:lang w:val="en"/>
        </w:rPr>
        <w:t xml:space="preserve"> CC22 and the guidance on specific powers such as remuneration, trustee indemnity insurance, disposal, income reserves and borrowing. (See also </w:t>
      </w:r>
      <w:r w:rsidRPr="00EB7F12">
        <w:rPr>
          <w:rFonts w:cs="Arial"/>
          <w:sz w:val="28"/>
          <w:lang w:val="en"/>
        </w:rPr>
        <w:t>OG 38 B3</w:t>
      </w:r>
      <w:r w:rsidRPr="00EB7F12">
        <w:rPr>
          <w:rFonts w:cs="Arial"/>
          <w:color w:val="262626" w:themeColor="text1" w:themeTint="D9"/>
          <w:sz w:val="28"/>
          <w:lang w:val="en"/>
        </w:rPr>
        <w:t xml:space="preserve">.) </w:t>
      </w:r>
    </w:p>
    <w:p w14:paraId="6118F4C8"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1573833C"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However, the constitution of the body corporate is relevant to the question of how the body corporate signifies its corporate will as trustee of the charitable trust.  For example, if the constitution of a body corporate enables the directors to delegate functions to a committee of two or more of their number, the corporate trustee can signify its corporate will as trustee via a decision of such a committee. It does not matter that the governing document of the charitable trust contains no power of delegation, and that the delegation is outside the scope of section 11 of the Trustee Act 2000. </w:t>
      </w:r>
    </w:p>
    <w:p w14:paraId="0B7E61D4"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13" w:name="_Toc117935936"/>
      <w:r w:rsidRPr="00EB7F12">
        <w:rPr>
          <w:rFonts w:eastAsia="Times New Roman" w:cs="Arial"/>
          <w:b/>
          <w:bCs/>
          <w:sz w:val="32"/>
          <w:szCs w:val="28"/>
          <w:lang w:val="en" w:eastAsia="en-GB"/>
        </w:rPr>
        <w:t>8.  Accounting requirements</w:t>
      </w:r>
      <w:bookmarkEnd w:id="13"/>
      <w:r w:rsidRPr="00EB7F12">
        <w:rPr>
          <w:rFonts w:eastAsia="Times New Roman" w:cs="Arial"/>
          <w:b/>
          <w:bCs/>
          <w:sz w:val="32"/>
          <w:szCs w:val="28"/>
          <w:lang w:val="en" w:eastAsia="en-GB"/>
        </w:rPr>
        <w:t xml:space="preserve"> </w:t>
      </w:r>
    </w:p>
    <w:p w14:paraId="0A7BAB01" w14:textId="77777777" w:rsidR="002A1C2A" w:rsidRPr="00EB7F12" w:rsidRDefault="002A1C2A" w:rsidP="002A1C2A">
      <w:pPr>
        <w:shd w:val="clear" w:color="auto" w:fill="FFFFFF" w:themeFill="background1"/>
        <w:spacing w:before="240" w:line="276" w:lineRule="auto"/>
        <w:rPr>
          <w:rFonts w:cs="Arial"/>
          <w:color w:val="262626"/>
          <w:sz w:val="28"/>
          <w:lang w:val="en"/>
        </w:rPr>
      </w:pPr>
      <w:r w:rsidRPr="00EB7F12">
        <w:rPr>
          <w:rFonts w:cs="Arial"/>
          <w:color w:val="262626" w:themeColor="text1" w:themeTint="D9"/>
          <w:sz w:val="28"/>
          <w:lang w:val="en"/>
        </w:rPr>
        <w:lastRenderedPageBreak/>
        <w:t xml:space="preserve">Where a charity is administered by a corporate trustee, solely or jointly with others, we must make clear to the officers of the corporate body that it is a separate legal entity from the charity. The charity’s books and accounts and those of the corporation should normally be kept and prepared separately. This applies equally whether the corporation is itself charitable or not. (The exception to this may be where we have made a "linking direction" for accounting purposes - see </w:t>
      </w:r>
      <w:r w:rsidRPr="00EB7F12">
        <w:rPr>
          <w:rFonts w:cs="Arial"/>
          <w:sz w:val="28"/>
          <w:lang w:val="en"/>
        </w:rPr>
        <w:t xml:space="preserve">OG </w:t>
      </w:r>
      <w:r w:rsidRPr="00EB7F12">
        <w:rPr>
          <w:rFonts w:cs="Arial"/>
          <w:color w:val="0000FF"/>
          <w:sz w:val="28"/>
          <w:u w:val="single"/>
          <w:lang w:val="en"/>
        </w:rPr>
        <w:t>555</w:t>
      </w:r>
      <w:r w:rsidRPr="00EB7F12">
        <w:rPr>
          <w:rFonts w:cs="Arial"/>
          <w:color w:val="262626" w:themeColor="text1" w:themeTint="D9"/>
          <w:sz w:val="28"/>
          <w:lang w:val="en"/>
        </w:rPr>
        <w:t xml:space="preserve">.  </w:t>
      </w:r>
    </w:p>
    <w:p w14:paraId="455C068D"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This is a very brief statement on the accounting requirements for charities with corporate trustees. Full details of the accounting requirements under </w:t>
      </w:r>
      <w:hyperlink r:id="rId9" w:tgtFrame="_blank" w:tooltip="Part 8 of 2011 Act" w:history="1">
        <w:r w:rsidRPr="00EB7F12">
          <w:rPr>
            <w:rFonts w:cs="Arial"/>
            <w:color w:val="0000FF"/>
            <w:sz w:val="28"/>
            <w:szCs w:val="24"/>
            <w:u w:val="single"/>
            <w:lang w:val="en"/>
          </w:rPr>
          <w:t>Part 8 of the 2011 Act</w:t>
        </w:r>
      </w:hyperlink>
      <w:r w:rsidRPr="00EB7F12">
        <w:rPr>
          <w:rFonts w:cs="Arial"/>
          <w:color w:val="262626"/>
          <w:sz w:val="28"/>
          <w:szCs w:val="24"/>
          <w:lang w:val="en"/>
        </w:rPr>
        <w:t xml:space="preserve"> are given in OG 15 series. </w:t>
      </w:r>
    </w:p>
    <w:p w14:paraId="76742A1C"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61805AAC" w14:textId="77777777" w:rsidR="002A1C2A" w:rsidRPr="00EB7F12" w:rsidRDefault="002A1C2A" w:rsidP="002A1C2A">
      <w:pPr>
        <w:spacing w:before="100" w:beforeAutospacing="1" w:after="100" w:afterAutospacing="1" w:line="240" w:lineRule="auto"/>
        <w:outlineLvl w:val="1"/>
        <w:rPr>
          <w:rFonts w:eastAsia="Times New Roman" w:cs="Arial"/>
          <w:b/>
          <w:bCs/>
          <w:sz w:val="36"/>
          <w:szCs w:val="32"/>
          <w:lang w:val="en" w:eastAsia="en-GB"/>
        </w:rPr>
      </w:pPr>
      <w:bookmarkStart w:id="14" w:name="_Toc117935937"/>
      <w:r w:rsidRPr="00EB7F12">
        <w:rPr>
          <w:rFonts w:eastAsia="Times New Roman" w:cs="Arial"/>
          <w:b/>
          <w:bCs/>
          <w:sz w:val="36"/>
          <w:szCs w:val="32"/>
          <w:lang w:val="en" w:eastAsia="en-GB"/>
        </w:rPr>
        <w:t>B1 Examples of corporations which commonly act as trustees and the roles which a corporate trustee can take on 6 September 2012</w:t>
      </w:r>
      <w:bookmarkEnd w:id="14"/>
      <w:r w:rsidRPr="00EB7F12">
        <w:rPr>
          <w:rFonts w:eastAsia="Times New Roman" w:cs="Arial"/>
          <w:b/>
          <w:bCs/>
          <w:sz w:val="36"/>
          <w:szCs w:val="32"/>
          <w:lang w:val="en" w:eastAsia="en-GB"/>
        </w:rPr>
        <w:t xml:space="preserve"> </w:t>
      </w:r>
    </w:p>
    <w:p w14:paraId="142364E9"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15" w:name="_Toc117935938"/>
      <w:r w:rsidRPr="00EB7F12">
        <w:rPr>
          <w:rFonts w:eastAsia="Times New Roman" w:cs="Arial"/>
          <w:b/>
          <w:bCs/>
          <w:sz w:val="32"/>
          <w:szCs w:val="28"/>
          <w:lang w:val="en" w:eastAsia="en-GB"/>
        </w:rPr>
        <w:t>1. A corporation need not be charitable to be a trustee for a charity</w:t>
      </w:r>
      <w:bookmarkEnd w:id="15"/>
      <w:r w:rsidRPr="00EB7F12">
        <w:rPr>
          <w:rFonts w:eastAsia="Times New Roman" w:cs="Arial"/>
          <w:b/>
          <w:bCs/>
          <w:sz w:val="32"/>
          <w:szCs w:val="28"/>
          <w:lang w:val="en" w:eastAsia="en-GB"/>
        </w:rPr>
        <w:t xml:space="preserve"> </w:t>
      </w:r>
    </w:p>
    <w:p w14:paraId="2CE2EBC1"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187B0BEE"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A corporation does not itself need to be charitable to be a trustee of a charitable institution. Municipal corporations such as local authorities are not exclusively charitable and yet are trustees of many local charities, either as sole trustee or jointly with others. </w:t>
      </w:r>
    </w:p>
    <w:p w14:paraId="43856182"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6EFA8CF8"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A corporation may be appointed as a charity trustee (</w:t>
      </w:r>
      <w:r w:rsidRPr="00EB7F12">
        <w:rPr>
          <w:rFonts w:cs="Arial"/>
          <w:sz w:val="28"/>
          <w:szCs w:val="24"/>
          <w:lang w:val="en"/>
        </w:rPr>
        <w:t>see s.2</w:t>
      </w:r>
      <w:r w:rsidRPr="00EB7F12">
        <w:rPr>
          <w:rFonts w:cs="Arial"/>
          <w:color w:val="262626"/>
          <w:sz w:val="28"/>
          <w:szCs w:val="24"/>
          <w:lang w:val="en"/>
        </w:rPr>
        <w:t>), a nominee or holding trustee (</w:t>
      </w:r>
      <w:r w:rsidRPr="00EB7F12">
        <w:rPr>
          <w:rFonts w:cs="Arial"/>
          <w:sz w:val="28"/>
          <w:szCs w:val="24"/>
          <w:lang w:val="en"/>
        </w:rPr>
        <w:t>see s.3</w:t>
      </w:r>
      <w:r w:rsidRPr="00EB7F12">
        <w:rPr>
          <w:rFonts w:cs="Arial"/>
          <w:color w:val="262626"/>
          <w:sz w:val="28"/>
          <w:szCs w:val="24"/>
          <w:lang w:val="en"/>
        </w:rPr>
        <w:t>), or a custodian trustee (</w:t>
      </w:r>
      <w:r w:rsidRPr="00EB7F12">
        <w:rPr>
          <w:rFonts w:cs="Arial"/>
          <w:sz w:val="28"/>
          <w:szCs w:val="24"/>
          <w:lang w:val="en"/>
        </w:rPr>
        <w:t>see s.3.3</w:t>
      </w:r>
      <w:r w:rsidRPr="00EB7F12">
        <w:rPr>
          <w:rFonts w:cs="Arial"/>
          <w:color w:val="262626"/>
          <w:sz w:val="28"/>
          <w:szCs w:val="24"/>
          <w:lang w:val="en"/>
        </w:rPr>
        <w:t xml:space="preserve">). </w:t>
      </w:r>
    </w:p>
    <w:p w14:paraId="1CFEF0A5"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7B62A8CE" w14:textId="77777777" w:rsidR="002A1C2A" w:rsidRPr="00EB7F12" w:rsidRDefault="002A1C2A" w:rsidP="002A1C2A">
      <w:pPr>
        <w:spacing w:before="100" w:beforeAutospacing="1" w:after="100" w:afterAutospacing="1" w:line="240" w:lineRule="auto"/>
        <w:outlineLvl w:val="1"/>
        <w:rPr>
          <w:rFonts w:eastAsia="Times New Roman" w:cs="Arial"/>
          <w:b/>
          <w:bCs/>
          <w:sz w:val="36"/>
          <w:szCs w:val="32"/>
          <w:lang w:val="en" w:eastAsia="en-GB"/>
        </w:rPr>
      </w:pPr>
      <w:bookmarkStart w:id="16" w:name="_Toc117935939"/>
      <w:r w:rsidRPr="00EB7F12">
        <w:rPr>
          <w:rFonts w:eastAsia="Times New Roman" w:cs="Arial"/>
          <w:b/>
          <w:bCs/>
          <w:sz w:val="36"/>
          <w:szCs w:val="32"/>
          <w:lang w:val="en" w:eastAsia="en-GB"/>
        </w:rPr>
        <w:t>2.  Examples of different corporations which commonly act as a sole trustee</w:t>
      </w:r>
      <w:bookmarkEnd w:id="16"/>
      <w:r w:rsidRPr="00EB7F12">
        <w:rPr>
          <w:rFonts w:eastAsia="Times New Roman" w:cs="Arial"/>
          <w:b/>
          <w:bCs/>
          <w:sz w:val="36"/>
          <w:szCs w:val="32"/>
          <w:lang w:val="en" w:eastAsia="en-GB"/>
        </w:rPr>
        <w:t xml:space="preserve"> </w:t>
      </w:r>
    </w:p>
    <w:p w14:paraId="12F2CFE3"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r w:rsidRPr="00EB7F12">
        <w:rPr>
          <w:rFonts w:eastAsia="Times New Roman" w:cs="Arial"/>
          <w:b/>
          <w:bCs/>
          <w:sz w:val="32"/>
          <w:szCs w:val="28"/>
          <w:lang w:val="en" w:eastAsia="en-GB"/>
        </w:rPr>
        <w:t xml:space="preserve">  </w:t>
      </w:r>
    </w:p>
    <w:p w14:paraId="081E046C"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17" w:name="_Toc117935940"/>
      <w:r w:rsidRPr="00EB7F12">
        <w:rPr>
          <w:rFonts w:eastAsia="Times New Roman" w:cs="Arial"/>
          <w:b/>
          <w:bCs/>
          <w:sz w:val="32"/>
          <w:szCs w:val="28"/>
          <w:lang w:val="en" w:eastAsia="en-GB"/>
        </w:rPr>
        <w:lastRenderedPageBreak/>
        <w:t>2.1 Trustees incorporated under Part 12 of the 2011 Act</w:t>
      </w:r>
      <w:bookmarkEnd w:id="17"/>
      <w:r w:rsidRPr="00EB7F12">
        <w:rPr>
          <w:rFonts w:eastAsia="Times New Roman" w:cs="Arial"/>
          <w:b/>
          <w:bCs/>
          <w:sz w:val="32"/>
          <w:szCs w:val="28"/>
          <w:lang w:val="en" w:eastAsia="en-GB"/>
        </w:rPr>
        <w:t xml:space="preserve"> </w:t>
      </w:r>
    </w:p>
    <w:p w14:paraId="029C4542"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401993EC"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Under Part 12 (ss.251 - 266) of the 2011 Act, we have the power to confer the status of a body corporate on a body of trustees of a charity.  That body corporate can then act as sole trustee of the charity concerned.  Details of both legislation and procedures are given in full in </w:t>
      </w:r>
      <w:r w:rsidRPr="00EB7F12">
        <w:rPr>
          <w:rFonts w:cs="Arial"/>
          <w:sz w:val="28"/>
          <w:szCs w:val="24"/>
          <w:lang w:val="en"/>
        </w:rPr>
        <w:t>section 4</w:t>
      </w:r>
      <w:r w:rsidRPr="00EB7F12">
        <w:rPr>
          <w:rFonts w:cs="Arial"/>
          <w:color w:val="262626"/>
          <w:sz w:val="28"/>
          <w:szCs w:val="24"/>
          <w:lang w:val="en"/>
        </w:rPr>
        <w:t xml:space="preserve">. </w:t>
      </w:r>
    </w:p>
    <w:p w14:paraId="304C9F40"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068634EB"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18" w:name="_Toc117935941"/>
      <w:r w:rsidRPr="00EB7F12">
        <w:rPr>
          <w:rFonts w:eastAsia="Times New Roman" w:cs="Arial"/>
          <w:b/>
          <w:bCs/>
          <w:sz w:val="32"/>
          <w:szCs w:val="28"/>
          <w:lang w:val="en" w:eastAsia="en-GB"/>
        </w:rPr>
        <w:t>2.2 Local authorities as charity trustees</w:t>
      </w:r>
      <w:bookmarkEnd w:id="18"/>
      <w:r w:rsidRPr="00EB7F12">
        <w:rPr>
          <w:rFonts w:eastAsia="Times New Roman" w:cs="Arial"/>
          <w:b/>
          <w:bCs/>
          <w:sz w:val="32"/>
          <w:szCs w:val="28"/>
          <w:lang w:val="en" w:eastAsia="en-GB"/>
        </w:rPr>
        <w:t xml:space="preserve"> </w:t>
      </w:r>
    </w:p>
    <w:p w14:paraId="65A8C69A"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Local authorities are municipal corporations which can be appointed as charity trustees, and many local charities do in fact have their local authority as their sole managing trustee. </w:t>
      </w:r>
    </w:p>
    <w:p w14:paraId="16D7FABC"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76BAAA47"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While we would not refuse registration to a charity with a local authority as trustee, there are a number of reasons why we would prefer that local authorities are not trustees of charities.  The same reasons should be taken into account when considering whether or not to offer to make a Scheme appointing the local authority as trustee of an existing charity.  Existing guidance on this can be found in </w:t>
      </w:r>
      <w:r w:rsidRPr="00EB7F12">
        <w:rPr>
          <w:rFonts w:cs="Arial"/>
          <w:color w:val="0000FF"/>
          <w:sz w:val="28"/>
          <w:szCs w:val="24"/>
          <w:u w:val="single"/>
          <w:lang w:val="en"/>
        </w:rPr>
        <w:t>OG 56</w:t>
      </w:r>
      <w:r w:rsidRPr="00EB7F12">
        <w:rPr>
          <w:rFonts w:cs="Arial"/>
          <w:sz w:val="28"/>
          <w:szCs w:val="24"/>
          <w:lang w:val="en"/>
        </w:rPr>
        <w:t xml:space="preserve"> </w:t>
      </w:r>
    </w:p>
    <w:p w14:paraId="72235788"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50E1F26B"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Local authorities cannot, by statute, be trustees of ecclesiastical charities or local charities for the relief of poverty (s.139(3) of the Local Government Act 1972). </w:t>
      </w:r>
    </w:p>
    <w:p w14:paraId="071DD003"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1DC1AE1A"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19" w:name="_Toc117935942"/>
      <w:r w:rsidRPr="00EB7F12">
        <w:rPr>
          <w:rFonts w:eastAsia="Times New Roman" w:cs="Arial"/>
          <w:b/>
          <w:bCs/>
          <w:sz w:val="32"/>
          <w:szCs w:val="28"/>
          <w:lang w:val="en" w:eastAsia="en-GB"/>
        </w:rPr>
        <w:t>2.3 Banks or insurance companies</w:t>
      </w:r>
      <w:bookmarkEnd w:id="19"/>
      <w:r w:rsidRPr="00EB7F12">
        <w:rPr>
          <w:rFonts w:eastAsia="Times New Roman" w:cs="Arial"/>
          <w:b/>
          <w:bCs/>
          <w:sz w:val="32"/>
          <w:szCs w:val="28"/>
          <w:lang w:val="en" w:eastAsia="en-GB"/>
        </w:rPr>
        <w:t xml:space="preserve"> </w:t>
      </w:r>
    </w:p>
    <w:p w14:paraId="2A40D8F7"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In the early part of last century, it was quite commonplace for banks or insurance companies to be appointed as corporate trustees of charities otherwise unconnected with them. </w:t>
      </w:r>
    </w:p>
    <w:p w14:paraId="14D03414"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lastRenderedPageBreak/>
        <w:t xml:space="preserve">  </w:t>
      </w:r>
    </w:p>
    <w:p w14:paraId="126AAD86"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However, for various reasons we do not now generally consider commercial banks or insurance companies to be appropriate trustees. </w:t>
      </w:r>
    </w:p>
    <w:p w14:paraId="218FA162"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1E2EECD1"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Charity trustees need to be exclusively focused on the best interests of the charity. The skills needed at trustee level might include the administrative, financial and investment skills traditionally offered by commercial banks and insurance companies, but to function effectively other skills are likely to be required as well.  </w:t>
      </w:r>
    </w:p>
    <w:p w14:paraId="093FDAF5"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71BF91FD"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Because banks and insurance companies involved in the trustee business earn part of their living from remuneration for acting as trustee there is an immediate conflict with the voluntary principle of charitable trusteeship (see </w:t>
      </w:r>
      <w:hyperlink r:id="rId10" w:tgtFrame="_blank" w:tooltip="CC11 Payment of charity trustees" w:history="1">
        <w:r w:rsidRPr="00EB7F12">
          <w:rPr>
            <w:rFonts w:cs="Arial"/>
            <w:color w:val="0000FF"/>
            <w:sz w:val="28"/>
            <w:szCs w:val="24"/>
            <w:u w:val="single"/>
            <w:lang w:val="en"/>
          </w:rPr>
          <w:t>CC 11 Payment of charity trustees</w:t>
        </w:r>
      </w:hyperlink>
      <w:r w:rsidRPr="00EB7F12">
        <w:rPr>
          <w:rFonts w:cs="Arial"/>
          <w:color w:val="262626"/>
          <w:sz w:val="28"/>
          <w:szCs w:val="24"/>
          <w:lang w:val="en"/>
        </w:rPr>
        <w:t xml:space="preserve">).  It is common for banks and insurance companies to require a power which entitles them to remuneration in line with their published remuneration scales from time to time in force.  These scales are not linked directly to the value provided by such trustees to any particular charity of which they are trustees. </w:t>
      </w:r>
    </w:p>
    <w:p w14:paraId="5D507E76"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74104FE7"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As a result, in relation to an application for registration, the question may arise as to whether the institution with a governing document which includes a "bank trustee remuneration clause" is being established for exclusively charitable purposes. </w:t>
      </w:r>
    </w:p>
    <w:p w14:paraId="30D6455C"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272F9864"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Where a bank or insurance company is considering becoming a trustee of a charity which does not have a remuneration clause in its governing document we may receive a request to agree a constitutional change which would enable payment to be made.  Such requests should be considered in the light of </w:t>
      </w:r>
      <w:hyperlink r:id="rId11" w:tgtFrame="_blank" w:history="1">
        <w:r w:rsidRPr="00EB7F12">
          <w:rPr>
            <w:rFonts w:cs="Arial"/>
            <w:color w:val="0000FF"/>
            <w:sz w:val="28"/>
            <w:szCs w:val="24"/>
            <w:u w:val="single"/>
            <w:lang w:val="en"/>
          </w:rPr>
          <w:t xml:space="preserve">CC 11 </w:t>
        </w:r>
      </w:hyperlink>
      <w:r w:rsidRPr="00EB7F12">
        <w:rPr>
          <w:rFonts w:cs="Arial"/>
          <w:color w:val="262626"/>
          <w:sz w:val="28"/>
          <w:szCs w:val="24"/>
          <w:lang w:val="en"/>
        </w:rPr>
        <w:t xml:space="preserve">but it is unlikely, other than in exceptional circumstances, that a sufficient case justifying payment </w:t>
      </w:r>
      <w:r w:rsidRPr="00EB7F12">
        <w:rPr>
          <w:rFonts w:cs="Arial"/>
          <w:color w:val="262626"/>
          <w:sz w:val="28"/>
          <w:szCs w:val="24"/>
          <w:lang w:val="en"/>
        </w:rPr>
        <w:lastRenderedPageBreak/>
        <w:t xml:space="preserve">could be made out.  In practice in most cases it is likely persons can be identified who will act as trustees in an unpaid capacity.  It will be open to them to acquire such administrative, financial and investment advice and services they may choose and feel they may require. </w:t>
      </w:r>
    </w:p>
    <w:p w14:paraId="67F5F01E"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6109AD27"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(See also </w:t>
      </w:r>
      <w:r w:rsidRPr="00EB7F12">
        <w:rPr>
          <w:rFonts w:cs="Arial"/>
          <w:sz w:val="28"/>
          <w:szCs w:val="24"/>
          <w:lang w:val="en"/>
        </w:rPr>
        <w:t>OG 38 B2 section 3.4</w:t>
      </w:r>
      <w:r w:rsidRPr="00EB7F12">
        <w:rPr>
          <w:rFonts w:cs="Arial"/>
          <w:color w:val="262626"/>
          <w:sz w:val="28"/>
          <w:szCs w:val="24"/>
          <w:lang w:val="en"/>
        </w:rPr>
        <w:t xml:space="preserve">) </w:t>
      </w:r>
    </w:p>
    <w:p w14:paraId="4B448D7B"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1FF47922"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The fact that a bank is a trustee does not place the charity in an advantageous position if its funds are deposited with that bank.  The position would be just the same as that of an individual who deposits money - they would simply have the rights of an unsecured creditor (should the bank become insolvent). The charity would have to stand in line with all the other unsecured </w:t>
      </w:r>
      <w:proofErr w:type="gramStart"/>
      <w:r w:rsidRPr="00EB7F12">
        <w:rPr>
          <w:rFonts w:cs="Arial"/>
          <w:color w:val="262626"/>
          <w:sz w:val="28"/>
          <w:szCs w:val="24"/>
          <w:lang w:val="en"/>
        </w:rPr>
        <w:t>creditors, and</w:t>
      </w:r>
      <w:proofErr w:type="gramEnd"/>
      <w:r w:rsidRPr="00EB7F12">
        <w:rPr>
          <w:rFonts w:cs="Arial"/>
          <w:color w:val="262626"/>
          <w:sz w:val="28"/>
          <w:szCs w:val="24"/>
          <w:lang w:val="en"/>
        </w:rPr>
        <w:t xml:space="preserve"> may only get a small proportion of the deposited funds returned to it.  </w:t>
      </w:r>
    </w:p>
    <w:p w14:paraId="00D7D1D7"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7299D954"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There is a statutory fund which may indemnify depositors against a substantial proportion of their loss. </w:t>
      </w:r>
    </w:p>
    <w:p w14:paraId="13335C83"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3470C94F"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20" w:name="_Toc117935943"/>
      <w:r w:rsidRPr="00EB7F12">
        <w:rPr>
          <w:rFonts w:eastAsia="Times New Roman" w:cs="Arial"/>
          <w:b/>
          <w:bCs/>
          <w:sz w:val="32"/>
          <w:szCs w:val="28"/>
          <w:lang w:val="en" w:eastAsia="en-GB"/>
        </w:rPr>
        <w:t>2.4 City livery companies</w:t>
      </w:r>
      <w:bookmarkEnd w:id="20"/>
      <w:r w:rsidRPr="00EB7F12">
        <w:rPr>
          <w:rFonts w:eastAsia="Times New Roman" w:cs="Arial"/>
          <w:b/>
          <w:bCs/>
          <w:sz w:val="32"/>
          <w:szCs w:val="28"/>
          <w:lang w:val="en" w:eastAsia="en-GB"/>
        </w:rPr>
        <w:t xml:space="preserve"> </w:t>
      </w:r>
    </w:p>
    <w:p w14:paraId="65E7AC9F"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City livery companies are long established, usually wealthy bodies associated with a particular trade or craft and based in London, for example the Worshipful Company of Goldsmiths or the Drapers' Company; a number of them have associated charitable trusts, often many of them.  These may be each registered separately or may be registered together under section 12(2) of the 2011 Act. </w:t>
      </w:r>
    </w:p>
    <w:p w14:paraId="03D63033"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4B03BF3C"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In most cases the company is appointed as trustee to the charities. This is not always obvious, however, as the trust deed or Scheme sometimes refers to the “Master, Wardens and Commonalty of the Company” - this is just another, more formal way of referring to the company itself.  </w:t>
      </w:r>
    </w:p>
    <w:p w14:paraId="69CC4F2A"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lastRenderedPageBreak/>
        <w:t xml:space="preserve">  </w:t>
      </w:r>
    </w:p>
    <w:p w14:paraId="5E05ED73"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In some cases the company has an associated foundation, which is also a body corporate and acts as trustee to the charities associated with the company.  </w:t>
      </w:r>
    </w:p>
    <w:p w14:paraId="247343E6"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75009057"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21" w:name="_Toc117935944"/>
      <w:r w:rsidRPr="00EB7F12">
        <w:rPr>
          <w:rFonts w:eastAsia="Times New Roman" w:cs="Arial"/>
          <w:b/>
          <w:bCs/>
          <w:sz w:val="32"/>
          <w:szCs w:val="28"/>
          <w:lang w:val="en" w:eastAsia="en-GB"/>
        </w:rPr>
        <w:t>2.5 NHS Charities</w:t>
      </w:r>
      <w:bookmarkEnd w:id="21"/>
      <w:r w:rsidRPr="00EB7F12">
        <w:rPr>
          <w:rFonts w:eastAsia="Times New Roman" w:cs="Arial"/>
          <w:b/>
          <w:bCs/>
          <w:sz w:val="32"/>
          <w:szCs w:val="28"/>
          <w:lang w:val="en" w:eastAsia="en-GB"/>
        </w:rPr>
        <w:t xml:space="preserve"> </w:t>
      </w:r>
    </w:p>
    <w:p w14:paraId="31AE45E1"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The definition of 'NHS' charity is set out in s149 (English NHS Charities) and s150 (Welsh NHS charities) of the Charities Act 2011.  Most NHS charities are administered by NHS Trusts of various types (corporate bodies) acting as sole corporate trustee.  Some 20 NHS charities in England are administered by three categories of trustee bodies (with individual trustees) established under NHS legislation: </w:t>
      </w:r>
    </w:p>
    <w:p w14:paraId="05BB8E5A" w14:textId="77777777" w:rsidR="002A1C2A" w:rsidRPr="00EB7F12" w:rsidRDefault="002A1C2A">
      <w:pPr>
        <w:numPr>
          <w:ilvl w:val="0"/>
          <w:numId w:val="6"/>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special trustees (s212 NHS Act 2006)</w:t>
      </w:r>
    </w:p>
    <w:p w14:paraId="0750BC5C" w14:textId="77777777" w:rsidR="002A1C2A" w:rsidRPr="00EB7F12" w:rsidRDefault="002A1C2A">
      <w:pPr>
        <w:numPr>
          <w:ilvl w:val="0"/>
          <w:numId w:val="6"/>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trustees appointed under para 10 of Sched 4 to the NHS Act 2006</w:t>
      </w:r>
    </w:p>
    <w:p w14:paraId="3F56C899" w14:textId="77777777" w:rsidR="002A1C2A" w:rsidRPr="00EB7F12" w:rsidRDefault="002A1C2A">
      <w:pPr>
        <w:numPr>
          <w:ilvl w:val="0"/>
          <w:numId w:val="6"/>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trustees appointed under s51 NHS Act 2006</w:t>
      </w:r>
    </w:p>
    <w:p w14:paraId="7F5A71BE" w14:textId="77777777" w:rsidR="002A1C2A" w:rsidRPr="00EB7F12" w:rsidRDefault="002A1C2A" w:rsidP="002A1C2A">
      <w:pPr>
        <w:shd w:val="clear" w:color="auto" w:fill="FFFFFF"/>
        <w:spacing w:before="240" w:after="0" w:line="276" w:lineRule="auto"/>
        <w:rPr>
          <w:rFonts w:cs="Arial"/>
          <w:color w:val="262626"/>
          <w:sz w:val="28"/>
          <w:szCs w:val="24"/>
          <w:lang w:val="en"/>
        </w:rPr>
      </w:pPr>
      <w:r w:rsidRPr="00EB7F12">
        <w:rPr>
          <w:rFonts w:cs="Arial"/>
          <w:color w:val="262626"/>
          <w:sz w:val="28"/>
          <w:szCs w:val="24"/>
          <w:lang w:val="en"/>
        </w:rPr>
        <w:t xml:space="preserve">All NHS charities' trustees (corporate and individuals) are appointed by, or under delegated authority from the Secretary of State for Health (in Wales, Welsh Ministers), who also decide which type of trustee is linked to which NHS charitable funds. Those charities are subject to a specific accounting regime (set out in ss149-150 Charities Act 2011). </w:t>
      </w:r>
    </w:p>
    <w:p w14:paraId="4BCA6FE6"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Casework for NHS charities (other than s46 Inquiry work) is contained in First Contact. If the Secretary of State (or Welsh ministers) change the trusteeship of an NHS charity, the new trustee(s) should consider E2.4 - E2.7 of </w:t>
      </w:r>
      <w:hyperlink r:id="rId12" w:tgtFrame="_blank" w:tooltip="NHS Charities guidance" w:history="1">
        <w:r w:rsidRPr="00EB7F12">
          <w:rPr>
            <w:rFonts w:cs="Arial"/>
            <w:color w:val="0000FF"/>
            <w:sz w:val="28"/>
            <w:szCs w:val="24"/>
            <w:u w:val="single"/>
            <w:lang w:val="en"/>
          </w:rPr>
          <w:t>NHS Charities guidance</w:t>
        </w:r>
      </w:hyperlink>
      <w:r w:rsidRPr="00EB7F12">
        <w:rPr>
          <w:rFonts w:cs="Arial"/>
          <w:color w:val="262626"/>
          <w:sz w:val="28"/>
          <w:szCs w:val="24"/>
          <w:lang w:val="en"/>
        </w:rPr>
        <w:t xml:space="preserve"> and notify us through 'Contact us'. </w:t>
      </w:r>
    </w:p>
    <w:p w14:paraId="3033975C"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From autumn 2014, the Secretary of State for Health has agreed that trustees of English NHS charities can seek to convert those charities to 'mainstream' charities that are independent from the Secretary of State's jurisdiction to appoint their trustees.  Once the conversion process has taken place the new charity will </w:t>
      </w:r>
      <w:r w:rsidRPr="00EB7F12">
        <w:rPr>
          <w:rFonts w:cs="Arial"/>
          <w:b/>
          <w:bCs/>
          <w:color w:val="262626"/>
          <w:sz w:val="28"/>
          <w:szCs w:val="24"/>
          <w:lang w:val="en"/>
        </w:rPr>
        <w:t>not</w:t>
      </w:r>
      <w:r w:rsidRPr="00EB7F12">
        <w:rPr>
          <w:rFonts w:cs="Arial"/>
          <w:color w:val="262626"/>
          <w:sz w:val="28"/>
          <w:szCs w:val="24"/>
          <w:lang w:val="en"/>
        </w:rPr>
        <w:t xml:space="preserve"> be an NHS charity for the purposes of NHS or charity legislation, although it will have objects very similar to the charity it replaced. </w:t>
      </w:r>
    </w:p>
    <w:p w14:paraId="46425EDE"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lastRenderedPageBreak/>
        <w:t xml:space="preserve">Those new charities may update their trustee details via the Commission's online service and do not require our prior consent. </w:t>
      </w:r>
    </w:p>
    <w:p w14:paraId="7B3E3832"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1CFED64B" w14:textId="77777777" w:rsidR="002A1C2A" w:rsidRPr="00EB7F12" w:rsidRDefault="002A1C2A" w:rsidP="002A1C2A">
      <w:pPr>
        <w:spacing w:before="100" w:beforeAutospacing="1" w:after="100" w:afterAutospacing="1" w:line="240" w:lineRule="auto"/>
        <w:outlineLvl w:val="1"/>
        <w:rPr>
          <w:rFonts w:eastAsia="Times New Roman" w:cs="Arial"/>
          <w:b/>
          <w:bCs/>
          <w:sz w:val="36"/>
          <w:szCs w:val="32"/>
          <w:lang w:val="en" w:eastAsia="en-GB"/>
        </w:rPr>
      </w:pPr>
      <w:bookmarkStart w:id="22" w:name="_Toc117935945"/>
      <w:r w:rsidRPr="00EB7F12">
        <w:rPr>
          <w:rFonts w:eastAsia="Times New Roman" w:cs="Arial"/>
          <w:b/>
          <w:bCs/>
          <w:sz w:val="36"/>
          <w:szCs w:val="32"/>
          <w:lang w:val="en" w:eastAsia="en-GB"/>
        </w:rPr>
        <w:t>3. Corporations which primarily hold title to property</w:t>
      </w:r>
      <w:bookmarkEnd w:id="22"/>
      <w:r w:rsidRPr="00EB7F12">
        <w:rPr>
          <w:rFonts w:eastAsia="Times New Roman" w:cs="Arial"/>
          <w:b/>
          <w:bCs/>
          <w:sz w:val="36"/>
          <w:szCs w:val="32"/>
          <w:lang w:val="en" w:eastAsia="en-GB"/>
        </w:rPr>
        <w:t xml:space="preserve"> </w:t>
      </w:r>
    </w:p>
    <w:p w14:paraId="776FC619"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r w:rsidRPr="00EB7F12">
        <w:rPr>
          <w:rFonts w:eastAsia="Times New Roman" w:cs="Arial"/>
          <w:b/>
          <w:bCs/>
          <w:sz w:val="32"/>
          <w:szCs w:val="28"/>
          <w:lang w:val="en" w:eastAsia="en-GB"/>
        </w:rPr>
        <w:t xml:space="preserve">  </w:t>
      </w:r>
    </w:p>
    <w:p w14:paraId="160F9888"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23" w:name="_Toc117935946"/>
      <w:r w:rsidRPr="00EB7F12">
        <w:rPr>
          <w:rFonts w:eastAsia="Times New Roman" w:cs="Arial"/>
          <w:b/>
          <w:bCs/>
          <w:sz w:val="32"/>
          <w:szCs w:val="28"/>
          <w:lang w:val="en" w:eastAsia="en-GB"/>
        </w:rPr>
        <w:t>3.1 General information on types of trustees who hold property and who may have other duties</w:t>
      </w:r>
      <w:bookmarkEnd w:id="23"/>
      <w:r w:rsidRPr="00EB7F12">
        <w:rPr>
          <w:rFonts w:eastAsia="Times New Roman" w:cs="Arial"/>
          <w:b/>
          <w:bCs/>
          <w:sz w:val="32"/>
          <w:szCs w:val="28"/>
          <w:lang w:val="en" w:eastAsia="en-GB"/>
        </w:rPr>
        <w:t xml:space="preserve"> </w:t>
      </w:r>
    </w:p>
    <w:p w14:paraId="6F5B5F29" w14:textId="77777777" w:rsidR="002A1C2A" w:rsidRPr="00EB7F12" w:rsidRDefault="002A1C2A" w:rsidP="002A1C2A">
      <w:pPr>
        <w:shd w:val="clear" w:color="auto" w:fill="FFFFFF" w:themeFill="background1"/>
        <w:spacing w:before="240" w:line="276" w:lineRule="auto"/>
        <w:rPr>
          <w:rFonts w:cs="Arial"/>
          <w:color w:val="262626"/>
          <w:sz w:val="28"/>
          <w:lang w:val="en"/>
        </w:rPr>
      </w:pPr>
      <w:r w:rsidRPr="00EB7F12">
        <w:rPr>
          <w:rFonts w:cs="Arial"/>
          <w:color w:val="262626" w:themeColor="text1" w:themeTint="D9"/>
          <w:sz w:val="28"/>
          <w:lang w:val="en"/>
        </w:rPr>
        <w:t xml:space="preserve">A corporation may hold property or title to property on behalf of the charity trustees.  It will not own such property as part of its corporate property but rather "on trust" for the charity.  Additionally (unlike individuals) a corporation may be able to act as a custodian trustee (see </w:t>
      </w:r>
      <w:r w:rsidRPr="00EB7F12">
        <w:rPr>
          <w:rFonts w:cs="Arial"/>
          <w:color w:val="0000FF"/>
          <w:sz w:val="28"/>
          <w:u w:val="single"/>
          <w:lang w:val="en"/>
        </w:rPr>
        <w:t>OG 39</w:t>
      </w:r>
      <w:r w:rsidRPr="00EB7F12">
        <w:rPr>
          <w:rFonts w:cs="Arial"/>
          <w:color w:val="262626" w:themeColor="text1" w:themeTint="D9"/>
          <w:sz w:val="28"/>
          <w:lang w:val="en"/>
        </w:rPr>
        <w:t xml:space="preserve">).  A corporation must have its own constitutional authority to undertake these functions. </w:t>
      </w:r>
    </w:p>
    <w:p w14:paraId="1F5EAC38"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0E01B1CB"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Under the Trustee Act 2000 a "</w:t>
      </w:r>
      <w:r w:rsidRPr="00EB7F12">
        <w:rPr>
          <w:rFonts w:cs="Arial"/>
          <w:sz w:val="28"/>
          <w:szCs w:val="24"/>
          <w:lang w:val="en"/>
        </w:rPr>
        <w:t>nominee</w:t>
      </w:r>
      <w:r w:rsidRPr="00EB7F12">
        <w:rPr>
          <w:rFonts w:cs="Arial"/>
          <w:color w:val="262626"/>
          <w:sz w:val="28"/>
          <w:szCs w:val="24"/>
          <w:lang w:val="en"/>
        </w:rPr>
        <w:t xml:space="preserve">" is a person appointed by the trustees to hold charity property in his or her own name.  So a corporation may be the registered owner of certain shares in a company but may in fact hold them as the nominee for a trust. </w:t>
      </w:r>
    </w:p>
    <w:p w14:paraId="720E7D3A"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30E71B06"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A "</w:t>
      </w:r>
      <w:r w:rsidRPr="00EB7F12">
        <w:rPr>
          <w:rFonts w:cs="Arial"/>
          <w:sz w:val="28"/>
          <w:szCs w:val="24"/>
          <w:lang w:val="en"/>
        </w:rPr>
        <w:t>custodian</w:t>
      </w:r>
      <w:r w:rsidRPr="00EB7F12">
        <w:rPr>
          <w:rFonts w:cs="Arial"/>
          <w:color w:val="262626"/>
          <w:sz w:val="28"/>
          <w:szCs w:val="24"/>
          <w:lang w:val="en"/>
        </w:rPr>
        <w:t xml:space="preserve">" is defined under the Trustee Act 2000 as a person who undertakes the safe custody of some or all of the assets of the trust or of any documents or records concerning the assets.  This is not the same as a </w:t>
      </w:r>
      <w:r w:rsidRPr="00EB7F12">
        <w:rPr>
          <w:rFonts w:cs="Arial"/>
          <w:sz w:val="28"/>
          <w:szCs w:val="24"/>
          <w:lang w:val="en"/>
        </w:rPr>
        <w:t>custodian trustee</w:t>
      </w:r>
      <w:r w:rsidRPr="00EB7F12">
        <w:rPr>
          <w:rFonts w:cs="Arial"/>
          <w:color w:val="262626"/>
          <w:sz w:val="28"/>
          <w:szCs w:val="24"/>
          <w:lang w:val="en"/>
        </w:rPr>
        <w:t xml:space="preserve">. </w:t>
      </w:r>
    </w:p>
    <w:p w14:paraId="2D047FE2"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20AADE9D"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A "</w:t>
      </w:r>
      <w:r w:rsidRPr="00EB7F12">
        <w:rPr>
          <w:rFonts w:cs="Arial"/>
          <w:sz w:val="28"/>
          <w:szCs w:val="24"/>
          <w:lang w:val="en"/>
        </w:rPr>
        <w:t>holding trustee</w:t>
      </w:r>
      <w:r w:rsidRPr="00EB7F12">
        <w:rPr>
          <w:rFonts w:cs="Arial"/>
          <w:color w:val="262626"/>
          <w:sz w:val="28"/>
          <w:szCs w:val="24"/>
          <w:lang w:val="en"/>
        </w:rPr>
        <w:t xml:space="preserve">" could be either, both or neither of the above but in any case will have his or her duties set out in the governing document. </w:t>
      </w:r>
    </w:p>
    <w:p w14:paraId="562AFAE2"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49E7A5BD"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lastRenderedPageBreak/>
        <w:t xml:space="preserve">However, these different types of trustee will always be subject to a general legal duty not knowingly to act in such a way as to assist the charity trustees to commit a breach of trust. </w:t>
      </w:r>
    </w:p>
    <w:p w14:paraId="56CE243E"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3D513D88" w14:textId="77777777" w:rsidR="002A1C2A" w:rsidRPr="00EB7F12" w:rsidRDefault="002A1C2A" w:rsidP="002A1C2A">
      <w:pPr>
        <w:shd w:val="clear" w:color="auto" w:fill="FFFFFF" w:themeFill="background1"/>
        <w:spacing w:before="240" w:line="276" w:lineRule="auto"/>
        <w:rPr>
          <w:rFonts w:cs="Arial"/>
          <w:color w:val="262626"/>
          <w:sz w:val="28"/>
          <w:lang w:val="en"/>
        </w:rPr>
      </w:pPr>
      <w:r w:rsidRPr="00EB7F12">
        <w:rPr>
          <w:rFonts w:cs="Arial"/>
          <w:color w:val="262626" w:themeColor="text1" w:themeTint="D9"/>
          <w:sz w:val="28"/>
          <w:lang w:val="en"/>
        </w:rPr>
        <w:t xml:space="preserve">A trustee such as this may, however, have protective or supervisory duties as well. A custodian trustee is an example – this is not to be confused with a custodian appointed under the Trustee Act 2000. The protective duties of a custodian trustee are defined by section 4 of the Public Trustee Act 1906 - these are described in </w:t>
      </w:r>
      <w:r w:rsidRPr="00EB7F12">
        <w:rPr>
          <w:rFonts w:cs="Arial"/>
          <w:color w:val="0000FF"/>
          <w:sz w:val="28"/>
          <w:u w:val="single"/>
          <w:lang w:val="en"/>
        </w:rPr>
        <w:t>OG 39</w:t>
      </w:r>
      <w:r w:rsidRPr="00EB7F12">
        <w:rPr>
          <w:rFonts w:cs="Arial"/>
          <w:sz w:val="28"/>
          <w:lang w:val="en"/>
        </w:rPr>
        <w:t xml:space="preserve"> A1</w:t>
      </w:r>
      <w:r w:rsidRPr="00EB7F12">
        <w:rPr>
          <w:rFonts w:cs="Arial"/>
          <w:color w:val="262626" w:themeColor="text1" w:themeTint="D9"/>
          <w:sz w:val="28"/>
          <w:lang w:val="en"/>
        </w:rPr>
        <w:t xml:space="preserve">. </w:t>
      </w:r>
    </w:p>
    <w:p w14:paraId="70B27088"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0894015A"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There are other types of protective/supervisory trustees whose duties are defined in a different way by statute e.g. a diocesan authority acting under the Incumbents and Churchwardens (Trusts) Measure 1964 or the Parochial Church Councils (Powers) Measure 1956. </w:t>
      </w:r>
    </w:p>
    <w:p w14:paraId="31049B8F"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18D089D4"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In some cases, the protective/supervisory role of the separate trustee is defined in the charity's governing document, but considerable care needs to be taken to ensure that the respective responsibilities of the charity trustees and of the protective/supervisory trustee are very clearly defined.  Failure to do this can easily result in internal disputes between the charity trustees and the protective/supervisory trustee.  For an extract from the drafting manual regarding the making of an order to deal with this see </w:t>
      </w:r>
      <w:r w:rsidRPr="00EB7F12">
        <w:rPr>
          <w:rFonts w:cs="Arial"/>
          <w:sz w:val="28"/>
          <w:szCs w:val="24"/>
          <w:lang w:val="en"/>
        </w:rPr>
        <w:t>OG 38 C2</w:t>
      </w:r>
      <w:r w:rsidRPr="00EB7F12">
        <w:rPr>
          <w:rFonts w:cs="Arial"/>
          <w:color w:val="262626"/>
          <w:sz w:val="28"/>
          <w:szCs w:val="24"/>
          <w:lang w:val="en"/>
        </w:rPr>
        <w:t xml:space="preserve">. </w:t>
      </w:r>
    </w:p>
    <w:p w14:paraId="13444B6E"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3E0E8464"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24" w:name="_Toc117935947"/>
      <w:r w:rsidRPr="00EB7F12">
        <w:rPr>
          <w:rFonts w:eastAsia="Times New Roman" w:cs="Arial"/>
          <w:b/>
          <w:bCs/>
          <w:sz w:val="32"/>
          <w:szCs w:val="28"/>
          <w:lang w:val="en" w:eastAsia="en-GB"/>
        </w:rPr>
        <w:t>3.2 Why have a trustee to hold the title to trust property?</w:t>
      </w:r>
      <w:bookmarkEnd w:id="24"/>
      <w:r w:rsidRPr="00EB7F12">
        <w:rPr>
          <w:rFonts w:eastAsia="Times New Roman" w:cs="Arial"/>
          <w:b/>
          <w:bCs/>
          <w:sz w:val="32"/>
          <w:szCs w:val="28"/>
          <w:lang w:val="en" w:eastAsia="en-GB"/>
        </w:rPr>
        <w:t xml:space="preserve"> </w:t>
      </w:r>
    </w:p>
    <w:p w14:paraId="4DF9CA77"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The general rule in the past was that the title to property needed to be held in the name of the charity trustee or trustees. This was designed to </w:t>
      </w:r>
      <w:proofErr w:type="spellStart"/>
      <w:r w:rsidRPr="00EB7F12">
        <w:rPr>
          <w:rFonts w:cs="Arial"/>
          <w:color w:val="262626"/>
          <w:sz w:val="28"/>
          <w:szCs w:val="24"/>
          <w:lang w:val="en"/>
        </w:rPr>
        <w:t>minimise</w:t>
      </w:r>
      <w:proofErr w:type="spellEnd"/>
      <w:r w:rsidRPr="00EB7F12">
        <w:rPr>
          <w:rFonts w:cs="Arial"/>
          <w:color w:val="262626"/>
          <w:sz w:val="28"/>
          <w:szCs w:val="24"/>
          <w:lang w:val="en"/>
        </w:rPr>
        <w:t xml:space="preserve"> the risk of loss to trust property by the fraud or negligence of third parties who may have been able to gain control of trust property.  But this general rule was often difficult to maintain, particularly when there were frequent changes of trustees.  Unless proper deeds of </w:t>
      </w:r>
      <w:r w:rsidRPr="00EB7F12">
        <w:rPr>
          <w:rFonts w:cs="Arial"/>
          <w:color w:val="262626"/>
          <w:sz w:val="28"/>
          <w:szCs w:val="24"/>
          <w:lang w:val="en"/>
        </w:rPr>
        <w:lastRenderedPageBreak/>
        <w:t xml:space="preserve">appointment or transfer were made on the occasion of every resignation or appointment, the title to the charity property would remain with those in whose names the title was last vested, even if they had long ceased to be trustees. The appointment of a nominee can also lead to </w:t>
      </w:r>
      <w:proofErr w:type="gramStart"/>
      <w:r w:rsidRPr="00EB7F12">
        <w:rPr>
          <w:rFonts w:cs="Arial"/>
          <w:color w:val="262626"/>
          <w:sz w:val="28"/>
          <w:szCs w:val="24"/>
          <w:lang w:val="en"/>
        </w:rPr>
        <w:t>day to day</w:t>
      </w:r>
      <w:proofErr w:type="gramEnd"/>
      <w:r w:rsidRPr="00EB7F12">
        <w:rPr>
          <w:rFonts w:cs="Arial"/>
          <w:color w:val="262626"/>
          <w:sz w:val="28"/>
          <w:szCs w:val="24"/>
          <w:lang w:val="en"/>
        </w:rPr>
        <w:t xml:space="preserve"> convenience and efficiency whenever an asset is bought or sold. </w:t>
      </w:r>
    </w:p>
    <w:p w14:paraId="02D924C8"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5F64AF32"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The Trustee Act 2000 allows the trustees, subject to certain qualifications, to appoint a person to act as their nominee.  </w:t>
      </w:r>
    </w:p>
    <w:p w14:paraId="34A20741"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46FD1D48" w14:textId="77777777" w:rsidR="002A1C2A" w:rsidRPr="00EB7F12" w:rsidRDefault="002A1C2A" w:rsidP="002A1C2A">
      <w:pPr>
        <w:shd w:val="clear" w:color="auto" w:fill="FFFFFF" w:themeFill="background1"/>
        <w:spacing w:before="240" w:line="276" w:lineRule="auto"/>
        <w:rPr>
          <w:rFonts w:cs="Arial"/>
          <w:color w:val="262626"/>
          <w:sz w:val="28"/>
          <w:lang w:val="en"/>
        </w:rPr>
      </w:pPr>
      <w:r w:rsidRPr="00EB7F12">
        <w:rPr>
          <w:rFonts w:cs="Arial"/>
          <w:color w:val="262626" w:themeColor="text1" w:themeTint="D9"/>
          <w:sz w:val="28"/>
          <w:lang w:val="en"/>
        </w:rPr>
        <w:t xml:space="preserve">More detail as to who may act as nominee or as custodian as defined in that Act can be found in </w:t>
      </w:r>
      <w:r w:rsidRPr="00EB7F12">
        <w:rPr>
          <w:rFonts w:cs="Arial"/>
          <w:color w:val="0000FF"/>
          <w:sz w:val="28"/>
          <w:u w:val="single"/>
          <w:lang w:val="en"/>
        </w:rPr>
        <w:t>OG 86</w:t>
      </w:r>
      <w:r w:rsidRPr="00EB7F12">
        <w:rPr>
          <w:rFonts w:cs="Arial"/>
          <w:sz w:val="28"/>
          <w:lang w:val="en"/>
        </w:rPr>
        <w:t>, Trustee Act 2000</w:t>
      </w:r>
      <w:r w:rsidRPr="00EB7F12">
        <w:rPr>
          <w:rFonts w:cs="Arial"/>
          <w:color w:val="262626" w:themeColor="text1" w:themeTint="D9"/>
          <w:sz w:val="28"/>
          <w:lang w:val="en"/>
        </w:rPr>
        <w:t xml:space="preserve">. </w:t>
      </w:r>
    </w:p>
    <w:p w14:paraId="775936BC"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3495B37F"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25" w:name="_Toc117935948"/>
      <w:r w:rsidRPr="00EB7F12">
        <w:rPr>
          <w:rFonts w:eastAsia="Times New Roman" w:cs="Arial"/>
          <w:b/>
          <w:bCs/>
          <w:sz w:val="32"/>
          <w:szCs w:val="28"/>
          <w:lang w:val="en" w:eastAsia="en-GB"/>
        </w:rPr>
        <w:t>3.3 Custodian trustees</w:t>
      </w:r>
      <w:bookmarkEnd w:id="25"/>
      <w:r w:rsidRPr="00EB7F12">
        <w:rPr>
          <w:rFonts w:eastAsia="Times New Roman" w:cs="Arial"/>
          <w:b/>
          <w:bCs/>
          <w:sz w:val="32"/>
          <w:szCs w:val="28"/>
          <w:lang w:val="en" w:eastAsia="en-GB"/>
        </w:rPr>
        <w:t xml:space="preserve"> </w:t>
      </w:r>
    </w:p>
    <w:p w14:paraId="6E13E9DF" w14:textId="77777777" w:rsidR="002A1C2A" w:rsidRPr="00EB7F12" w:rsidRDefault="002A1C2A" w:rsidP="002A1C2A">
      <w:pPr>
        <w:shd w:val="clear" w:color="auto" w:fill="FFFFFF" w:themeFill="background1"/>
        <w:spacing w:before="240" w:line="276" w:lineRule="auto"/>
        <w:rPr>
          <w:rFonts w:cs="Arial"/>
          <w:color w:val="262626"/>
          <w:sz w:val="28"/>
          <w:lang w:val="en"/>
        </w:rPr>
      </w:pPr>
      <w:r w:rsidRPr="00EB7F12">
        <w:rPr>
          <w:rFonts w:cs="Arial"/>
          <w:color w:val="262626" w:themeColor="text1" w:themeTint="D9"/>
          <w:sz w:val="28"/>
          <w:lang w:val="en"/>
        </w:rPr>
        <w:t xml:space="preserve">A custodian trustee, as defined in the Public Trustee Act 1906, is a corporate body that is often appointed to hold property on behalf of the trustees of a charity.  This is discussed more fully in </w:t>
      </w:r>
      <w:r w:rsidRPr="00EB7F12">
        <w:rPr>
          <w:rFonts w:cs="Arial"/>
          <w:color w:val="0000FF"/>
          <w:sz w:val="28"/>
          <w:u w:val="single"/>
          <w:lang w:val="en"/>
        </w:rPr>
        <w:t>OG 39</w:t>
      </w:r>
      <w:r w:rsidRPr="00EB7F12">
        <w:rPr>
          <w:rFonts w:cs="Arial"/>
          <w:color w:val="262626" w:themeColor="text1" w:themeTint="D9"/>
          <w:sz w:val="28"/>
          <w:lang w:val="en"/>
        </w:rPr>
        <w:t xml:space="preserve">.   </w:t>
      </w:r>
    </w:p>
    <w:p w14:paraId="0D000EF2" w14:textId="77777777" w:rsidR="002A1C2A" w:rsidRPr="00EB7F12" w:rsidRDefault="002A1C2A">
      <w:pPr>
        <w:numPr>
          <w:ilvl w:val="0"/>
          <w:numId w:val="7"/>
        </w:numPr>
        <w:shd w:val="clear" w:color="auto" w:fill="FFFFFF" w:themeFill="background1"/>
        <w:spacing w:before="240" w:after="100" w:afterAutospacing="1" w:line="276" w:lineRule="auto"/>
        <w:contextualSpacing/>
        <w:rPr>
          <w:rFonts w:cs="Arial"/>
          <w:color w:val="262626"/>
          <w:sz w:val="28"/>
          <w:lang w:val="en"/>
        </w:rPr>
      </w:pPr>
      <w:r w:rsidRPr="00EB7F12">
        <w:rPr>
          <w:rFonts w:cs="Arial"/>
          <w:color w:val="262626" w:themeColor="text1" w:themeTint="D9"/>
          <w:sz w:val="28"/>
          <w:lang w:val="en"/>
        </w:rPr>
        <w:t xml:space="preserve">for their nature, powers and duties see </w:t>
      </w:r>
      <w:r w:rsidRPr="00EB7F12">
        <w:rPr>
          <w:rFonts w:cs="Arial"/>
          <w:color w:val="0000FF"/>
          <w:sz w:val="28"/>
          <w:u w:val="single"/>
          <w:lang w:val="en"/>
        </w:rPr>
        <w:t>OG 39</w:t>
      </w:r>
      <w:r w:rsidRPr="00EB7F12">
        <w:rPr>
          <w:rFonts w:cs="Arial"/>
          <w:sz w:val="28"/>
          <w:lang w:val="en"/>
        </w:rPr>
        <w:t xml:space="preserve"> A1</w:t>
      </w:r>
      <w:r w:rsidRPr="00EB7F12">
        <w:rPr>
          <w:rFonts w:cs="Arial"/>
          <w:color w:val="262626" w:themeColor="text1" w:themeTint="D9"/>
          <w:sz w:val="28"/>
          <w:lang w:val="en"/>
        </w:rPr>
        <w:t>; or  </w:t>
      </w:r>
    </w:p>
    <w:p w14:paraId="564A0200" w14:textId="77777777" w:rsidR="002A1C2A" w:rsidRPr="00EB7F12" w:rsidRDefault="002A1C2A">
      <w:pPr>
        <w:numPr>
          <w:ilvl w:val="0"/>
          <w:numId w:val="7"/>
        </w:numPr>
        <w:shd w:val="clear" w:color="auto" w:fill="FFFFFF" w:themeFill="background1"/>
        <w:spacing w:before="240" w:after="100" w:afterAutospacing="1" w:line="276" w:lineRule="auto"/>
        <w:contextualSpacing/>
        <w:rPr>
          <w:rFonts w:cs="Arial"/>
          <w:color w:val="262626"/>
          <w:sz w:val="28"/>
          <w:lang w:val="en"/>
        </w:rPr>
      </w:pPr>
      <w:r w:rsidRPr="00EB7F12">
        <w:rPr>
          <w:rFonts w:cs="Arial"/>
          <w:color w:val="262626" w:themeColor="text1" w:themeTint="D9"/>
          <w:sz w:val="28"/>
          <w:lang w:val="en"/>
        </w:rPr>
        <w:t xml:space="preserve">for their appointment and removal, and when it is not appropriate to appoint one, see </w:t>
      </w:r>
      <w:r w:rsidRPr="00EB7F12">
        <w:rPr>
          <w:rFonts w:cs="Arial"/>
          <w:color w:val="0000FF"/>
          <w:sz w:val="28"/>
          <w:u w:val="single"/>
          <w:lang w:val="en"/>
        </w:rPr>
        <w:t>OG 39</w:t>
      </w:r>
      <w:r w:rsidRPr="00EB7F12">
        <w:rPr>
          <w:rFonts w:cs="Arial"/>
          <w:sz w:val="28"/>
          <w:lang w:val="en"/>
        </w:rPr>
        <w:t xml:space="preserve"> A2</w:t>
      </w:r>
      <w:r w:rsidRPr="00EB7F12">
        <w:rPr>
          <w:rFonts w:cs="Arial"/>
          <w:color w:val="262626" w:themeColor="text1" w:themeTint="D9"/>
          <w:sz w:val="28"/>
          <w:lang w:val="en"/>
        </w:rPr>
        <w:t>.</w:t>
      </w:r>
    </w:p>
    <w:p w14:paraId="703B9AA8" w14:textId="77777777" w:rsidR="002A1C2A" w:rsidRPr="00EB7F12" w:rsidRDefault="002A1C2A" w:rsidP="002A1C2A">
      <w:pPr>
        <w:shd w:val="clear" w:color="auto" w:fill="FFFFFF"/>
        <w:spacing w:before="240" w:after="0" w:line="276" w:lineRule="auto"/>
        <w:rPr>
          <w:rFonts w:cs="Arial"/>
          <w:color w:val="262626"/>
          <w:sz w:val="28"/>
          <w:szCs w:val="24"/>
          <w:lang w:val="en"/>
        </w:rPr>
      </w:pPr>
      <w:r w:rsidRPr="00EB7F12">
        <w:rPr>
          <w:rFonts w:cs="Arial"/>
          <w:color w:val="262626"/>
          <w:sz w:val="28"/>
          <w:szCs w:val="24"/>
          <w:lang w:val="en"/>
        </w:rPr>
        <w:t xml:space="preserve">  </w:t>
      </w:r>
    </w:p>
    <w:p w14:paraId="39A90502"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Only corporations can be custodian trustees; individuals cannot.  </w:t>
      </w:r>
    </w:p>
    <w:p w14:paraId="2431FFCF"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2D2F7920"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sz w:val="28"/>
          <w:szCs w:val="24"/>
          <w:lang w:val="en"/>
        </w:rPr>
        <w:t>Rule 30 of the Public Trustee Rules 1912</w:t>
      </w:r>
      <w:r w:rsidRPr="00EB7F12">
        <w:rPr>
          <w:rFonts w:cs="Arial"/>
          <w:color w:val="262626"/>
          <w:sz w:val="28"/>
          <w:szCs w:val="24"/>
          <w:lang w:val="en"/>
        </w:rPr>
        <w:t xml:space="preserve"> (as amended) lists which corporations may act as custodian trustees. </w:t>
      </w:r>
    </w:p>
    <w:p w14:paraId="11467AB3"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57DDCFBC" w14:textId="77777777" w:rsidR="002A1C2A" w:rsidRPr="00EB7F12" w:rsidRDefault="002A1C2A" w:rsidP="002A1C2A">
      <w:pPr>
        <w:shd w:val="clear" w:color="auto" w:fill="FFFFFF" w:themeFill="background1"/>
        <w:spacing w:before="240" w:line="276" w:lineRule="auto"/>
        <w:rPr>
          <w:rFonts w:cs="Arial"/>
          <w:color w:val="262626"/>
          <w:sz w:val="28"/>
          <w:lang w:val="en"/>
        </w:rPr>
      </w:pPr>
      <w:r w:rsidRPr="00EB7F12">
        <w:rPr>
          <w:rFonts w:cs="Arial"/>
          <w:color w:val="262626" w:themeColor="text1" w:themeTint="D9"/>
          <w:sz w:val="28"/>
          <w:lang w:val="en"/>
        </w:rPr>
        <w:t xml:space="preserve">"Custodian trustees", however, are not to be confused with "custodians" who may be appointed under the provisions of the Trustee Act 2000 where individuals can be appointed as custodian. (This is explained in </w:t>
      </w:r>
      <w:r w:rsidRPr="00EB7F12">
        <w:rPr>
          <w:rFonts w:cs="Arial"/>
          <w:color w:val="262626" w:themeColor="text1" w:themeTint="D9"/>
          <w:sz w:val="28"/>
          <w:lang w:val="en"/>
        </w:rPr>
        <w:lastRenderedPageBreak/>
        <w:t xml:space="preserve">more detail in </w:t>
      </w:r>
      <w:r w:rsidRPr="00EB7F12">
        <w:rPr>
          <w:rFonts w:cs="Arial"/>
          <w:color w:val="0000FF"/>
          <w:sz w:val="28"/>
          <w:u w:val="single"/>
          <w:lang w:val="en"/>
        </w:rPr>
        <w:t>OG 86</w:t>
      </w:r>
      <w:r w:rsidRPr="00EB7F12">
        <w:rPr>
          <w:rFonts w:cs="Arial"/>
          <w:sz w:val="28"/>
          <w:lang w:val="en"/>
        </w:rPr>
        <w:t xml:space="preserve"> B4</w:t>
      </w:r>
      <w:r w:rsidRPr="00EB7F12">
        <w:rPr>
          <w:rFonts w:cs="Arial"/>
          <w:color w:val="262626" w:themeColor="text1" w:themeTint="D9"/>
          <w:sz w:val="28"/>
          <w:lang w:val="en"/>
        </w:rPr>
        <w:t xml:space="preserve">, Trustee Act 2000: power to employ nominees and custodians.) </w:t>
      </w:r>
    </w:p>
    <w:p w14:paraId="73774DAA"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42EB61F4"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26" w:name="_Toc117935949"/>
      <w:r w:rsidRPr="00EB7F12">
        <w:rPr>
          <w:rFonts w:eastAsia="Times New Roman" w:cs="Arial"/>
          <w:b/>
          <w:bCs/>
          <w:sz w:val="32"/>
          <w:szCs w:val="28"/>
          <w:lang w:val="en" w:eastAsia="en-GB"/>
        </w:rPr>
        <w:t>3.4 What if the charity already has a custodian trustee or has property vested in the Official Custodian?</w:t>
      </w:r>
      <w:bookmarkEnd w:id="26"/>
      <w:r w:rsidRPr="00EB7F12">
        <w:rPr>
          <w:rFonts w:eastAsia="Times New Roman" w:cs="Arial"/>
          <w:b/>
          <w:bCs/>
          <w:sz w:val="32"/>
          <w:szCs w:val="28"/>
          <w:lang w:val="en" w:eastAsia="en-GB"/>
        </w:rPr>
        <w:t xml:space="preserve"> </w:t>
      </w:r>
    </w:p>
    <w:p w14:paraId="5B199665"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If a charitable trust or charitable association has a custodian trustee or has their property vested in the Official Custodian then the appointment of a nominee would not be appropriate as all the title to land and property and the documents associated with it would be vested in the custodian trustee or Official Custodian for charities. </w:t>
      </w:r>
    </w:p>
    <w:p w14:paraId="7FAB88D7"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72AD8C60"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27" w:name="_Toc117935950"/>
      <w:r w:rsidRPr="00EB7F12">
        <w:rPr>
          <w:rFonts w:eastAsia="Times New Roman" w:cs="Arial"/>
          <w:b/>
          <w:bCs/>
          <w:sz w:val="32"/>
          <w:szCs w:val="28"/>
          <w:lang w:val="en" w:eastAsia="en-GB"/>
        </w:rPr>
        <w:t>3.5 What powers to appoint a nominee or custodian do the trustees have?</w:t>
      </w:r>
      <w:bookmarkEnd w:id="27"/>
      <w:r w:rsidRPr="00EB7F12">
        <w:rPr>
          <w:rFonts w:eastAsia="Times New Roman" w:cs="Arial"/>
          <w:b/>
          <w:bCs/>
          <w:sz w:val="32"/>
          <w:szCs w:val="28"/>
          <w:lang w:val="en" w:eastAsia="en-GB"/>
        </w:rPr>
        <w:t xml:space="preserve"> </w:t>
      </w:r>
    </w:p>
    <w:p w14:paraId="06EF2ADA" w14:textId="77777777" w:rsidR="002A1C2A" w:rsidRPr="00EB7F12" w:rsidRDefault="002A1C2A" w:rsidP="002A1C2A">
      <w:pPr>
        <w:shd w:val="clear" w:color="auto" w:fill="FFFFFF" w:themeFill="background1"/>
        <w:spacing w:before="240" w:line="276" w:lineRule="auto"/>
        <w:rPr>
          <w:rFonts w:cs="Arial"/>
          <w:color w:val="262626"/>
          <w:sz w:val="28"/>
          <w:lang w:val="en"/>
        </w:rPr>
      </w:pPr>
      <w:r w:rsidRPr="00EB7F12">
        <w:rPr>
          <w:rFonts w:cs="Arial"/>
          <w:color w:val="262626" w:themeColor="text1" w:themeTint="D9"/>
          <w:sz w:val="28"/>
          <w:lang w:val="en"/>
        </w:rPr>
        <w:t xml:space="preserve">The trustees may already have, in the governing document, power to appoint a nominee or custodian. The new statutory power in the Trustee Act 2000 is in addition to this power. For more detail on this aspect see operational guidance </w:t>
      </w:r>
      <w:r w:rsidRPr="00EB7F12">
        <w:rPr>
          <w:rFonts w:cs="Arial"/>
          <w:color w:val="0000FF"/>
          <w:sz w:val="28"/>
          <w:u w:val="single"/>
          <w:lang w:val="en"/>
        </w:rPr>
        <w:t>OG 86</w:t>
      </w:r>
      <w:r w:rsidRPr="00EB7F12">
        <w:rPr>
          <w:rFonts w:cs="Arial"/>
          <w:color w:val="262626" w:themeColor="text1" w:themeTint="D9"/>
          <w:sz w:val="28"/>
          <w:lang w:val="en"/>
        </w:rPr>
        <w:t xml:space="preserve">. </w:t>
      </w:r>
    </w:p>
    <w:p w14:paraId="204B96EF"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0EEA08F9"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28" w:name="_Toc117935951"/>
      <w:r w:rsidRPr="00EB7F12">
        <w:rPr>
          <w:rFonts w:eastAsia="Times New Roman" w:cs="Arial"/>
          <w:b/>
          <w:bCs/>
          <w:sz w:val="32"/>
          <w:szCs w:val="28"/>
          <w:lang w:val="en" w:eastAsia="en-GB"/>
        </w:rPr>
        <w:t>3.6 Appointment by the Court, by the Commission or by statute</w:t>
      </w:r>
      <w:bookmarkEnd w:id="28"/>
      <w:r w:rsidRPr="00EB7F12">
        <w:rPr>
          <w:rFonts w:eastAsia="Times New Roman" w:cs="Arial"/>
          <w:b/>
          <w:bCs/>
          <w:sz w:val="32"/>
          <w:szCs w:val="28"/>
          <w:lang w:val="en" w:eastAsia="en-GB"/>
        </w:rPr>
        <w:t xml:space="preserve"> </w:t>
      </w:r>
    </w:p>
    <w:p w14:paraId="4366EA22"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The power or duty to appoint can also be granted by the Court or the Commission (see the </w:t>
      </w:r>
      <w:r w:rsidRPr="00EB7F12">
        <w:rPr>
          <w:rFonts w:cs="Arial"/>
          <w:sz w:val="28"/>
          <w:szCs w:val="24"/>
          <w:lang w:val="en"/>
        </w:rPr>
        <w:t>flowchart in OG 38 F1</w:t>
      </w:r>
      <w:r w:rsidRPr="00EB7F12">
        <w:rPr>
          <w:rFonts w:cs="Arial"/>
          <w:color w:val="262626"/>
          <w:sz w:val="28"/>
          <w:szCs w:val="24"/>
          <w:lang w:val="en"/>
        </w:rPr>
        <w:t xml:space="preserve">). </w:t>
      </w:r>
    </w:p>
    <w:p w14:paraId="5E310499"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198A5127"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An example of this is the provision for the appointment of custodian trustees in the Public Trustee Act 1906, or the provision relating to the appointment of the Official Custodian in the 2011 Act. </w:t>
      </w:r>
    </w:p>
    <w:p w14:paraId="6A580A66"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4E93E4F6" w14:textId="77777777" w:rsidR="002A1C2A" w:rsidRPr="00EB7F12" w:rsidRDefault="002A1C2A" w:rsidP="002A1C2A">
      <w:pPr>
        <w:spacing w:before="100" w:beforeAutospacing="1" w:after="100" w:afterAutospacing="1" w:line="240" w:lineRule="auto"/>
        <w:outlineLvl w:val="1"/>
        <w:rPr>
          <w:rFonts w:eastAsia="Times New Roman" w:cs="Arial"/>
          <w:b/>
          <w:bCs/>
          <w:sz w:val="36"/>
          <w:szCs w:val="32"/>
          <w:lang w:val="en" w:eastAsia="en-GB"/>
        </w:rPr>
      </w:pPr>
      <w:bookmarkStart w:id="29" w:name="_Toc117935952"/>
      <w:r w:rsidRPr="00EB7F12">
        <w:rPr>
          <w:rFonts w:eastAsia="Times New Roman" w:cs="Arial"/>
          <w:b/>
          <w:bCs/>
          <w:sz w:val="36"/>
          <w:szCs w:val="32"/>
          <w:lang w:val="en" w:eastAsia="en-GB"/>
        </w:rPr>
        <w:lastRenderedPageBreak/>
        <w:t>4. Trust corporations</w:t>
      </w:r>
      <w:bookmarkEnd w:id="29"/>
      <w:r w:rsidRPr="00EB7F12">
        <w:rPr>
          <w:rFonts w:eastAsia="Times New Roman" w:cs="Arial"/>
          <w:b/>
          <w:bCs/>
          <w:sz w:val="36"/>
          <w:szCs w:val="32"/>
          <w:lang w:val="en" w:eastAsia="en-GB"/>
        </w:rPr>
        <w:t xml:space="preserve"> </w:t>
      </w:r>
    </w:p>
    <w:p w14:paraId="1AC39F84"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5DCB3EE0" w14:textId="77777777" w:rsidR="002A1C2A" w:rsidRPr="00EB7F12" w:rsidRDefault="002A1C2A" w:rsidP="002A1C2A">
      <w:pPr>
        <w:shd w:val="clear" w:color="auto" w:fill="FFFFFF"/>
        <w:spacing w:before="240" w:line="276" w:lineRule="auto"/>
        <w:outlineLvl w:val="3"/>
        <w:rPr>
          <w:rFonts w:cs="Arial"/>
          <w:b/>
          <w:bCs/>
          <w:color w:val="000000"/>
          <w:sz w:val="28"/>
          <w:szCs w:val="24"/>
          <w:lang w:val="en"/>
        </w:rPr>
      </w:pPr>
      <w:r w:rsidRPr="00EB7F12">
        <w:rPr>
          <w:rFonts w:cs="Arial"/>
          <w:b/>
          <w:bCs/>
          <w:color w:val="000000"/>
          <w:sz w:val="28"/>
          <w:szCs w:val="24"/>
          <w:lang w:val="en"/>
        </w:rPr>
        <w:t xml:space="preserve">  </w:t>
      </w:r>
    </w:p>
    <w:p w14:paraId="593812DB"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30" w:name="_Toc117935953"/>
      <w:r w:rsidRPr="00EB7F12">
        <w:rPr>
          <w:rFonts w:eastAsia="Times New Roman" w:cs="Arial"/>
          <w:b/>
          <w:bCs/>
          <w:sz w:val="32"/>
          <w:szCs w:val="28"/>
          <w:lang w:val="en" w:eastAsia="en-GB"/>
        </w:rPr>
        <w:t>4.1 What is a trust corporation?</w:t>
      </w:r>
      <w:bookmarkEnd w:id="30"/>
      <w:r w:rsidRPr="00EB7F12">
        <w:rPr>
          <w:rFonts w:eastAsia="Times New Roman" w:cs="Arial"/>
          <w:b/>
          <w:bCs/>
          <w:sz w:val="32"/>
          <w:szCs w:val="28"/>
          <w:lang w:val="en" w:eastAsia="en-GB"/>
        </w:rPr>
        <w:t xml:space="preserve"> </w:t>
      </w:r>
    </w:p>
    <w:p w14:paraId="57384295"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245F44F8"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A trust corporation is a particular type of corporate trustee. </w:t>
      </w:r>
    </w:p>
    <w:p w14:paraId="75E594B7" w14:textId="77777777" w:rsidR="002A1C2A" w:rsidRPr="00EB7F12" w:rsidRDefault="002A1C2A" w:rsidP="002A1C2A">
      <w:pPr>
        <w:shd w:val="clear" w:color="auto" w:fill="FFFFFF"/>
        <w:spacing w:before="240" w:line="276" w:lineRule="auto"/>
        <w:rPr>
          <w:rFonts w:cs="Arial"/>
          <w:color w:val="262626"/>
          <w:sz w:val="28"/>
          <w:szCs w:val="24"/>
          <w:lang w:val="en"/>
        </w:rPr>
      </w:pPr>
    </w:p>
    <w:p w14:paraId="03871A49"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Although this term is sometimes loosely used to refer to companies which undertake for profit the administration of private and other trusts, its use should be confined to its strict meaning as defined in the 1925 property legislation. This is given at section 68(18) of the Trustee Act 1925 as: </w:t>
      </w:r>
    </w:p>
    <w:p w14:paraId="710801E9"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“a corporation either appointed by the Court in any particular case to be a </w:t>
      </w:r>
      <w:proofErr w:type="gramStart"/>
      <w:r w:rsidRPr="00EB7F12">
        <w:rPr>
          <w:rFonts w:cs="Arial"/>
          <w:color w:val="262626"/>
          <w:sz w:val="28"/>
          <w:szCs w:val="24"/>
          <w:lang w:val="en"/>
        </w:rPr>
        <w:t>trustee, or</w:t>
      </w:r>
      <w:proofErr w:type="gramEnd"/>
      <w:r w:rsidRPr="00EB7F12">
        <w:rPr>
          <w:rFonts w:cs="Arial"/>
          <w:color w:val="262626"/>
          <w:sz w:val="28"/>
          <w:szCs w:val="24"/>
          <w:lang w:val="en"/>
        </w:rPr>
        <w:t xml:space="preserve"> entitled by rules made under subsection (3) of section four of the Public Trustee Act 1906 to act as custodian trustee.”  </w:t>
      </w:r>
    </w:p>
    <w:p w14:paraId="5B3E4BF7"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These rules are to be found in the Public Trustee Rules 1912 (as amended). </w:t>
      </w:r>
    </w:p>
    <w:p w14:paraId="7FF53A8A"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7DD3AAFA"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It is similarly defined in Section 117(xxx) of the Settled Land Act 1925, section 205 (xxviii) of the Law of Property Act 1925 and section 55 (xxvi) of the Administration of Estates Act 1925. </w:t>
      </w:r>
    </w:p>
    <w:p w14:paraId="3C5339EC" w14:textId="77777777" w:rsidR="002A1C2A" w:rsidRPr="00EB7F12" w:rsidRDefault="002A1C2A" w:rsidP="002A1C2A">
      <w:pPr>
        <w:shd w:val="clear" w:color="auto" w:fill="FFFFFF"/>
        <w:spacing w:before="240" w:line="276" w:lineRule="auto"/>
        <w:rPr>
          <w:color w:val="000000" w:themeColor="text1"/>
          <w:sz w:val="28"/>
        </w:rPr>
      </w:pPr>
      <w:r w:rsidRPr="00EB7F12">
        <w:rPr>
          <w:color w:val="000000" w:themeColor="text1"/>
          <w:sz w:val="28"/>
        </w:rPr>
        <w:t>Section 334A of the Charities Act 2011 (as amended) provides (for the purposes of the five Acts above) that a trust corporation includes a body corporate which is itself a charity.  It means that a body corporate which is itself a charity will automatically be a trust corporation for any charitable trust of which it is a trustee.  ‘</w:t>
      </w:r>
      <w:r w:rsidRPr="00EB7F12">
        <w:rPr>
          <w:rFonts w:cs="Arial"/>
          <w:color w:val="000000" w:themeColor="text1"/>
          <w:sz w:val="28"/>
        </w:rPr>
        <w:t xml:space="preserve">Body corporate’ includes companies, CIOs, corporate charities established by statute or Royal Charter, and community benefit societies.  (The trustee is not, however, </w:t>
      </w:r>
      <w:r w:rsidRPr="00EB7F12">
        <w:rPr>
          <w:rFonts w:cs="Arial"/>
          <w:color w:val="000000" w:themeColor="text1"/>
          <w:sz w:val="28"/>
        </w:rPr>
        <w:lastRenderedPageBreak/>
        <w:t xml:space="preserve">treated as having had trust corporation status under section 334A </w:t>
      </w:r>
      <w:r w:rsidRPr="00EB7F12">
        <w:rPr>
          <w:rFonts w:cs="Arial"/>
          <w:i/>
          <w:iCs/>
          <w:color w:val="000000" w:themeColor="text1"/>
          <w:sz w:val="28"/>
        </w:rPr>
        <w:t>before</w:t>
      </w:r>
      <w:r w:rsidRPr="00EB7F12">
        <w:rPr>
          <w:rFonts w:cs="Arial"/>
          <w:color w:val="000000" w:themeColor="text1"/>
          <w:sz w:val="28"/>
        </w:rPr>
        <w:t xml:space="preserve"> that provision came into force on [31 October 2022]).</w:t>
      </w:r>
    </w:p>
    <w:p w14:paraId="5FE1EB5F" w14:textId="77777777" w:rsidR="002A1C2A" w:rsidRPr="00EB7F12" w:rsidRDefault="002A1C2A" w:rsidP="002A1C2A">
      <w:pPr>
        <w:shd w:val="clear" w:color="auto" w:fill="FFFFFF"/>
        <w:spacing w:before="240" w:line="276" w:lineRule="auto"/>
        <w:rPr>
          <w:rFonts w:cs="Arial"/>
          <w:color w:val="000000" w:themeColor="text1"/>
          <w:sz w:val="28"/>
          <w:szCs w:val="24"/>
          <w:lang w:val="en"/>
        </w:rPr>
      </w:pPr>
      <w:bookmarkStart w:id="31" w:name="_Hlk112836163"/>
      <w:r w:rsidRPr="00EB7F12">
        <w:rPr>
          <w:color w:val="000000" w:themeColor="text1"/>
          <w:sz w:val="28"/>
        </w:rPr>
        <w:t>It is also possible for bodies to be appointed as trust corporations (for example, a corporation appointed by the Commission or by the court to be a trustee).</w:t>
      </w:r>
    </w:p>
    <w:bookmarkEnd w:id="31"/>
    <w:p w14:paraId="790F9724" w14:textId="77777777" w:rsidR="002A1C2A" w:rsidRPr="00EB7F12" w:rsidRDefault="002A1C2A" w:rsidP="002A1C2A">
      <w:pPr>
        <w:shd w:val="clear" w:color="auto" w:fill="FFFFFF"/>
        <w:spacing w:before="240" w:line="276" w:lineRule="auto"/>
        <w:rPr>
          <w:rFonts w:cs="Arial"/>
          <w:color w:val="262626"/>
          <w:sz w:val="28"/>
          <w:szCs w:val="24"/>
          <w:lang w:val="en"/>
        </w:rPr>
      </w:pPr>
    </w:p>
    <w:p w14:paraId="6626350A"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62CDAF4D"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32" w:name="_Toc117935954"/>
      <w:r w:rsidRPr="00EB7F12">
        <w:rPr>
          <w:rFonts w:eastAsia="Times New Roman" w:cs="Arial"/>
          <w:b/>
          <w:bCs/>
          <w:sz w:val="32"/>
          <w:szCs w:val="28"/>
          <w:lang w:val="en" w:eastAsia="en-GB"/>
        </w:rPr>
        <w:t>4.2 When is trust corporation status necessary?</w:t>
      </w:r>
      <w:bookmarkEnd w:id="32"/>
      <w:r w:rsidRPr="00EB7F12">
        <w:rPr>
          <w:rFonts w:eastAsia="Times New Roman" w:cs="Arial"/>
          <w:b/>
          <w:bCs/>
          <w:sz w:val="32"/>
          <w:szCs w:val="28"/>
          <w:lang w:val="en" w:eastAsia="en-GB"/>
        </w:rPr>
        <w:t xml:space="preserve"> </w:t>
      </w:r>
    </w:p>
    <w:p w14:paraId="07CB01AE"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120C287C"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The need for a body corporate to have the status of a trust corporation arises only when:   </w:t>
      </w:r>
    </w:p>
    <w:p w14:paraId="7779E054" w14:textId="77777777" w:rsidR="002A1C2A" w:rsidRPr="00EB7F12" w:rsidRDefault="002A1C2A">
      <w:pPr>
        <w:numPr>
          <w:ilvl w:val="0"/>
          <w:numId w:val="8"/>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it is proposed to appoint it as a sole trustee of a charity which owns land.  (This is the cautious view, though it is arguable that if the charity's governing document contains its own framework of land management powers - so that the statutory powers do not have to be used - and contemplates that they may be exercised by a sole trustee which is not a trust corporation, a sole trustee which is not a trust corporation may act.</w:t>
      </w:r>
      <w:proofErr w:type="gramStart"/>
      <w:r w:rsidRPr="00EB7F12">
        <w:rPr>
          <w:rFonts w:cs="Arial"/>
          <w:color w:val="262626"/>
          <w:sz w:val="28"/>
          <w:szCs w:val="24"/>
          <w:lang w:val="en"/>
        </w:rPr>
        <w:t>);</w:t>
      </w:r>
      <w:proofErr w:type="gramEnd"/>
      <w:r w:rsidRPr="00EB7F12">
        <w:rPr>
          <w:rFonts w:cs="Arial"/>
          <w:color w:val="262626"/>
          <w:sz w:val="28"/>
          <w:szCs w:val="24"/>
          <w:lang w:val="en"/>
        </w:rPr>
        <w:t>  </w:t>
      </w:r>
    </w:p>
    <w:p w14:paraId="199FFB11" w14:textId="77777777" w:rsidR="002A1C2A" w:rsidRPr="00EB7F12" w:rsidRDefault="002A1C2A">
      <w:pPr>
        <w:numPr>
          <w:ilvl w:val="0"/>
          <w:numId w:val="8"/>
        </w:numPr>
        <w:shd w:val="clear" w:color="auto" w:fill="FFFFFF" w:themeFill="background1"/>
        <w:spacing w:before="240" w:after="100" w:afterAutospacing="1" w:line="276" w:lineRule="auto"/>
        <w:contextualSpacing/>
        <w:rPr>
          <w:rFonts w:cs="Arial"/>
          <w:color w:val="262626"/>
          <w:sz w:val="28"/>
          <w:lang w:val="en"/>
        </w:rPr>
      </w:pPr>
      <w:r w:rsidRPr="00EB7F12">
        <w:rPr>
          <w:rFonts w:cs="Arial"/>
          <w:color w:val="262626" w:themeColor="text1" w:themeTint="D9"/>
          <w:sz w:val="28"/>
          <w:lang w:val="en"/>
        </w:rPr>
        <w:t>one of the charity's trustee body is to be appointed as the nominee or custodian for the charity (see</w:t>
      </w:r>
      <w:r w:rsidRPr="00EB7F12">
        <w:rPr>
          <w:rFonts w:cs="Arial"/>
          <w:sz w:val="28"/>
          <w:lang w:val="en"/>
        </w:rPr>
        <w:t xml:space="preserve"> </w:t>
      </w:r>
      <w:r w:rsidRPr="00EB7F12">
        <w:rPr>
          <w:rFonts w:cs="Arial"/>
          <w:color w:val="0000FF"/>
          <w:sz w:val="28"/>
          <w:u w:val="single"/>
          <w:lang w:val="en"/>
        </w:rPr>
        <w:t>OG 86</w:t>
      </w:r>
      <w:r w:rsidRPr="00EB7F12">
        <w:rPr>
          <w:rFonts w:cs="Arial"/>
          <w:sz w:val="28"/>
          <w:lang w:val="en"/>
        </w:rPr>
        <w:t xml:space="preserve"> B4 section 4.3</w:t>
      </w:r>
      <w:r w:rsidRPr="00EB7F12">
        <w:rPr>
          <w:rFonts w:cs="Arial"/>
          <w:color w:val="262626" w:themeColor="text1" w:themeTint="D9"/>
          <w:sz w:val="28"/>
          <w:lang w:val="en"/>
        </w:rPr>
        <w:t>); or  </w:t>
      </w:r>
    </w:p>
    <w:p w14:paraId="296F7B17" w14:textId="77777777" w:rsidR="002A1C2A" w:rsidRPr="00EB7F12" w:rsidRDefault="002A1C2A">
      <w:pPr>
        <w:numPr>
          <w:ilvl w:val="0"/>
          <w:numId w:val="8"/>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(in some cases) a trustee wishes to be discharged under the powers of the Trustee Act 1925.  If that leaves a sole trustee acting, it must be a trust corporation, unless the trust originally had a sole trustee, and a sole trustee which is not a trust corporation can give a valid receipt for capital money.  </w:t>
      </w:r>
    </w:p>
    <w:p w14:paraId="34D1F8DF" w14:textId="77777777" w:rsidR="002A1C2A" w:rsidRPr="00EB7F12" w:rsidRDefault="002A1C2A" w:rsidP="002A1C2A">
      <w:pPr>
        <w:shd w:val="clear" w:color="auto" w:fill="FFFFFF"/>
        <w:spacing w:before="240" w:after="0" w:line="276" w:lineRule="auto"/>
        <w:rPr>
          <w:rFonts w:cs="Arial"/>
          <w:color w:val="262626"/>
          <w:sz w:val="28"/>
          <w:szCs w:val="24"/>
          <w:lang w:val="en"/>
        </w:rPr>
      </w:pPr>
      <w:r w:rsidRPr="00EB7F12">
        <w:rPr>
          <w:rFonts w:cs="Arial"/>
          <w:color w:val="262626"/>
          <w:sz w:val="28"/>
          <w:szCs w:val="24"/>
          <w:lang w:val="en"/>
        </w:rPr>
        <w:t xml:space="preserve">  </w:t>
      </w:r>
    </w:p>
    <w:p w14:paraId="764562D8"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A charity which owns land will need trustees who are able to exercise all the necessary powers in relation to the land.  In particular the trustees must be in a position to give a valid receipt for capital money. This includes proceeds of sale and any other capital funds arising as the result of the exercise by the trustee of land management powers under </w:t>
      </w:r>
      <w:r w:rsidRPr="00EB7F12">
        <w:rPr>
          <w:rFonts w:cs="Arial"/>
          <w:color w:val="262626"/>
          <w:sz w:val="28"/>
          <w:szCs w:val="24"/>
          <w:lang w:val="en"/>
        </w:rPr>
        <w:lastRenderedPageBreak/>
        <w:t xml:space="preserve">the Trusts of Land and Appointment of Trustees Act 1996.  If the trustee cannot give a valid receipt this will severely limit the extent to which it can manage the property in the charity’s best interests. </w:t>
      </w:r>
    </w:p>
    <w:p w14:paraId="5EEDDE85"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667E7D70" w14:textId="77777777" w:rsidR="002A1C2A" w:rsidRPr="00EB7F12" w:rsidRDefault="002A1C2A" w:rsidP="002A1C2A">
      <w:pPr>
        <w:shd w:val="clear" w:color="auto" w:fill="FFFFFF"/>
        <w:spacing w:before="240" w:line="276" w:lineRule="auto"/>
        <w:rPr>
          <w:rFonts w:cs="Arial"/>
          <w:color w:val="262626"/>
          <w:sz w:val="28"/>
          <w:szCs w:val="24"/>
          <w:lang w:val="en"/>
        </w:rPr>
      </w:pPr>
    </w:p>
    <w:p w14:paraId="1D9F2BD3" w14:textId="77777777" w:rsidR="002A1C2A" w:rsidRPr="00EB7F12" w:rsidRDefault="002A1C2A" w:rsidP="002A1C2A">
      <w:pPr>
        <w:shd w:val="clear" w:color="auto" w:fill="FFFFFF"/>
        <w:spacing w:before="240" w:line="276" w:lineRule="auto"/>
        <w:outlineLvl w:val="3"/>
        <w:rPr>
          <w:rFonts w:cs="Arial"/>
          <w:b/>
          <w:bCs/>
          <w:color w:val="000000"/>
          <w:sz w:val="28"/>
          <w:szCs w:val="24"/>
          <w:lang w:val="en"/>
        </w:rPr>
      </w:pPr>
      <w:r w:rsidRPr="00EB7F12">
        <w:rPr>
          <w:rFonts w:cs="Arial"/>
          <w:b/>
          <w:bCs/>
          <w:color w:val="000000"/>
          <w:sz w:val="28"/>
          <w:szCs w:val="24"/>
          <w:lang w:val="en"/>
        </w:rPr>
        <w:t xml:space="preserve">4.3 How is trust corporation status acquired? </w:t>
      </w:r>
    </w:p>
    <w:p w14:paraId="7E60F3F9"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687C8BBE"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There are four possibilities: </w:t>
      </w:r>
    </w:p>
    <w:p w14:paraId="0D09F4A2" w14:textId="77777777" w:rsidR="002A1C2A" w:rsidRPr="00EB7F12" w:rsidRDefault="002A1C2A">
      <w:pPr>
        <w:numPr>
          <w:ilvl w:val="0"/>
          <w:numId w:val="26"/>
        </w:numPr>
        <w:shd w:val="clear" w:color="auto" w:fill="FFFFFF"/>
        <w:spacing w:after="0" w:line="240" w:lineRule="auto"/>
        <w:contextualSpacing/>
        <w:jc w:val="both"/>
        <w:rPr>
          <w:color w:val="000000" w:themeColor="text1"/>
          <w:sz w:val="28"/>
        </w:rPr>
      </w:pPr>
      <w:r w:rsidRPr="00EB7F12">
        <w:rPr>
          <w:color w:val="000000" w:themeColor="text1"/>
          <w:sz w:val="28"/>
        </w:rPr>
        <w:t>any trustee of a charitable trust that is a body corporate and itself a charity automatically has</w:t>
      </w:r>
      <w:r w:rsidRPr="00EB7F12">
        <w:rPr>
          <w:i/>
          <w:color w:val="000000" w:themeColor="text1"/>
          <w:sz w:val="28"/>
        </w:rPr>
        <w:t xml:space="preserve"> </w:t>
      </w:r>
      <w:r w:rsidRPr="00EB7F12">
        <w:rPr>
          <w:iCs/>
          <w:color w:val="000000" w:themeColor="text1"/>
          <w:sz w:val="28"/>
        </w:rPr>
        <w:t>trust corporation status</w:t>
      </w:r>
      <w:r w:rsidRPr="00EB7F12">
        <w:rPr>
          <w:color w:val="000000" w:themeColor="text1"/>
          <w:sz w:val="28"/>
        </w:rPr>
        <w:t xml:space="preserve"> over any charitable trust of which it is a trustee - section 334A of the Charities Act 2011 (as amended). This includes companies, CIOs, corporate charities established by statute or Royal Charter, and community benefit societies.</w:t>
      </w:r>
    </w:p>
    <w:p w14:paraId="51FAA0F3" w14:textId="77777777" w:rsidR="002A1C2A" w:rsidRPr="00EB7F12" w:rsidRDefault="002A1C2A" w:rsidP="002A1C2A">
      <w:pPr>
        <w:shd w:val="clear" w:color="auto" w:fill="FFFFFF"/>
        <w:spacing w:after="0" w:line="240" w:lineRule="auto"/>
        <w:ind w:left="360"/>
        <w:contextualSpacing/>
        <w:jc w:val="both"/>
        <w:rPr>
          <w:color w:val="FF0000"/>
          <w:sz w:val="28"/>
        </w:rPr>
      </w:pPr>
    </w:p>
    <w:p w14:paraId="16FD69AA" w14:textId="77777777" w:rsidR="002A1C2A" w:rsidRPr="00EB7F12" w:rsidRDefault="002A1C2A">
      <w:pPr>
        <w:numPr>
          <w:ilvl w:val="0"/>
          <w:numId w:val="9"/>
        </w:numPr>
        <w:shd w:val="clear" w:color="auto" w:fill="FFFFFF" w:themeFill="background1"/>
        <w:spacing w:before="240" w:after="100" w:afterAutospacing="1" w:line="276" w:lineRule="auto"/>
        <w:ind w:left="1440"/>
        <w:contextualSpacing/>
        <w:rPr>
          <w:rFonts w:cs="Arial"/>
          <w:color w:val="262626"/>
          <w:sz w:val="28"/>
          <w:lang w:val="en"/>
        </w:rPr>
      </w:pPr>
      <w:r w:rsidRPr="00EB7F12">
        <w:rPr>
          <w:rFonts w:cs="Arial"/>
          <w:color w:val="262626" w:themeColor="text1" w:themeTint="D9"/>
          <w:sz w:val="28"/>
          <w:lang w:val="en"/>
        </w:rPr>
        <w:t xml:space="preserve">anybody qualified as a custodian trustee is a trust corporation.  Such bodies are listed in </w:t>
      </w:r>
      <w:r w:rsidRPr="00EB7F12">
        <w:rPr>
          <w:rFonts w:cs="Arial"/>
          <w:sz w:val="28"/>
          <w:lang w:val="en"/>
        </w:rPr>
        <w:t>Rule 30 of the Public Trustee Rules 1912</w:t>
      </w:r>
      <w:r w:rsidRPr="00EB7F12">
        <w:rPr>
          <w:rFonts w:cs="Arial"/>
          <w:color w:val="262626" w:themeColor="text1" w:themeTint="D9"/>
          <w:sz w:val="28"/>
          <w:lang w:val="en"/>
        </w:rPr>
        <w:t xml:space="preserve">.  This list includes the Treasury Solicitor, local authorities, any company in the UK or member state of the European Community which is empowered by its constitution to undertake trust business (which for the purpose of this rule means the business of acting as trustee under wills and settlements and as executor and administrator) in England and Wales (with some other provisions regarding minimum levels of capital - see </w:t>
      </w:r>
      <w:r w:rsidRPr="00EB7F12">
        <w:rPr>
          <w:rFonts w:cs="Arial"/>
          <w:color w:val="0000FF"/>
          <w:sz w:val="28"/>
          <w:u w:val="single"/>
          <w:lang w:val="en"/>
        </w:rPr>
        <w:t>OG 39</w:t>
      </w:r>
      <w:r w:rsidRPr="00EB7F12">
        <w:rPr>
          <w:rFonts w:cs="Arial"/>
          <w:sz w:val="28"/>
          <w:lang w:val="en"/>
        </w:rPr>
        <w:t xml:space="preserve"> B1</w:t>
      </w:r>
      <w:r w:rsidRPr="00EB7F12">
        <w:rPr>
          <w:rFonts w:cs="Arial"/>
          <w:color w:val="262626" w:themeColor="text1" w:themeTint="D9"/>
          <w:sz w:val="28"/>
          <w:lang w:val="en"/>
        </w:rPr>
        <w:t>) including any corporation which has the Lord Chancellor's certificate.</w:t>
      </w:r>
    </w:p>
    <w:p w14:paraId="12CB5B01" w14:textId="77777777" w:rsidR="002A1C2A" w:rsidRPr="00EB7F12" w:rsidRDefault="002A1C2A">
      <w:pPr>
        <w:numPr>
          <w:ilvl w:val="0"/>
          <w:numId w:val="9"/>
        </w:numPr>
        <w:shd w:val="clear" w:color="auto" w:fill="FFFFFF"/>
        <w:spacing w:before="240" w:after="0" w:line="276" w:lineRule="auto"/>
        <w:ind w:left="1440"/>
        <w:contextualSpacing/>
        <w:rPr>
          <w:rFonts w:cs="Arial"/>
          <w:color w:val="262626"/>
          <w:sz w:val="28"/>
          <w:szCs w:val="24"/>
          <w:lang w:val="en"/>
        </w:rPr>
      </w:pPr>
      <w:r w:rsidRPr="00EB7F12">
        <w:rPr>
          <w:rFonts w:cs="Arial"/>
          <w:color w:val="262626"/>
          <w:sz w:val="28"/>
          <w:szCs w:val="24"/>
          <w:lang w:val="en"/>
        </w:rPr>
        <w:t xml:space="preserve">(In this last case, the body corporate should apply to the Trust Division of the public Trust Office, which is part of the Lord Chancellor’s Department.) </w:t>
      </w:r>
    </w:p>
    <w:p w14:paraId="1E6EEA57" w14:textId="77777777" w:rsidR="002A1C2A" w:rsidRPr="00EB7F12" w:rsidRDefault="002A1C2A">
      <w:pPr>
        <w:numPr>
          <w:ilvl w:val="0"/>
          <w:numId w:val="9"/>
        </w:numPr>
        <w:shd w:val="clear" w:color="auto" w:fill="FFFFFF"/>
        <w:spacing w:before="240" w:after="100" w:afterAutospacing="1" w:line="276" w:lineRule="auto"/>
        <w:ind w:left="1440"/>
        <w:contextualSpacing/>
        <w:rPr>
          <w:rFonts w:cs="Arial"/>
          <w:color w:val="262626"/>
          <w:sz w:val="28"/>
          <w:szCs w:val="24"/>
          <w:lang w:val="en"/>
        </w:rPr>
      </w:pPr>
      <w:r w:rsidRPr="00EB7F12">
        <w:rPr>
          <w:rFonts w:cs="Arial"/>
          <w:color w:val="262626"/>
          <w:sz w:val="28"/>
          <w:szCs w:val="24"/>
          <w:lang w:val="en"/>
        </w:rPr>
        <w:t>certain corporations have trust corporation status conferred on them explicitly by statute, for example the Church of England Pensions Board, as set out in section 31 of the Clergy Pensions Measure 1961.</w:t>
      </w:r>
    </w:p>
    <w:p w14:paraId="2020CF31" w14:textId="77777777" w:rsidR="002A1C2A" w:rsidRPr="00EB7F12" w:rsidRDefault="002A1C2A" w:rsidP="002A1C2A">
      <w:pPr>
        <w:shd w:val="clear" w:color="auto" w:fill="FFFFFF"/>
        <w:spacing w:before="240" w:after="0" w:line="276" w:lineRule="auto"/>
        <w:ind w:left="720" w:firstLine="130"/>
        <w:rPr>
          <w:rFonts w:cs="Arial"/>
          <w:color w:val="262626"/>
          <w:sz w:val="28"/>
          <w:szCs w:val="24"/>
          <w:lang w:val="en"/>
        </w:rPr>
      </w:pPr>
    </w:p>
    <w:p w14:paraId="25B95E7F" w14:textId="77777777" w:rsidR="002A1C2A" w:rsidRPr="00EB7F12" w:rsidRDefault="002A1C2A">
      <w:pPr>
        <w:numPr>
          <w:ilvl w:val="0"/>
          <w:numId w:val="9"/>
        </w:numPr>
        <w:shd w:val="clear" w:color="auto" w:fill="FFFFFF"/>
        <w:spacing w:before="240" w:after="100" w:afterAutospacing="1" w:line="276" w:lineRule="auto"/>
        <w:ind w:left="1440"/>
        <w:contextualSpacing/>
        <w:rPr>
          <w:rFonts w:cs="Arial"/>
          <w:color w:val="262626"/>
          <w:sz w:val="28"/>
          <w:szCs w:val="24"/>
          <w:lang w:val="en"/>
        </w:rPr>
      </w:pPr>
      <w:r w:rsidRPr="00EB7F12">
        <w:rPr>
          <w:rFonts w:cs="Arial"/>
          <w:color w:val="262626"/>
          <w:sz w:val="28"/>
          <w:szCs w:val="24"/>
          <w:lang w:val="en"/>
        </w:rPr>
        <w:t>in cases where we make the appointment, paragraph 3 of Schedule 7 of the Charities Act 2011 provides that any scheme or order which we make to appoint a body corporate as trustee will have the effect of conferring trust corporation status on that body, but only in relation to the charities to which we appoint it to act as trustee.  (But we cannot appoint a body to act as custodian trustee if it is not already entitled to act as such; the fact that the appointment is to be made by the Charity Commission would not confer that entitlement.)</w:t>
      </w:r>
    </w:p>
    <w:p w14:paraId="536B03DB" w14:textId="77777777" w:rsidR="002A1C2A" w:rsidRPr="00EB7F12" w:rsidRDefault="002A1C2A" w:rsidP="002A1C2A">
      <w:pPr>
        <w:shd w:val="clear" w:color="auto" w:fill="FFFFFF"/>
        <w:spacing w:before="240" w:after="0" w:line="276" w:lineRule="auto"/>
        <w:rPr>
          <w:rFonts w:cs="Arial"/>
          <w:color w:val="262626"/>
          <w:sz w:val="28"/>
          <w:szCs w:val="24"/>
          <w:lang w:val="en"/>
        </w:rPr>
      </w:pPr>
      <w:r w:rsidRPr="00EB7F12">
        <w:rPr>
          <w:rFonts w:cs="Arial"/>
          <w:color w:val="262626"/>
          <w:sz w:val="28"/>
          <w:szCs w:val="24"/>
          <w:lang w:val="en"/>
        </w:rPr>
        <w:t xml:space="preserve">  </w:t>
      </w:r>
    </w:p>
    <w:p w14:paraId="4B7FBA9B"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Where we are asked to make an administrative Scheme to appoint a trustee, simply so that the trustee becomes a trust corporation, how we deal with this depends on whether or not the actual appointment has already taken place: </w:t>
      </w:r>
    </w:p>
    <w:p w14:paraId="7E26A22C" w14:textId="77777777" w:rsidR="002A1C2A" w:rsidRPr="00EB7F12" w:rsidRDefault="002A1C2A">
      <w:pPr>
        <w:numPr>
          <w:ilvl w:val="0"/>
          <w:numId w:val="10"/>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occasionally, a corporate trustee might already be appointed as trustee without our involvement, for example, by Statutory Instrument. In this case we will not make a confirmatory Scheme, appointing the trustee, just so that the trustee becomes a trust corporation. We will, instead, refer the charity to the Lord Chancellor’s Department who can grant trust corporation status under rule 30(d)(ii) of the Public Trustee Rules 1912.</w:t>
      </w:r>
    </w:p>
    <w:p w14:paraId="2B287855" w14:textId="77777777" w:rsidR="002A1C2A" w:rsidRPr="00EB7F12" w:rsidRDefault="002A1C2A">
      <w:pPr>
        <w:numPr>
          <w:ilvl w:val="0"/>
          <w:numId w:val="10"/>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 xml:space="preserve">if the appointment has not yet taken place, we will, in most cases, make a Scheme to appoint the trustee and, consequently, grant trust corporation status. </w:t>
      </w:r>
      <w:r w:rsidRPr="00EB7F12">
        <w:rPr>
          <w:rFonts w:cs="Arial"/>
          <w:color w:val="000000" w:themeColor="text1"/>
          <w:sz w:val="28"/>
          <w:szCs w:val="24"/>
          <w:lang w:val="en"/>
        </w:rPr>
        <w:t>However, this would only happen if the corporate trustee was not itself a charity.  This is because if the corporate trustee is itself a charity it automatically acquires trust corporation over any charitable trust it is a trustee of by virtue of s. 334A of the Charities Act 2011 (as amended).</w:t>
      </w:r>
      <w:r w:rsidRPr="00EB7F12">
        <w:rPr>
          <w:rFonts w:cs="Arial"/>
          <w:color w:val="FF0000"/>
          <w:sz w:val="28"/>
          <w:szCs w:val="24"/>
          <w:lang w:val="en"/>
        </w:rPr>
        <w:t> </w:t>
      </w:r>
    </w:p>
    <w:p w14:paraId="4A9D2294" w14:textId="77777777" w:rsidR="002A1C2A" w:rsidRPr="00EB7F12" w:rsidRDefault="002A1C2A" w:rsidP="002A1C2A">
      <w:pPr>
        <w:shd w:val="clear" w:color="auto" w:fill="FFFFFF"/>
        <w:spacing w:before="240" w:after="0" w:line="276" w:lineRule="auto"/>
        <w:rPr>
          <w:rFonts w:cs="Arial"/>
          <w:color w:val="262626"/>
          <w:sz w:val="28"/>
          <w:szCs w:val="24"/>
          <w:lang w:val="en"/>
        </w:rPr>
      </w:pPr>
      <w:r w:rsidRPr="00EB7F12">
        <w:rPr>
          <w:rFonts w:cs="Arial"/>
          <w:color w:val="262626"/>
          <w:sz w:val="28"/>
          <w:szCs w:val="24"/>
          <w:lang w:val="en"/>
        </w:rPr>
        <w:t xml:space="preserve">  </w:t>
      </w:r>
    </w:p>
    <w:p w14:paraId="09446F78" w14:textId="77777777" w:rsidR="002A1C2A" w:rsidRPr="00EB7F12" w:rsidRDefault="002A1C2A" w:rsidP="002A1C2A">
      <w:pPr>
        <w:shd w:val="clear" w:color="auto" w:fill="FFFFFF" w:themeFill="background1"/>
        <w:spacing w:before="240" w:line="276" w:lineRule="auto"/>
        <w:rPr>
          <w:rFonts w:cs="Arial"/>
          <w:color w:val="262626"/>
          <w:sz w:val="28"/>
          <w:lang w:val="en"/>
        </w:rPr>
      </w:pPr>
      <w:r w:rsidRPr="00EB7F12">
        <w:rPr>
          <w:rFonts w:cs="Arial"/>
          <w:color w:val="0000FF"/>
          <w:sz w:val="28"/>
          <w:u w:val="single"/>
          <w:lang w:val="en"/>
        </w:rPr>
        <w:t>OG 39</w:t>
      </w:r>
      <w:r w:rsidRPr="00EB7F12">
        <w:rPr>
          <w:rFonts w:cs="Arial"/>
          <w:color w:val="262626" w:themeColor="text1" w:themeTint="D9"/>
          <w:sz w:val="28"/>
          <w:lang w:val="en"/>
        </w:rPr>
        <w:t xml:space="preserve"> deals more fully with the appointment of custodian trustees. </w:t>
      </w:r>
    </w:p>
    <w:p w14:paraId="2175110F" w14:textId="77777777" w:rsidR="002A1C2A" w:rsidRPr="00EB7F12" w:rsidRDefault="002A1C2A" w:rsidP="002A1C2A">
      <w:pPr>
        <w:spacing w:before="100" w:beforeAutospacing="1" w:after="100" w:afterAutospacing="1" w:line="240" w:lineRule="auto"/>
        <w:outlineLvl w:val="1"/>
        <w:rPr>
          <w:rFonts w:eastAsia="Times New Roman" w:cs="Arial"/>
          <w:b/>
          <w:bCs/>
          <w:sz w:val="36"/>
          <w:szCs w:val="32"/>
          <w:lang w:val="en" w:eastAsia="en-GB"/>
        </w:rPr>
      </w:pPr>
      <w:bookmarkStart w:id="33" w:name="_Toc117935955"/>
      <w:r w:rsidRPr="00EB7F12">
        <w:rPr>
          <w:rFonts w:eastAsia="Times New Roman" w:cs="Arial"/>
          <w:b/>
          <w:bCs/>
          <w:sz w:val="36"/>
          <w:szCs w:val="32"/>
          <w:lang w:val="en" w:eastAsia="en-GB"/>
        </w:rPr>
        <w:t>B2 Appointment and removal 26 July 2013</w:t>
      </w:r>
      <w:bookmarkEnd w:id="33"/>
      <w:r w:rsidRPr="00EB7F12">
        <w:rPr>
          <w:rFonts w:eastAsia="Times New Roman" w:cs="Arial"/>
          <w:b/>
          <w:bCs/>
          <w:sz w:val="36"/>
          <w:szCs w:val="32"/>
          <w:lang w:val="en" w:eastAsia="en-GB"/>
        </w:rPr>
        <w:t xml:space="preserve"> </w:t>
      </w:r>
    </w:p>
    <w:p w14:paraId="231C2459"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34" w:name="_Toc117935956"/>
      <w:r w:rsidRPr="00EB7F12">
        <w:rPr>
          <w:rFonts w:eastAsia="Times New Roman" w:cs="Arial"/>
          <w:b/>
          <w:bCs/>
          <w:sz w:val="32"/>
          <w:szCs w:val="28"/>
          <w:lang w:val="en" w:eastAsia="en-GB"/>
        </w:rPr>
        <w:lastRenderedPageBreak/>
        <w:t>1. Who appoints corporate trustees?</w:t>
      </w:r>
      <w:bookmarkEnd w:id="34"/>
      <w:r w:rsidRPr="00EB7F12">
        <w:rPr>
          <w:rFonts w:eastAsia="Times New Roman" w:cs="Arial"/>
          <w:b/>
          <w:bCs/>
          <w:sz w:val="32"/>
          <w:szCs w:val="28"/>
          <w:lang w:val="en" w:eastAsia="en-GB"/>
        </w:rPr>
        <w:t xml:space="preserve"> </w:t>
      </w:r>
    </w:p>
    <w:p w14:paraId="09AB3125" w14:textId="77777777" w:rsidR="002A1C2A" w:rsidRPr="00EB7F12" w:rsidRDefault="002A1C2A" w:rsidP="002A1C2A">
      <w:pPr>
        <w:shd w:val="clear" w:color="auto" w:fill="FFFFFF"/>
        <w:spacing w:before="240" w:after="0" w:line="276" w:lineRule="auto"/>
        <w:rPr>
          <w:rFonts w:cs="Arial"/>
          <w:color w:val="262626"/>
          <w:sz w:val="28"/>
          <w:szCs w:val="24"/>
          <w:lang w:val="en"/>
        </w:rPr>
      </w:pPr>
      <w:r w:rsidRPr="00EB7F12">
        <w:rPr>
          <w:rFonts w:cs="Arial"/>
          <w:color w:val="262626"/>
          <w:sz w:val="28"/>
          <w:szCs w:val="24"/>
          <w:lang w:val="en"/>
        </w:rPr>
        <w:t xml:space="preserve">The governing document may allow the appointment of a corporation as trustee, either jointly with others or as a sole trustee. When a charity comes to us for advice it is important to ensure the trustees have explored this possibility first before we consider becoming involved in the process of appointment. The guidance below should be followed when assessing who may make the appointment and whether or not a particular body corporate may be appointed. (A flow chart to assist staff in making these assessments is available in </w:t>
      </w:r>
      <w:r w:rsidRPr="00EB7F12">
        <w:rPr>
          <w:rFonts w:cs="Arial"/>
          <w:sz w:val="28"/>
          <w:szCs w:val="24"/>
          <w:lang w:val="en"/>
        </w:rPr>
        <w:t>OG 38 F1</w:t>
      </w:r>
      <w:r w:rsidRPr="00EB7F12">
        <w:rPr>
          <w:rFonts w:cs="Arial"/>
          <w:color w:val="262626"/>
          <w:sz w:val="28"/>
          <w:szCs w:val="24"/>
          <w:lang w:val="en"/>
        </w:rPr>
        <w:t xml:space="preserve">) </w:t>
      </w:r>
    </w:p>
    <w:p w14:paraId="0788FE82"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2D987F32"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35" w:name="_Toc117935957"/>
      <w:r w:rsidRPr="00EB7F12">
        <w:rPr>
          <w:rFonts w:eastAsia="Times New Roman" w:cs="Arial"/>
          <w:b/>
          <w:bCs/>
          <w:sz w:val="32"/>
          <w:szCs w:val="28"/>
          <w:lang w:val="en" w:eastAsia="en-GB"/>
        </w:rPr>
        <w:t>1.1 Appointment by the trustees or those responsible for appointing trustees</w:t>
      </w:r>
      <w:bookmarkEnd w:id="35"/>
      <w:r w:rsidRPr="00EB7F12">
        <w:rPr>
          <w:rFonts w:eastAsia="Times New Roman" w:cs="Arial"/>
          <w:b/>
          <w:bCs/>
          <w:sz w:val="32"/>
          <w:szCs w:val="28"/>
          <w:lang w:val="en" w:eastAsia="en-GB"/>
        </w:rPr>
        <w:t xml:space="preserve"> </w:t>
      </w:r>
    </w:p>
    <w:p w14:paraId="4E545CF5"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In some cases, the trustees will have the power to appoint a corporation as a trustee of their charity to act either as one of their number or as sole trustee. There may be: </w:t>
      </w:r>
    </w:p>
    <w:p w14:paraId="157EFAE6" w14:textId="77777777" w:rsidR="002A1C2A" w:rsidRPr="00EB7F12" w:rsidRDefault="002A1C2A">
      <w:pPr>
        <w:numPr>
          <w:ilvl w:val="0"/>
          <w:numId w:val="11"/>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explicit powers set out in the governing document to allow them to do this; or</w:t>
      </w:r>
    </w:p>
    <w:p w14:paraId="436BFF81" w14:textId="77777777" w:rsidR="002A1C2A" w:rsidRPr="00EB7F12" w:rsidRDefault="002A1C2A">
      <w:pPr>
        <w:numPr>
          <w:ilvl w:val="0"/>
          <w:numId w:val="11"/>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there may be a power of amendment in the governing document which the trustees may use in order to give themselves the power to appoint.</w:t>
      </w:r>
    </w:p>
    <w:p w14:paraId="2135C950" w14:textId="77777777" w:rsidR="002A1C2A" w:rsidRPr="00EB7F12" w:rsidRDefault="002A1C2A" w:rsidP="002A1C2A">
      <w:pPr>
        <w:shd w:val="clear" w:color="auto" w:fill="FFFFFF" w:themeFill="background1"/>
        <w:spacing w:before="240" w:after="0" w:line="276" w:lineRule="auto"/>
        <w:rPr>
          <w:rFonts w:cs="Arial"/>
          <w:color w:val="262626"/>
          <w:sz w:val="28"/>
          <w:lang w:val="en"/>
        </w:rPr>
      </w:pPr>
      <w:r w:rsidRPr="00EB7F12">
        <w:rPr>
          <w:rFonts w:cs="Arial"/>
          <w:color w:val="262626" w:themeColor="text1" w:themeTint="D9"/>
          <w:sz w:val="28"/>
          <w:lang w:val="en"/>
        </w:rPr>
        <w:t xml:space="preserve">If neither of these powers are present, the trustees may be able to rely on the statutory power of amendment given by s.280 of the Charities Act 2011 to give themselves a power to appoint a corporate trustee (see </w:t>
      </w:r>
      <w:r w:rsidRPr="00EB7F12">
        <w:rPr>
          <w:rFonts w:cs="Arial"/>
          <w:color w:val="0000FF"/>
          <w:sz w:val="28"/>
          <w:u w:val="single"/>
          <w:lang w:val="en"/>
        </w:rPr>
        <w:t>OG 519</w:t>
      </w:r>
      <w:r w:rsidRPr="00EB7F12">
        <w:rPr>
          <w:rFonts w:cs="Arial"/>
          <w:color w:val="262626" w:themeColor="text1" w:themeTint="D9"/>
          <w:sz w:val="28"/>
          <w:lang w:val="en"/>
        </w:rPr>
        <w:t xml:space="preserve">). Alternatively, depending on the changes required, we may need to become involved (see </w:t>
      </w:r>
      <w:r w:rsidRPr="00EB7F12">
        <w:rPr>
          <w:rFonts w:cs="Arial"/>
          <w:sz w:val="28"/>
          <w:lang w:val="en"/>
        </w:rPr>
        <w:t>section 1.2</w:t>
      </w:r>
      <w:r w:rsidRPr="00EB7F12">
        <w:rPr>
          <w:rFonts w:cs="Arial"/>
          <w:color w:val="262626" w:themeColor="text1" w:themeTint="D9"/>
          <w:sz w:val="28"/>
          <w:lang w:val="en"/>
        </w:rPr>
        <w:t xml:space="preserve">). </w:t>
      </w:r>
    </w:p>
    <w:p w14:paraId="2778C68C"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When deciding to appoint a corporate trustee, and where there is a power to do so the trustees will need to amend any provisions within the governing document that relate to having a board of trustees rather than a corporate trustee, e.g., quorum provisions, and take into account the factors in </w:t>
      </w:r>
      <w:r w:rsidRPr="00EB7F12">
        <w:rPr>
          <w:rFonts w:cs="Arial"/>
          <w:sz w:val="28"/>
          <w:szCs w:val="24"/>
          <w:lang w:val="en"/>
        </w:rPr>
        <w:t>section 2</w:t>
      </w:r>
      <w:r w:rsidRPr="00EB7F12">
        <w:rPr>
          <w:rFonts w:cs="Arial"/>
          <w:color w:val="262626"/>
          <w:sz w:val="28"/>
          <w:szCs w:val="24"/>
          <w:lang w:val="en"/>
        </w:rPr>
        <w:t xml:space="preserve"> below. </w:t>
      </w:r>
    </w:p>
    <w:p w14:paraId="5F65C372"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5E07DD68"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36" w:name="_Toc117935958"/>
      <w:r w:rsidRPr="00EB7F12">
        <w:rPr>
          <w:rFonts w:eastAsia="Times New Roman" w:cs="Arial"/>
          <w:b/>
          <w:bCs/>
          <w:sz w:val="32"/>
          <w:szCs w:val="28"/>
          <w:lang w:val="en" w:eastAsia="en-GB"/>
        </w:rPr>
        <w:lastRenderedPageBreak/>
        <w:t>1.2 When we need to be involved</w:t>
      </w:r>
      <w:bookmarkEnd w:id="36"/>
      <w:r w:rsidRPr="00EB7F12">
        <w:rPr>
          <w:rFonts w:eastAsia="Times New Roman" w:cs="Arial"/>
          <w:b/>
          <w:bCs/>
          <w:sz w:val="32"/>
          <w:szCs w:val="28"/>
          <w:lang w:val="en" w:eastAsia="en-GB"/>
        </w:rPr>
        <w:t xml:space="preserve"> </w:t>
      </w:r>
    </w:p>
    <w:p w14:paraId="6EC5B552"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Where no suitable power exists in a charity’s governing document, trustees are able, in most circumstances, to rely on the statutory power of amendment to change a charity’s governing document to enable the appointment of a corporate trustee. </w:t>
      </w:r>
    </w:p>
    <w:p w14:paraId="31CA0320"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2DE6B1AD"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The Commission only needs to become involved in the appointment of a corporate trustee where: </w:t>
      </w:r>
    </w:p>
    <w:p w14:paraId="063B0587" w14:textId="77777777" w:rsidR="002A1C2A" w:rsidRPr="00EB7F12" w:rsidRDefault="002A1C2A">
      <w:pPr>
        <w:numPr>
          <w:ilvl w:val="0"/>
          <w:numId w:val="12"/>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 xml:space="preserve">an ex-officio post must be removed; and </w:t>
      </w:r>
    </w:p>
    <w:p w14:paraId="214FD10E" w14:textId="77777777" w:rsidR="002A1C2A" w:rsidRPr="00EB7F12" w:rsidRDefault="002A1C2A">
      <w:pPr>
        <w:numPr>
          <w:ilvl w:val="0"/>
          <w:numId w:val="12"/>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the ex-officio office still exists; and</w:t>
      </w:r>
    </w:p>
    <w:p w14:paraId="0E13C4BB" w14:textId="77777777" w:rsidR="002A1C2A" w:rsidRPr="00EB7F12" w:rsidRDefault="002A1C2A">
      <w:pPr>
        <w:numPr>
          <w:ilvl w:val="0"/>
          <w:numId w:val="12"/>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the ex-officio post holder has not consented to the proposed removal.</w:t>
      </w:r>
    </w:p>
    <w:p w14:paraId="276EE7B7" w14:textId="77777777" w:rsidR="002A1C2A" w:rsidRPr="00EB7F12" w:rsidRDefault="002A1C2A" w:rsidP="002A1C2A">
      <w:pPr>
        <w:shd w:val="clear" w:color="auto" w:fill="FFFFFF"/>
        <w:spacing w:before="240" w:after="0" w:line="276" w:lineRule="auto"/>
        <w:ind w:firstLine="720"/>
        <w:rPr>
          <w:rFonts w:cs="Arial"/>
          <w:color w:val="262626"/>
          <w:sz w:val="28"/>
          <w:szCs w:val="24"/>
          <w:lang w:val="en"/>
        </w:rPr>
      </w:pPr>
      <w:r w:rsidRPr="00EB7F12">
        <w:rPr>
          <w:rFonts w:cs="Arial"/>
          <w:color w:val="262626"/>
          <w:sz w:val="28"/>
          <w:szCs w:val="24"/>
          <w:lang w:val="en"/>
        </w:rPr>
        <w:t xml:space="preserve">Or: </w:t>
      </w:r>
    </w:p>
    <w:p w14:paraId="64BC30A5" w14:textId="77777777" w:rsidR="002A1C2A" w:rsidRPr="00EB7F12" w:rsidRDefault="002A1C2A">
      <w:pPr>
        <w:numPr>
          <w:ilvl w:val="0"/>
          <w:numId w:val="13"/>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 xml:space="preserve">a third party has the power to appoint; and this third party: </w:t>
      </w:r>
    </w:p>
    <w:p w14:paraId="22A309A0" w14:textId="77777777" w:rsidR="002A1C2A" w:rsidRPr="00EB7F12" w:rsidRDefault="002A1C2A">
      <w:pPr>
        <w:numPr>
          <w:ilvl w:val="0"/>
          <w:numId w:val="13"/>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still exists; and has not consented to the removal; or</w:t>
      </w:r>
    </w:p>
    <w:p w14:paraId="63B5173D" w14:textId="77777777" w:rsidR="002A1C2A" w:rsidRPr="00EB7F12" w:rsidRDefault="002A1C2A">
      <w:pPr>
        <w:numPr>
          <w:ilvl w:val="0"/>
          <w:numId w:val="13"/>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cannot be traced.</w:t>
      </w:r>
    </w:p>
    <w:p w14:paraId="35497061" w14:textId="77777777" w:rsidR="002A1C2A" w:rsidRPr="00EB7F12" w:rsidRDefault="002A1C2A" w:rsidP="002A1C2A">
      <w:pPr>
        <w:shd w:val="clear" w:color="auto" w:fill="FFFFFF"/>
        <w:spacing w:before="240" w:after="0" w:line="276" w:lineRule="auto"/>
        <w:rPr>
          <w:rFonts w:cs="Arial"/>
          <w:color w:val="262626"/>
          <w:sz w:val="28"/>
          <w:szCs w:val="24"/>
          <w:lang w:val="en"/>
        </w:rPr>
      </w:pPr>
      <w:r w:rsidRPr="00EB7F12">
        <w:rPr>
          <w:rFonts w:cs="Arial"/>
          <w:color w:val="262626"/>
          <w:sz w:val="28"/>
          <w:szCs w:val="24"/>
          <w:lang w:val="en"/>
        </w:rPr>
        <w:t xml:space="preserve">  </w:t>
      </w:r>
    </w:p>
    <w:p w14:paraId="5D68FE52" w14:textId="77777777" w:rsidR="002A1C2A" w:rsidRPr="00EB7F12" w:rsidRDefault="002A1C2A" w:rsidP="002A1C2A">
      <w:pPr>
        <w:shd w:val="clear" w:color="auto" w:fill="FFFFFF"/>
        <w:spacing w:after="0" w:line="276" w:lineRule="auto"/>
        <w:rPr>
          <w:rFonts w:cs="Arial"/>
          <w:color w:val="000000" w:themeColor="text1"/>
          <w:sz w:val="28"/>
          <w:szCs w:val="24"/>
          <w:lang w:val="en"/>
        </w:rPr>
      </w:pPr>
      <w:r w:rsidRPr="00EB7F12">
        <w:rPr>
          <w:rFonts w:cs="Arial"/>
          <w:color w:val="000000" w:themeColor="text1"/>
          <w:sz w:val="28"/>
          <w:szCs w:val="24"/>
          <w:lang w:val="en"/>
        </w:rPr>
        <w:t xml:space="preserve">Where this is the case, and where we are satisfied that to remove the trustee post is expedient in the interests of the charity, we can give our written consent to the amendment.  See OG518-06 </w:t>
      </w:r>
      <w:r w:rsidRPr="00EB7F12">
        <w:rPr>
          <w:rFonts w:eastAsia="Times New Roman" w:cs="Arial"/>
          <w:color w:val="000000" w:themeColor="text1"/>
          <w:kern w:val="36"/>
          <w:szCs w:val="24"/>
          <w:lang w:val="en"/>
        </w:rPr>
        <w:t>Amendments to Governing Documents: Unincorporated charities – additional requirements</w:t>
      </w:r>
      <w:r w:rsidRPr="00EB7F12">
        <w:rPr>
          <w:rFonts w:cs="Arial"/>
          <w:color w:val="000000" w:themeColor="text1"/>
          <w:sz w:val="28"/>
          <w:szCs w:val="24"/>
          <w:lang w:val="en"/>
        </w:rPr>
        <w:t xml:space="preserve">. </w:t>
      </w:r>
    </w:p>
    <w:p w14:paraId="1FF17BC3"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Whoever is making the appointment needs to be aware of the issues to be taken into account when considering appointing a corporation as a trustee of a charity, either as sole trustee or jointly with others. These are: </w:t>
      </w:r>
    </w:p>
    <w:p w14:paraId="0E25B7DE" w14:textId="77777777" w:rsidR="002A1C2A" w:rsidRPr="00EB7F12" w:rsidRDefault="002A1C2A">
      <w:pPr>
        <w:numPr>
          <w:ilvl w:val="0"/>
          <w:numId w:val="14"/>
        </w:numPr>
        <w:shd w:val="clear" w:color="auto" w:fill="FFFFFF"/>
        <w:spacing w:before="240" w:after="100" w:afterAutospacing="1" w:line="276" w:lineRule="auto"/>
        <w:contextualSpacing/>
        <w:rPr>
          <w:rFonts w:cs="Arial"/>
          <w:color w:val="262626"/>
          <w:sz w:val="28"/>
          <w:szCs w:val="24"/>
          <w:lang w:val="en"/>
        </w:rPr>
      </w:pPr>
      <w:r w:rsidRPr="00EB7F12">
        <w:rPr>
          <w:rFonts w:cs="Arial"/>
          <w:sz w:val="28"/>
          <w:szCs w:val="24"/>
          <w:lang w:val="en"/>
        </w:rPr>
        <w:t xml:space="preserve">whether or not the corporation has the power to act as </w:t>
      </w:r>
      <w:proofErr w:type="gramStart"/>
      <w:r w:rsidRPr="00EB7F12">
        <w:rPr>
          <w:rFonts w:cs="Arial"/>
          <w:sz w:val="28"/>
          <w:szCs w:val="24"/>
          <w:lang w:val="en"/>
        </w:rPr>
        <w:t>trustee</w:t>
      </w:r>
      <w:r w:rsidRPr="00EB7F12">
        <w:rPr>
          <w:rFonts w:cs="Arial"/>
          <w:color w:val="262626"/>
          <w:sz w:val="28"/>
          <w:szCs w:val="24"/>
          <w:lang w:val="en"/>
        </w:rPr>
        <w:t>;</w:t>
      </w:r>
      <w:proofErr w:type="gramEnd"/>
    </w:p>
    <w:p w14:paraId="580B72D3" w14:textId="77777777" w:rsidR="002A1C2A" w:rsidRPr="00EB7F12" w:rsidRDefault="002A1C2A">
      <w:pPr>
        <w:numPr>
          <w:ilvl w:val="0"/>
          <w:numId w:val="14"/>
        </w:numPr>
        <w:shd w:val="clear" w:color="auto" w:fill="FFFFFF"/>
        <w:spacing w:before="240" w:after="100" w:afterAutospacing="1" w:line="276" w:lineRule="auto"/>
        <w:contextualSpacing/>
        <w:rPr>
          <w:rFonts w:cs="Arial"/>
          <w:color w:val="262626"/>
          <w:sz w:val="28"/>
          <w:szCs w:val="24"/>
          <w:lang w:val="en"/>
        </w:rPr>
      </w:pPr>
      <w:r w:rsidRPr="00EB7F12">
        <w:rPr>
          <w:rFonts w:cs="Arial"/>
          <w:sz w:val="28"/>
          <w:szCs w:val="24"/>
          <w:lang w:val="en"/>
        </w:rPr>
        <w:t xml:space="preserve">whether the charity's interests will be best served by the </w:t>
      </w:r>
      <w:proofErr w:type="gramStart"/>
      <w:r w:rsidRPr="00EB7F12">
        <w:rPr>
          <w:rFonts w:cs="Arial"/>
          <w:sz w:val="28"/>
          <w:szCs w:val="24"/>
          <w:lang w:val="en"/>
        </w:rPr>
        <w:t>appointment</w:t>
      </w:r>
      <w:r w:rsidRPr="00EB7F12">
        <w:rPr>
          <w:rFonts w:cs="Arial"/>
          <w:color w:val="262626"/>
          <w:sz w:val="28"/>
          <w:szCs w:val="24"/>
          <w:lang w:val="en"/>
        </w:rPr>
        <w:t>;</w:t>
      </w:r>
      <w:proofErr w:type="gramEnd"/>
    </w:p>
    <w:p w14:paraId="4A40E4D0" w14:textId="77777777" w:rsidR="002A1C2A" w:rsidRPr="00EB7F12" w:rsidRDefault="002A1C2A">
      <w:pPr>
        <w:numPr>
          <w:ilvl w:val="0"/>
          <w:numId w:val="14"/>
        </w:numPr>
        <w:shd w:val="clear" w:color="auto" w:fill="FFFFFF"/>
        <w:spacing w:before="240" w:after="100" w:afterAutospacing="1" w:line="276" w:lineRule="auto"/>
        <w:contextualSpacing/>
        <w:rPr>
          <w:rFonts w:cs="Arial"/>
          <w:color w:val="262626"/>
          <w:sz w:val="28"/>
          <w:szCs w:val="24"/>
          <w:lang w:val="en"/>
        </w:rPr>
      </w:pPr>
      <w:r w:rsidRPr="00EB7F12">
        <w:rPr>
          <w:rFonts w:cs="Arial"/>
          <w:sz w:val="28"/>
          <w:szCs w:val="24"/>
          <w:lang w:val="en"/>
        </w:rPr>
        <w:t>whether the governing document of the charity permits the appointment</w:t>
      </w:r>
      <w:r w:rsidRPr="00EB7F12">
        <w:rPr>
          <w:rFonts w:cs="Arial"/>
          <w:color w:val="262626"/>
          <w:sz w:val="28"/>
          <w:szCs w:val="24"/>
          <w:lang w:val="en"/>
        </w:rPr>
        <w:t>.</w:t>
      </w:r>
    </w:p>
    <w:p w14:paraId="3696E970" w14:textId="77777777" w:rsidR="002A1C2A" w:rsidRPr="00EB7F12" w:rsidRDefault="002A1C2A" w:rsidP="002A1C2A">
      <w:pPr>
        <w:shd w:val="clear" w:color="auto" w:fill="FFFFFF"/>
        <w:spacing w:before="240" w:line="276" w:lineRule="auto"/>
        <w:outlineLvl w:val="2"/>
        <w:rPr>
          <w:rFonts w:cs="Arial"/>
          <w:b/>
          <w:bCs/>
          <w:color w:val="000000"/>
          <w:sz w:val="28"/>
          <w:szCs w:val="24"/>
          <w:lang w:val="en"/>
        </w:rPr>
      </w:pPr>
      <w:r w:rsidRPr="00EB7F12">
        <w:rPr>
          <w:rFonts w:cs="Arial"/>
          <w:b/>
          <w:bCs/>
          <w:color w:val="000000"/>
          <w:sz w:val="28"/>
          <w:szCs w:val="24"/>
          <w:lang w:val="en"/>
        </w:rPr>
        <w:t xml:space="preserve">  </w:t>
      </w:r>
    </w:p>
    <w:p w14:paraId="56863A6A"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37" w:name="_Toc117935959"/>
      <w:r w:rsidRPr="00EB7F12">
        <w:rPr>
          <w:rFonts w:eastAsia="Times New Roman" w:cs="Arial"/>
          <w:b/>
          <w:bCs/>
          <w:sz w:val="32"/>
          <w:szCs w:val="28"/>
          <w:lang w:val="en" w:eastAsia="en-GB"/>
        </w:rPr>
        <w:t>2. Does the corporation have the power to act as trustee?</w:t>
      </w:r>
      <w:bookmarkEnd w:id="37"/>
      <w:r w:rsidRPr="00EB7F12">
        <w:rPr>
          <w:rFonts w:eastAsia="Times New Roman" w:cs="Arial"/>
          <w:b/>
          <w:bCs/>
          <w:sz w:val="32"/>
          <w:szCs w:val="28"/>
          <w:lang w:val="en" w:eastAsia="en-GB"/>
        </w:rPr>
        <w:t xml:space="preserve"> </w:t>
      </w:r>
    </w:p>
    <w:p w14:paraId="767BCE58"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lastRenderedPageBreak/>
        <w:t xml:space="preserve">A body corporate can only be appointed to act as a charity trustee if it has the power to do so. The authority can arise in either of the following ways. </w:t>
      </w:r>
    </w:p>
    <w:p w14:paraId="06A7FE02" w14:textId="77777777" w:rsidR="002A1C2A" w:rsidRPr="00EB7F12" w:rsidRDefault="002A1C2A">
      <w:pPr>
        <w:numPr>
          <w:ilvl w:val="0"/>
          <w:numId w:val="15"/>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The governing document of the body corporate may give it an explicit power to act as a trustee of the charity in question.</w:t>
      </w:r>
    </w:p>
    <w:p w14:paraId="75C845E6" w14:textId="77777777" w:rsidR="002A1C2A" w:rsidRPr="00EB7F12" w:rsidRDefault="002A1C2A">
      <w:pPr>
        <w:numPr>
          <w:ilvl w:val="0"/>
          <w:numId w:val="15"/>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 xml:space="preserve">If not, </w:t>
      </w:r>
      <w:proofErr w:type="gramStart"/>
      <w:r w:rsidRPr="00EB7F12">
        <w:rPr>
          <w:rFonts w:cs="Arial"/>
          <w:color w:val="262626"/>
          <w:sz w:val="28"/>
          <w:szCs w:val="24"/>
          <w:lang w:val="en"/>
        </w:rPr>
        <w:t>a power</w:t>
      </w:r>
      <w:proofErr w:type="gramEnd"/>
      <w:r w:rsidRPr="00EB7F12">
        <w:rPr>
          <w:rFonts w:cs="Arial"/>
          <w:color w:val="262626"/>
          <w:sz w:val="28"/>
          <w:szCs w:val="24"/>
          <w:lang w:val="en"/>
        </w:rPr>
        <w:t xml:space="preserve"> to act as trustee will be </w:t>
      </w:r>
      <w:proofErr w:type="gramStart"/>
      <w:r w:rsidRPr="00EB7F12">
        <w:rPr>
          <w:rFonts w:cs="Arial"/>
          <w:color w:val="262626"/>
          <w:sz w:val="28"/>
          <w:szCs w:val="24"/>
          <w:lang w:val="en"/>
        </w:rPr>
        <w:t>implied, if</w:t>
      </w:r>
      <w:proofErr w:type="gramEnd"/>
      <w:r w:rsidRPr="00EB7F12">
        <w:rPr>
          <w:rFonts w:cs="Arial"/>
          <w:color w:val="262626"/>
          <w:sz w:val="28"/>
          <w:szCs w:val="24"/>
          <w:lang w:val="en"/>
        </w:rPr>
        <w:t xml:space="preserve"> that is reasonably incidental to the furtherance of the corporation's objects.</w:t>
      </w:r>
    </w:p>
    <w:p w14:paraId="1F2E8B15" w14:textId="77777777" w:rsidR="002A1C2A" w:rsidRPr="00EB7F12" w:rsidRDefault="002A1C2A" w:rsidP="002A1C2A">
      <w:pPr>
        <w:shd w:val="clear" w:color="auto" w:fill="FFFFFF"/>
        <w:spacing w:before="240" w:after="0" w:line="276" w:lineRule="auto"/>
        <w:rPr>
          <w:rFonts w:cs="Arial"/>
          <w:color w:val="262626"/>
          <w:sz w:val="28"/>
          <w:szCs w:val="24"/>
          <w:lang w:val="en"/>
        </w:rPr>
      </w:pPr>
      <w:r w:rsidRPr="00EB7F12">
        <w:rPr>
          <w:rFonts w:cs="Arial"/>
          <w:color w:val="000000" w:themeColor="text1"/>
          <w:sz w:val="28"/>
          <w:szCs w:val="24"/>
          <w:lang w:val="en"/>
        </w:rPr>
        <w:t xml:space="preserve">If the body corporate is not itself a charity, it </w:t>
      </w:r>
      <w:r w:rsidRPr="00EB7F12">
        <w:rPr>
          <w:rFonts w:cs="Arial"/>
          <w:color w:val="262626"/>
          <w:sz w:val="28"/>
          <w:szCs w:val="24"/>
          <w:lang w:val="en"/>
        </w:rPr>
        <w:t xml:space="preserve">will also be necessary to consider if the body corporate needs to be a trust corporation. This will be necessary if it is to be a sole trustee and will need to be able to give a valid receipt for proceeds of sale or other capital money. For further information on this see </w:t>
      </w:r>
      <w:r w:rsidRPr="00EB7F12">
        <w:rPr>
          <w:rFonts w:cs="Arial"/>
          <w:sz w:val="28"/>
          <w:szCs w:val="24"/>
          <w:lang w:val="en"/>
        </w:rPr>
        <w:t>OG 38 B1 section 4</w:t>
      </w:r>
      <w:r w:rsidRPr="00EB7F12">
        <w:rPr>
          <w:rFonts w:cs="Arial"/>
          <w:color w:val="262626"/>
          <w:sz w:val="28"/>
          <w:szCs w:val="24"/>
          <w:lang w:val="en"/>
        </w:rPr>
        <w:t xml:space="preserve">. </w:t>
      </w:r>
    </w:p>
    <w:p w14:paraId="579A684A" w14:textId="77777777" w:rsidR="002A1C2A" w:rsidRPr="00EB7F12" w:rsidRDefault="002A1C2A" w:rsidP="002A1C2A">
      <w:pPr>
        <w:shd w:val="clear" w:color="auto" w:fill="FFFFFF"/>
        <w:spacing w:before="240" w:line="276" w:lineRule="auto"/>
        <w:rPr>
          <w:rFonts w:cs="Arial"/>
          <w:b/>
          <w:bCs/>
          <w:color w:val="262626"/>
          <w:sz w:val="28"/>
          <w:szCs w:val="24"/>
          <w:lang w:val="en"/>
        </w:rPr>
      </w:pPr>
      <w:r w:rsidRPr="00EB7F12">
        <w:rPr>
          <w:rFonts w:cs="Arial"/>
          <w:b/>
          <w:bCs/>
          <w:noProof/>
          <w:color w:val="262626"/>
          <w:sz w:val="28"/>
          <w:szCs w:val="24"/>
          <w:lang w:val="en"/>
        </w:rPr>
        <w:t>IMPORTANT NOTE: ANY CASE OF DOUBT SHOULD BE REFFERED FOR LEGAL ADVICE.</w:t>
      </w:r>
      <w:r w:rsidRPr="00EB7F12">
        <w:rPr>
          <w:rFonts w:cs="Arial"/>
          <w:b/>
          <w:bCs/>
          <w:color w:val="262626"/>
          <w:sz w:val="28"/>
          <w:szCs w:val="24"/>
          <w:lang w:val="en"/>
        </w:rPr>
        <w:t xml:space="preserve"> </w:t>
      </w:r>
    </w:p>
    <w:p w14:paraId="599FB98B"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5F9E0174" w14:textId="77777777" w:rsidR="002A1C2A" w:rsidRPr="00EB7F12" w:rsidRDefault="002A1C2A" w:rsidP="002A1C2A">
      <w:pPr>
        <w:spacing w:before="100" w:beforeAutospacing="1" w:after="100" w:afterAutospacing="1" w:line="240" w:lineRule="auto"/>
        <w:outlineLvl w:val="1"/>
        <w:rPr>
          <w:rFonts w:eastAsia="Times New Roman" w:cs="Arial"/>
          <w:b/>
          <w:bCs/>
          <w:sz w:val="36"/>
          <w:szCs w:val="32"/>
          <w:lang w:val="en" w:eastAsia="en-GB"/>
        </w:rPr>
      </w:pPr>
      <w:bookmarkStart w:id="38" w:name="_Toc117935960"/>
      <w:r w:rsidRPr="00EB7F12">
        <w:rPr>
          <w:rFonts w:eastAsia="Times New Roman" w:cs="Arial"/>
          <w:b/>
          <w:bCs/>
          <w:sz w:val="36"/>
          <w:szCs w:val="32"/>
          <w:lang w:val="en" w:eastAsia="en-GB"/>
        </w:rPr>
        <w:t>3. General suitability of corporations as trustees</w:t>
      </w:r>
      <w:bookmarkEnd w:id="38"/>
      <w:r w:rsidRPr="00EB7F12">
        <w:rPr>
          <w:rFonts w:eastAsia="Times New Roman" w:cs="Arial"/>
          <w:b/>
          <w:bCs/>
          <w:sz w:val="36"/>
          <w:szCs w:val="32"/>
          <w:lang w:val="en" w:eastAsia="en-GB"/>
        </w:rPr>
        <w:t xml:space="preserve"> </w:t>
      </w:r>
    </w:p>
    <w:p w14:paraId="4BAAB7ED"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r w:rsidRPr="00EB7F12">
        <w:rPr>
          <w:rFonts w:eastAsia="Times New Roman" w:cs="Arial"/>
          <w:b/>
          <w:bCs/>
          <w:sz w:val="32"/>
          <w:szCs w:val="28"/>
          <w:lang w:val="en" w:eastAsia="en-GB"/>
        </w:rPr>
        <w:t xml:space="preserve">  </w:t>
      </w:r>
    </w:p>
    <w:p w14:paraId="6F5ED171"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39" w:name="_Toc117935961"/>
      <w:r w:rsidRPr="00EB7F12">
        <w:rPr>
          <w:rFonts w:eastAsia="Times New Roman" w:cs="Arial"/>
          <w:b/>
          <w:bCs/>
          <w:sz w:val="32"/>
          <w:szCs w:val="28"/>
          <w:lang w:val="en" w:eastAsia="en-GB"/>
        </w:rPr>
        <w:t>3.1 Compatibility of objects</w:t>
      </w:r>
      <w:bookmarkEnd w:id="39"/>
      <w:r w:rsidRPr="00EB7F12">
        <w:rPr>
          <w:rFonts w:eastAsia="Times New Roman" w:cs="Arial"/>
          <w:b/>
          <w:bCs/>
          <w:sz w:val="32"/>
          <w:szCs w:val="28"/>
          <w:lang w:val="en" w:eastAsia="en-GB"/>
        </w:rPr>
        <w:t xml:space="preserve"> </w:t>
      </w:r>
    </w:p>
    <w:p w14:paraId="2395CDCB" w14:textId="77777777" w:rsidR="002A1C2A" w:rsidRPr="00EB7F12" w:rsidRDefault="002A1C2A" w:rsidP="002A1C2A">
      <w:pPr>
        <w:shd w:val="clear" w:color="auto" w:fill="FFFFFF" w:themeFill="background1"/>
        <w:spacing w:before="240" w:line="276" w:lineRule="auto"/>
        <w:rPr>
          <w:rFonts w:cs="Arial"/>
          <w:color w:val="262626"/>
          <w:sz w:val="28"/>
          <w:lang w:val="en"/>
        </w:rPr>
      </w:pPr>
      <w:r w:rsidRPr="00EB7F12">
        <w:rPr>
          <w:rFonts w:cs="Arial"/>
          <w:color w:val="262626" w:themeColor="text1" w:themeTint="D9"/>
          <w:sz w:val="28"/>
          <w:lang w:val="en"/>
        </w:rPr>
        <w:t xml:space="preserve">Where a corporation is to be appointed as trustee, those responsible for making the appointment must be satisfied that its duties as trustee will be compatible with the objects for which the body corporate is set up to achieve.  In some circumstances local authorities are examples of corporations whose charity trusteeship may be incompatible with their ordinary statutory functions (see </w:t>
      </w:r>
      <w:r w:rsidRPr="00EB7F12">
        <w:rPr>
          <w:rFonts w:cs="Arial"/>
          <w:sz w:val="28"/>
          <w:lang w:val="en"/>
        </w:rPr>
        <w:t xml:space="preserve">OG 38 B1 </w:t>
      </w:r>
      <w:r w:rsidRPr="00EB7F12">
        <w:rPr>
          <w:rFonts w:cs="Arial"/>
          <w:color w:val="262626" w:themeColor="text1" w:themeTint="D9"/>
          <w:sz w:val="28"/>
          <w:lang w:val="en"/>
        </w:rPr>
        <w:t xml:space="preserve">and also </w:t>
      </w:r>
      <w:r w:rsidRPr="00EB7F12">
        <w:rPr>
          <w:rFonts w:cs="Arial"/>
          <w:color w:val="0000FF"/>
          <w:sz w:val="28"/>
          <w:u w:val="single"/>
          <w:lang w:val="en"/>
        </w:rPr>
        <w:t>OG 56</w:t>
      </w:r>
      <w:r w:rsidRPr="00EB7F12">
        <w:rPr>
          <w:rFonts w:cs="Arial"/>
          <w:color w:val="262626" w:themeColor="text1" w:themeTint="D9"/>
          <w:sz w:val="28"/>
          <w:lang w:val="en"/>
        </w:rPr>
        <w:t xml:space="preserve">). </w:t>
      </w:r>
    </w:p>
    <w:p w14:paraId="4504B465"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608963C0" w14:textId="77777777" w:rsidR="002A1C2A" w:rsidRPr="00EB7F12" w:rsidRDefault="002A1C2A" w:rsidP="002A1C2A">
      <w:pPr>
        <w:shd w:val="clear" w:color="auto" w:fill="FFFFFF"/>
        <w:spacing w:before="240" w:line="276" w:lineRule="auto"/>
        <w:rPr>
          <w:rFonts w:cs="Arial"/>
          <w:color w:val="262626"/>
          <w:sz w:val="28"/>
          <w:szCs w:val="24"/>
          <w:lang w:val="en"/>
        </w:rPr>
      </w:pPr>
    </w:p>
    <w:p w14:paraId="11C4AD85"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40" w:name="_Toc117935962"/>
      <w:r w:rsidRPr="00EB7F12">
        <w:rPr>
          <w:rFonts w:eastAsia="Times New Roman" w:cs="Arial"/>
          <w:b/>
          <w:bCs/>
          <w:sz w:val="32"/>
          <w:szCs w:val="28"/>
          <w:lang w:val="en" w:eastAsia="en-GB"/>
        </w:rPr>
        <w:t>3.2 Charities with permanent endowment</w:t>
      </w:r>
      <w:bookmarkEnd w:id="40"/>
      <w:r w:rsidRPr="00EB7F12">
        <w:rPr>
          <w:rFonts w:eastAsia="Times New Roman" w:cs="Arial"/>
          <w:b/>
          <w:bCs/>
          <w:sz w:val="32"/>
          <w:szCs w:val="28"/>
          <w:lang w:val="en" w:eastAsia="en-GB"/>
        </w:rPr>
        <w:t xml:space="preserve"> </w:t>
      </w:r>
    </w:p>
    <w:p w14:paraId="414188F4"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lastRenderedPageBreak/>
        <w:t xml:space="preserve">Although a company incorporated under the Companies Acts cannot hold permanent endowment as part of its own property, there is no objection in principle to the appointment of such a company to be the trustee of a permanently endowed charity. </w:t>
      </w:r>
    </w:p>
    <w:p w14:paraId="0A2FD6FB"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There may be a concern that, in the event that the company is wound up, the charity will be left without a trustee. In practice, however, it should be possible to find a replacement before the company becomes incapable of acting (</w:t>
      </w:r>
      <w:r w:rsidRPr="00EB7F12">
        <w:rPr>
          <w:rFonts w:cs="Arial"/>
          <w:sz w:val="28"/>
          <w:szCs w:val="24"/>
          <w:lang w:val="en"/>
        </w:rPr>
        <w:t>see s.6 below</w:t>
      </w:r>
      <w:r w:rsidRPr="00EB7F12">
        <w:rPr>
          <w:rFonts w:cs="Arial"/>
          <w:color w:val="262626"/>
          <w:sz w:val="28"/>
          <w:szCs w:val="24"/>
          <w:lang w:val="en"/>
        </w:rPr>
        <w:t xml:space="preserve">). </w:t>
      </w:r>
    </w:p>
    <w:p w14:paraId="68570298"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6D0B6FE3"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41" w:name="_Toc117935963"/>
      <w:r w:rsidRPr="00EB7F12">
        <w:rPr>
          <w:rFonts w:eastAsia="Times New Roman" w:cs="Arial"/>
          <w:b/>
          <w:bCs/>
          <w:sz w:val="32"/>
          <w:szCs w:val="28"/>
          <w:lang w:val="en" w:eastAsia="en-GB"/>
        </w:rPr>
        <w:t>3.3 Suitability of corporations to act jointly with others</w:t>
      </w:r>
      <w:bookmarkEnd w:id="41"/>
      <w:r w:rsidRPr="00EB7F12">
        <w:rPr>
          <w:rFonts w:eastAsia="Times New Roman" w:cs="Arial"/>
          <w:b/>
          <w:bCs/>
          <w:sz w:val="32"/>
          <w:szCs w:val="28"/>
          <w:lang w:val="en" w:eastAsia="en-GB"/>
        </w:rPr>
        <w:t xml:space="preserve"> </w:t>
      </w:r>
    </w:p>
    <w:p w14:paraId="6AD03C2B"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In principle there is no objection to appointing a corporation jointly with other </w:t>
      </w:r>
      <w:proofErr w:type="gramStart"/>
      <w:r w:rsidRPr="00EB7F12">
        <w:rPr>
          <w:rFonts w:cs="Arial"/>
          <w:color w:val="262626"/>
          <w:sz w:val="28"/>
          <w:szCs w:val="24"/>
          <w:lang w:val="en"/>
        </w:rPr>
        <w:t>trustees</w:t>
      </w:r>
      <w:proofErr w:type="gramEnd"/>
      <w:r w:rsidRPr="00EB7F12">
        <w:rPr>
          <w:rFonts w:cs="Arial"/>
          <w:color w:val="262626"/>
          <w:sz w:val="28"/>
          <w:szCs w:val="24"/>
          <w:lang w:val="en"/>
        </w:rPr>
        <w:t xml:space="preserve"> but each case must be considered carefully. It must be established whether the appointment of the corporation as trustee will be in the best interests of the charity. If we are making the appointment, we should be satisfied that the corporation will act in the charity's best interest along with the others. </w:t>
      </w:r>
    </w:p>
    <w:p w14:paraId="51A11C41"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It can be advantageous if: </w:t>
      </w:r>
    </w:p>
    <w:p w14:paraId="2CC5D357" w14:textId="77777777" w:rsidR="002A1C2A" w:rsidRPr="00EB7F12" w:rsidRDefault="002A1C2A">
      <w:pPr>
        <w:numPr>
          <w:ilvl w:val="0"/>
          <w:numId w:val="16"/>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difficulties are expected in appointing trustees in future; and/or</w:t>
      </w:r>
    </w:p>
    <w:p w14:paraId="3C496F65" w14:textId="77777777" w:rsidR="002A1C2A" w:rsidRPr="00EB7F12" w:rsidRDefault="002A1C2A">
      <w:pPr>
        <w:numPr>
          <w:ilvl w:val="0"/>
          <w:numId w:val="16"/>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the trustees feel it would be helpful to have the benefit of the experience of an outside body which has been involved with similar charities.</w:t>
      </w:r>
    </w:p>
    <w:p w14:paraId="684357C5" w14:textId="77777777" w:rsidR="002A1C2A" w:rsidRPr="00EB7F12" w:rsidRDefault="002A1C2A" w:rsidP="002A1C2A">
      <w:pPr>
        <w:shd w:val="clear" w:color="auto" w:fill="FFFFFF"/>
        <w:spacing w:before="240" w:after="0" w:line="276" w:lineRule="auto"/>
        <w:rPr>
          <w:rFonts w:cs="Arial"/>
          <w:color w:val="262626"/>
          <w:sz w:val="28"/>
          <w:szCs w:val="24"/>
          <w:lang w:val="en"/>
        </w:rPr>
      </w:pPr>
      <w:r w:rsidRPr="00EB7F12">
        <w:rPr>
          <w:rFonts w:cs="Arial"/>
          <w:color w:val="262626"/>
          <w:sz w:val="28"/>
          <w:szCs w:val="24"/>
          <w:lang w:val="en"/>
        </w:rPr>
        <w:t xml:space="preserve">  </w:t>
      </w:r>
    </w:p>
    <w:p w14:paraId="7A8B17D9"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But in such cases we should check that the existing trustees are satisfied that the body corporate will, in fact, serve the charity's best interests if appointed. </w:t>
      </w:r>
    </w:p>
    <w:p w14:paraId="451EE6A1"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4D827FA3"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It may be that the </w:t>
      </w:r>
      <w:proofErr w:type="spellStart"/>
      <w:r w:rsidRPr="00EB7F12">
        <w:rPr>
          <w:rFonts w:cs="Arial"/>
          <w:color w:val="262626"/>
          <w:sz w:val="28"/>
          <w:szCs w:val="24"/>
          <w:lang w:val="en"/>
        </w:rPr>
        <w:t>organisation</w:t>
      </w:r>
      <w:proofErr w:type="spellEnd"/>
      <w:r w:rsidRPr="00EB7F12">
        <w:rPr>
          <w:rFonts w:cs="Arial"/>
          <w:color w:val="262626"/>
          <w:sz w:val="28"/>
          <w:szCs w:val="24"/>
          <w:lang w:val="en"/>
        </w:rPr>
        <w:t xml:space="preserve"> has two separate charities, one for the general running of the </w:t>
      </w:r>
      <w:proofErr w:type="gramStart"/>
      <w:r w:rsidRPr="00EB7F12">
        <w:rPr>
          <w:rFonts w:cs="Arial"/>
          <w:color w:val="262626"/>
          <w:sz w:val="28"/>
          <w:szCs w:val="24"/>
          <w:lang w:val="en"/>
        </w:rPr>
        <w:t>day to day</w:t>
      </w:r>
      <w:proofErr w:type="gramEnd"/>
      <w:r w:rsidRPr="00EB7F12">
        <w:rPr>
          <w:rFonts w:cs="Arial"/>
          <w:color w:val="262626"/>
          <w:sz w:val="28"/>
          <w:szCs w:val="24"/>
          <w:lang w:val="en"/>
        </w:rPr>
        <w:t xml:space="preserve"> activities and another for the premises. In this case allowing the corporation to be trustee of the premises charity would, subject to the appropriate checks, in most cases be acceptable. </w:t>
      </w:r>
    </w:p>
    <w:p w14:paraId="22675F31"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lastRenderedPageBreak/>
        <w:t xml:space="preserve">  </w:t>
      </w:r>
    </w:p>
    <w:p w14:paraId="72BB9F82"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There may be concerns if the corporation becomes a trustee of a charity which includes the funds for the day to day running of the </w:t>
      </w:r>
      <w:proofErr w:type="spellStart"/>
      <w:r w:rsidRPr="00EB7F12">
        <w:rPr>
          <w:rFonts w:cs="Arial"/>
          <w:color w:val="262626"/>
          <w:sz w:val="28"/>
          <w:szCs w:val="24"/>
          <w:lang w:val="en"/>
        </w:rPr>
        <w:t>organisation</w:t>
      </w:r>
      <w:proofErr w:type="spellEnd"/>
      <w:r w:rsidRPr="00EB7F12">
        <w:rPr>
          <w:rFonts w:cs="Arial"/>
          <w:color w:val="262626"/>
          <w:sz w:val="28"/>
          <w:szCs w:val="24"/>
          <w:lang w:val="en"/>
        </w:rPr>
        <w:t xml:space="preserve">. For example: </w:t>
      </w:r>
    </w:p>
    <w:p w14:paraId="22E32DB9" w14:textId="77777777" w:rsidR="002A1C2A" w:rsidRPr="00EB7F12" w:rsidRDefault="002A1C2A">
      <w:pPr>
        <w:numPr>
          <w:ilvl w:val="0"/>
          <w:numId w:val="17"/>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 xml:space="preserve">The corporation may wish only to be involved with the charity from a distance, offering what amounts to a property management service for which it may wish to charge fees or an annual fee, leaving the </w:t>
      </w:r>
      <w:proofErr w:type="gramStart"/>
      <w:r w:rsidRPr="00EB7F12">
        <w:rPr>
          <w:rFonts w:cs="Arial"/>
          <w:color w:val="262626"/>
          <w:sz w:val="28"/>
          <w:szCs w:val="24"/>
          <w:lang w:val="en"/>
        </w:rPr>
        <w:t>day to day</w:t>
      </w:r>
      <w:proofErr w:type="gramEnd"/>
      <w:r w:rsidRPr="00EB7F12">
        <w:rPr>
          <w:rFonts w:cs="Arial"/>
          <w:color w:val="262626"/>
          <w:sz w:val="28"/>
          <w:szCs w:val="24"/>
          <w:lang w:val="en"/>
        </w:rPr>
        <w:t xml:space="preserve"> trusteeship to the other trustees. This in itself may be incompatible with the trusts or provisions of the governing document. (See also </w:t>
      </w:r>
      <w:r w:rsidRPr="00EB7F12">
        <w:rPr>
          <w:rFonts w:cs="Arial"/>
          <w:sz w:val="28"/>
          <w:szCs w:val="24"/>
          <w:lang w:val="en"/>
        </w:rPr>
        <w:t>OG 38 B1 section 2.3</w:t>
      </w:r>
      <w:r w:rsidRPr="00EB7F12">
        <w:rPr>
          <w:rFonts w:cs="Arial"/>
          <w:color w:val="262626"/>
          <w:sz w:val="28"/>
          <w:szCs w:val="24"/>
          <w:lang w:val="en"/>
        </w:rPr>
        <w:t>.)</w:t>
      </w:r>
    </w:p>
    <w:p w14:paraId="005DD07A" w14:textId="77777777" w:rsidR="002A1C2A" w:rsidRPr="00EB7F12" w:rsidRDefault="002A1C2A">
      <w:pPr>
        <w:numPr>
          <w:ilvl w:val="0"/>
          <w:numId w:val="17"/>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A further problem which may arise here is that the corporation may send a different representative to each trustee meeting. This makes it very difficult to establish any useful continuity in the dealings of the corporation in the charity's business.</w:t>
      </w:r>
    </w:p>
    <w:p w14:paraId="2A1389A0" w14:textId="77777777" w:rsidR="002A1C2A" w:rsidRPr="00EB7F12" w:rsidRDefault="002A1C2A" w:rsidP="002A1C2A">
      <w:pPr>
        <w:shd w:val="clear" w:color="auto" w:fill="FFFFFF"/>
        <w:spacing w:before="240" w:after="0" w:line="276" w:lineRule="auto"/>
        <w:rPr>
          <w:rFonts w:cs="Arial"/>
          <w:color w:val="262626"/>
          <w:sz w:val="28"/>
          <w:szCs w:val="24"/>
          <w:lang w:val="en"/>
        </w:rPr>
      </w:pPr>
      <w:r w:rsidRPr="00EB7F12">
        <w:rPr>
          <w:rFonts w:cs="Arial"/>
          <w:color w:val="262626"/>
          <w:sz w:val="28"/>
          <w:szCs w:val="24"/>
          <w:lang w:val="en"/>
        </w:rPr>
        <w:t xml:space="preserve">  </w:t>
      </w:r>
    </w:p>
    <w:p w14:paraId="4A938688"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These principles can be applied to charities where a corporation is to be appointed as one of the trustee body. A common occurrence of this type of appointment is in the case of chapel charities. </w:t>
      </w:r>
    </w:p>
    <w:p w14:paraId="189CFB9B"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596D27DF" w14:textId="77777777" w:rsidR="002A1C2A" w:rsidRPr="00EB7F12" w:rsidRDefault="002A1C2A" w:rsidP="002A1C2A">
      <w:pPr>
        <w:shd w:val="clear" w:color="auto" w:fill="FFFFFF" w:themeFill="background1"/>
        <w:spacing w:before="240" w:line="276" w:lineRule="auto"/>
        <w:rPr>
          <w:rFonts w:cs="Arial"/>
          <w:color w:val="262626"/>
          <w:sz w:val="28"/>
          <w:lang w:val="en"/>
        </w:rPr>
      </w:pPr>
      <w:r w:rsidRPr="00EB7F12">
        <w:rPr>
          <w:rFonts w:cs="Arial"/>
          <w:color w:val="262626" w:themeColor="text1" w:themeTint="D9"/>
          <w:sz w:val="28"/>
          <w:lang w:val="en"/>
        </w:rPr>
        <w:t xml:space="preserve">In some of these cases it may only be expedient to appoint such corporations as custodian or holding trustees where their responsibilities are limited to the holding of title to property on behalf of the charity trustees. (For more information on custodian trustees see </w:t>
      </w:r>
      <w:r w:rsidRPr="00EB7F12">
        <w:rPr>
          <w:rFonts w:cs="Arial"/>
          <w:color w:val="0000FF"/>
          <w:sz w:val="28"/>
          <w:u w:val="single"/>
          <w:lang w:val="en"/>
        </w:rPr>
        <w:t>OG 39</w:t>
      </w:r>
      <w:r w:rsidRPr="00EB7F12">
        <w:rPr>
          <w:rFonts w:cs="Arial"/>
          <w:color w:val="262626" w:themeColor="text1" w:themeTint="D9"/>
          <w:sz w:val="28"/>
          <w:lang w:val="en"/>
        </w:rPr>
        <w:t xml:space="preserve">.) </w:t>
      </w:r>
    </w:p>
    <w:p w14:paraId="4B9F898D"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426CC382"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42" w:name="_Toc117935964"/>
      <w:r w:rsidRPr="00EB7F12">
        <w:rPr>
          <w:rFonts w:eastAsia="Times New Roman" w:cs="Arial"/>
          <w:b/>
          <w:bCs/>
          <w:sz w:val="32"/>
          <w:szCs w:val="28"/>
          <w:lang w:val="en" w:eastAsia="en-GB"/>
        </w:rPr>
        <w:t>3.4 Appointment of fee charging corporations as trustees</w:t>
      </w:r>
      <w:bookmarkEnd w:id="42"/>
      <w:r w:rsidRPr="00EB7F12">
        <w:rPr>
          <w:rFonts w:eastAsia="Times New Roman" w:cs="Arial"/>
          <w:b/>
          <w:bCs/>
          <w:sz w:val="32"/>
          <w:szCs w:val="28"/>
          <w:lang w:val="en" w:eastAsia="en-GB"/>
        </w:rPr>
        <w:t xml:space="preserve"> </w:t>
      </w:r>
    </w:p>
    <w:p w14:paraId="61953189"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Where an application is received from a charity under the trusteeship of a fee charging corporation, we take the same view as that where an individual is to be remunerated. Our policy is set out in current guidance to be found in </w:t>
      </w:r>
      <w:hyperlink r:id="rId13" w:tgtFrame="_blank" w:tooltip="CC11" w:history="1">
        <w:r w:rsidRPr="00EB7F12">
          <w:rPr>
            <w:rFonts w:cs="Arial"/>
            <w:color w:val="0000FF"/>
            <w:sz w:val="28"/>
            <w:szCs w:val="24"/>
            <w:u w:val="single"/>
            <w:lang w:val="en"/>
          </w:rPr>
          <w:t>CC11 Trustee Expenses and Payments</w:t>
        </w:r>
      </w:hyperlink>
      <w:r w:rsidRPr="00EB7F12">
        <w:rPr>
          <w:rFonts w:cs="Arial"/>
          <w:color w:val="262626"/>
          <w:sz w:val="28"/>
          <w:szCs w:val="24"/>
          <w:lang w:val="en"/>
        </w:rPr>
        <w:t xml:space="preserve">. </w:t>
      </w:r>
    </w:p>
    <w:p w14:paraId="339A3068"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3D3FE53E"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lastRenderedPageBreak/>
        <w:t xml:space="preserve">In line with that policy, it is only in very exceptional circumstances that we would </w:t>
      </w:r>
      <w:proofErr w:type="spellStart"/>
      <w:r w:rsidRPr="00EB7F12">
        <w:rPr>
          <w:rFonts w:cs="Arial"/>
          <w:color w:val="262626"/>
          <w:sz w:val="28"/>
          <w:szCs w:val="24"/>
          <w:lang w:val="en"/>
        </w:rPr>
        <w:t>authorise</w:t>
      </w:r>
      <w:proofErr w:type="spellEnd"/>
      <w:r w:rsidRPr="00EB7F12">
        <w:rPr>
          <w:rFonts w:cs="Arial"/>
          <w:color w:val="262626"/>
          <w:sz w:val="28"/>
          <w:szCs w:val="24"/>
          <w:lang w:val="en"/>
        </w:rPr>
        <w:t xml:space="preserve"> the appointment of a corporate trustee which would draw remuneration from the charity where there is no existing power of trustee remuneration in the document. (See also </w:t>
      </w:r>
      <w:r w:rsidRPr="00EB7F12">
        <w:rPr>
          <w:rFonts w:cs="Arial"/>
          <w:sz w:val="28"/>
          <w:szCs w:val="24"/>
          <w:lang w:val="en"/>
        </w:rPr>
        <w:t>OG 38 B1 section 2.3</w:t>
      </w:r>
      <w:r w:rsidRPr="00EB7F12">
        <w:rPr>
          <w:rFonts w:cs="Arial"/>
          <w:color w:val="262626"/>
          <w:sz w:val="28"/>
          <w:szCs w:val="24"/>
          <w:lang w:val="en"/>
        </w:rPr>
        <w:t xml:space="preserve">.) </w:t>
      </w:r>
    </w:p>
    <w:p w14:paraId="574A3EBC"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56558983"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43" w:name="_Toc117935965"/>
      <w:r w:rsidRPr="00EB7F12">
        <w:rPr>
          <w:rFonts w:eastAsia="Times New Roman" w:cs="Arial"/>
          <w:b/>
          <w:bCs/>
          <w:sz w:val="32"/>
          <w:szCs w:val="28"/>
          <w:lang w:val="en" w:eastAsia="en-GB"/>
        </w:rPr>
        <w:t>3.5 Transfer of property to a parish council as trustee</w:t>
      </w:r>
      <w:bookmarkEnd w:id="43"/>
      <w:r w:rsidRPr="00EB7F12">
        <w:rPr>
          <w:rFonts w:eastAsia="Times New Roman" w:cs="Arial"/>
          <w:b/>
          <w:bCs/>
          <w:sz w:val="32"/>
          <w:szCs w:val="28"/>
          <w:lang w:val="en" w:eastAsia="en-GB"/>
        </w:rPr>
        <w:t xml:space="preserve"> </w:t>
      </w:r>
    </w:p>
    <w:p w14:paraId="2A8950EA"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Under </w:t>
      </w:r>
      <w:r w:rsidRPr="00EB7F12">
        <w:rPr>
          <w:rFonts w:cs="Arial"/>
          <w:sz w:val="28"/>
          <w:szCs w:val="24"/>
          <w:lang w:val="en"/>
        </w:rPr>
        <w:t>s.298 of the 2011 Act</w:t>
      </w:r>
      <w:r w:rsidRPr="00EB7F12">
        <w:rPr>
          <w:rFonts w:cs="Arial"/>
          <w:color w:val="262626"/>
          <w:sz w:val="28"/>
          <w:szCs w:val="24"/>
          <w:lang w:val="en"/>
        </w:rPr>
        <w:t xml:space="preserve">, charitable property can be transferred, under certain circumstances, to the trusteeship of the parish council, with our approval. Similarly with land being transferred to a local authority under the Open Spaces Act 1906. </w:t>
      </w:r>
    </w:p>
    <w:p w14:paraId="70F1F12E" w14:textId="77777777" w:rsidR="002A1C2A" w:rsidRPr="00EB7F12" w:rsidRDefault="002A1C2A" w:rsidP="002A1C2A">
      <w:pPr>
        <w:shd w:val="clear" w:color="auto" w:fill="FFFFFF" w:themeFill="background1"/>
        <w:spacing w:before="240" w:line="276" w:lineRule="auto"/>
        <w:rPr>
          <w:rFonts w:cs="Arial"/>
          <w:color w:val="262626"/>
          <w:sz w:val="28"/>
          <w:lang w:val="en"/>
        </w:rPr>
      </w:pPr>
      <w:r w:rsidRPr="00EB7F12">
        <w:rPr>
          <w:rFonts w:cs="Arial"/>
          <w:color w:val="262626" w:themeColor="text1" w:themeTint="D9"/>
          <w:sz w:val="28"/>
          <w:lang w:val="en"/>
        </w:rPr>
        <w:t xml:space="preserve">To assess an application in this respect further guidance can be found in </w:t>
      </w:r>
      <w:r w:rsidRPr="00EB7F12">
        <w:rPr>
          <w:rFonts w:cs="Arial"/>
          <w:color w:val="0000FF"/>
          <w:sz w:val="28"/>
          <w:u w:val="single"/>
          <w:lang w:val="en"/>
        </w:rPr>
        <w:t>OG 56</w:t>
      </w:r>
      <w:r w:rsidRPr="00EB7F12">
        <w:rPr>
          <w:rFonts w:cs="Arial"/>
          <w:color w:val="262626" w:themeColor="text1" w:themeTint="D9"/>
          <w:sz w:val="28"/>
          <w:lang w:val="en"/>
        </w:rPr>
        <w:t xml:space="preserve">. </w:t>
      </w:r>
    </w:p>
    <w:p w14:paraId="0CBE5931"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7D705A6E"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5A4A1F8D" w14:textId="77777777" w:rsidR="002A1C2A" w:rsidRPr="00EB7F12" w:rsidRDefault="002A1C2A" w:rsidP="002A1C2A">
      <w:pPr>
        <w:spacing w:before="100" w:beforeAutospacing="1" w:after="100" w:afterAutospacing="1" w:line="240" w:lineRule="auto"/>
        <w:outlineLvl w:val="1"/>
        <w:rPr>
          <w:rFonts w:eastAsia="Times New Roman" w:cs="Arial"/>
          <w:b/>
          <w:bCs/>
          <w:sz w:val="36"/>
          <w:szCs w:val="32"/>
          <w:lang w:val="en" w:eastAsia="en-GB"/>
        </w:rPr>
      </w:pPr>
      <w:bookmarkStart w:id="44" w:name="_Toc117935966"/>
      <w:r w:rsidRPr="00EB7F12">
        <w:rPr>
          <w:rFonts w:eastAsia="Times New Roman" w:cs="Arial"/>
          <w:b/>
          <w:bCs/>
          <w:sz w:val="36"/>
          <w:szCs w:val="32"/>
          <w:lang w:val="en" w:eastAsia="en-GB"/>
        </w:rPr>
        <w:t>4. Can the trustees themselves appoint a corporation as trustee?</w:t>
      </w:r>
      <w:bookmarkEnd w:id="44"/>
      <w:r w:rsidRPr="00EB7F12">
        <w:rPr>
          <w:rFonts w:eastAsia="Times New Roman" w:cs="Arial"/>
          <w:b/>
          <w:bCs/>
          <w:sz w:val="36"/>
          <w:szCs w:val="32"/>
          <w:lang w:val="en" w:eastAsia="en-GB"/>
        </w:rPr>
        <w:t xml:space="preserve"> </w:t>
      </w:r>
    </w:p>
    <w:p w14:paraId="68A94C25"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r w:rsidRPr="00EB7F12">
        <w:rPr>
          <w:rFonts w:eastAsia="Times New Roman" w:cs="Arial"/>
          <w:b/>
          <w:bCs/>
          <w:sz w:val="32"/>
          <w:szCs w:val="28"/>
          <w:lang w:val="en" w:eastAsia="en-GB"/>
        </w:rPr>
        <w:t xml:space="preserve">  </w:t>
      </w:r>
    </w:p>
    <w:p w14:paraId="41DB252C"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45" w:name="_Toc117935967"/>
      <w:r w:rsidRPr="00EB7F12">
        <w:rPr>
          <w:rFonts w:eastAsia="Times New Roman" w:cs="Arial"/>
          <w:b/>
          <w:bCs/>
          <w:sz w:val="32"/>
          <w:szCs w:val="28"/>
          <w:lang w:val="en" w:eastAsia="en-GB"/>
        </w:rPr>
        <w:t>4.1 When can and can't the trustees appoint a corporation as trustee?</w:t>
      </w:r>
      <w:bookmarkEnd w:id="45"/>
      <w:r w:rsidRPr="00EB7F12">
        <w:rPr>
          <w:rFonts w:eastAsia="Times New Roman" w:cs="Arial"/>
          <w:b/>
          <w:bCs/>
          <w:sz w:val="32"/>
          <w:szCs w:val="28"/>
          <w:lang w:val="en" w:eastAsia="en-GB"/>
        </w:rPr>
        <w:t xml:space="preserve"> </w:t>
      </w:r>
    </w:p>
    <w:p w14:paraId="0F2DDAE2" w14:textId="77777777" w:rsidR="002A1C2A" w:rsidRPr="00EB7F12" w:rsidRDefault="002A1C2A" w:rsidP="002A1C2A">
      <w:pPr>
        <w:shd w:val="clear" w:color="auto" w:fill="FFFFFF" w:themeFill="background1"/>
        <w:spacing w:before="240" w:line="276" w:lineRule="auto"/>
        <w:rPr>
          <w:rFonts w:cs="Arial"/>
          <w:color w:val="262626"/>
          <w:sz w:val="28"/>
          <w:lang w:val="en"/>
        </w:rPr>
      </w:pPr>
      <w:r w:rsidRPr="00EB7F12">
        <w:rPr>
          <w:rFonts w:cs="Arial"/>
          <w:color w:val="262626" w:themeColor="text1" w:themeTint="D9"/>
          <w:sz w:val="28"/>
          <w:lang w:val="en"/>
        </w:rPr>
        <w:t xml:space="preserve">Subject to the points at </w:t>
      </w:r>
      <w:r w:rsidRPr="00EB7F12">
        <w:rPr>
          <w:rFonts w:cs="Arial"/>
          <w:sz w:val="28"/>
          <w:lang w:val="en"/>
        </w:rPr>
        <w:t>3.1 - 3.3</w:t>
      </w:r>
      <w:r w:rsidRPr="00EB7F12">
        <w:rPr>
          <w:rFonts w:cs="Arial"/>
          <w:color w:val="262626" w:themeColor="text1" w:themeTint="D9"/>
          <w:sz w:val="28"/>
          <w:lang w:val="en"/>
        </w:rPr>
        <w:t xml:space="preserve"> above, trustees may use their constitutional powers to appoint a corporate trustee if the trusts of the charity read as a whole permit this. Even if a power of amendment within the trusts of the charity is not broad enough to make the necessary changes, the trustee may be able to rely on the statutory power of amendment to make the changes (</w:t>
      </w:r>
      <w:r w:rsidRPr="00EB7F12">
        <w:rPr>
          <w:rFonts w:cs="Arial"/>
          <w:color w:val="0000FF"/>
          <w:sz w:val="28"/>
          <w:u w:val="single"/>
          <w:lang w:val="en"/>
        </w:rPr>
        <w:t>OG 519</w:t>
      </w:r>
      <w:r w:rsidRPr="00EB7F12">
        <w:rPr>
          <w:rFonts w:cs="Arial"/>
          <w:color w:val="262626" w:themeColor="text1" w:themeTint="D9"/>
          <w:sz w:val="28"/>
          <w:lang w:val="en"/>
        </w:rPr>
        <w:t xml:space="preserve">). As well as adopting a power to have a corporate trustee, the trustees must also amend any provisions in the governing document that relate to having a board of trustees, for example any quorum provisions. It may not, however, be advisable to appoint a corporation in the following circumstances: </w:t>
      </w:r>
    </w:p>
    <w:p w14:paraId="6D32D808" w14:textId="77777777" w:rsidR="002A1C2A" w:rsidRPr="00EB7F12" w:rsidRDefault="002A1C2A">
      <w:pPr>
        <w:numPr>
          <w:ilvl w:val="0"/>
          <w:numId w:val="18"/>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lastRenderedPageBreak/>
        <w:t xml:space="preserve">where the charity owns </w:t>
      </w:r>
      <w:proofErr w:type="gramStart"/>
      <w:r w:rsidRPr="00EB7F12">
        <w:rPr>
          <w:rFonts w:cs="Arial"/>
          <w:color w:val="262626"/>
          <w:sz w:val="28"/>
          <w:szCs w:val="24"/>
          <w:lang w:val="en"/>
        </w:rPr>
        <w:t>land</w:t>
      </w:r>
      <w:proofErr w:type="gramEnd"/>
      <w:r w:rsidRPr="00EB7F12">
        <w:rPr>
          <w:rFonts w:cs="Arial"/>
          <w:color w:val="262626"/>
          <w:sz w:val="28"/>
          <w:szCs w:val="24"/>
          <w:lang w:val="en"/>
        </w:rPr>
        <w:t xml:space="preserve"> and the trustees wish to resign in </w:t>
      </w:r>
      <w:proofErr w:type="spellStart"/>
      <w:r w:rsidRPr="00EB7F12">
        <w:rPr>
          <w:rFonts w:cs="Arial"/>
          <w:color w:val="262626"/>
          <w:sz w:val="28"/>
          <w:szCs w:val="24"/>
          <w:lang w:val="en"/>
        </w:rPr>
        <w:t>favour</w:t>
      </w:r>
      <w:proofErr w:type="spellEnd"/>
      <w:r w:rsidRPr="00EB7F12">
        <w:rPr>
          <w:rFonts w:cs="Arial"/>
          <w:color w:val="262626"/>
          <w:sz w:val="28"/>
          <w:szCs w:val="24"/>
          <w:lang w:val="en"/>
        </w:rPr>
        <w:t xml:space="preserve"> of a corporation acting on its own and that corporation is not a trust corporation;</w:t>
      </w:r>
    </w:p>
    <w:p w14:paraId="52969321" w14:textId="77777777" w:rsidR="002A1C2A" w:rsidRPr="00EB7F12" w:rsidRDefault="002A1C2A">
      <w:pPr>
        <w:numPr>
          <w:ilvl w:val="0"/>
          <w:numId w:val="18"/>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 xml:space="preserve">where the trustees wish to resign in </w:t>
      </w:r>
      <w:proofErr w:type="spellStart"/>
      <w:r w:rsidRPr="00EB7F12">
        <w:rPr>
          <w:rFonts w:cs="Arial"/>
          <w:color w:val="262626"/>
          <w:sz w:val="28"/>
          <w:szCs w:val="24"/>
          <w:lang w:val="en"/>
        </w:rPr>
        <w:t>favour</w:t>
      </w:r>
      <w:proofErr w:type="spellEnd"/>
      <w:r w:rsidRPr="00EB7F12">
        <w:rPr>
          <w:rFonts w:cs="Arial"/>
          <w:color w:val="262626"/>
          <w:sz w:val="28"/>
          <w:szCs w:val="24"/>
          <w:lang w:val="en"/>
        </w:rPr>
        <w:t xml:space="preserve"> of a corporation acting on its own (if it is not a trust corporation) and they will not obtain a discharge from the trusts under the Trustee Act 1925 or otherwise.</w:t>
      </w:r>
    </w:p>
    <w:p w14:paraId="75974C4D" w14:textId="77777777" w:rsidR="002A1C2A" w:rsidRPr="00EB7F12" w:rsidRDefault="002A1C2A" w:rsidP="002A1C2A">
      <w:pPr>
        <w:shd w:val="clear" w:color="auto" w:fill="FFFFFF"/>
        <w:spacing w:before="240" w:after="0" w:line="276" w:lineRule="auto"/>
        <w:rPr>
          <w:rFonts w:cs="Arial"/>
          <w:color w:val="262626"/>
          <w:sz w:val="28"/>
          <w:szCs w:val="24"/>
          <w:lang w:val="en"/>
        </w:rPr>
      </w:pPr>
      <w:r w:rsidRPr="00EB7F12">
        <w:rPr>
          <w:rFonts w:cs="Arial"/>
          <w:color w:val="262626"/>
          <w:sz w:val="28"/>
          <w:szCs w:val="24"/>
          <w:lang w:val="en"/>
        </w:rPr>
        <w:t xml:space="preserve">In these cases, a Scheme may be needed to permit the appointment of a corporation as trustee. We can offer to make such a Scheme where we are satisfied that the appointment will be in the best interests of the charity. (See </w:t>
      </w:r>
      <w:r w:rsidRPr="00EB7F12">
        <w:rPr>
          <w:rFonts w:cs="Arial"/>
          <w:sz w:val="28"/>
          <w:szCs w:val="24"/>
          <w:lang w:val="en"/>
        </w:rPr>
        <w:t xml:space="preserve">OG 38 B1 </w:t>
      </w:r>
      <w:r w:rsidRPr="00EB7F12">
        <w:rPr>
          <w:rFonts w:cs="Arial"/>
          <w:color w:val="262626"/>
          <w:sz w:val="28"/>
          <w:szCs w:val="24"/>
          <w:lang w:val="en"/>
        </w:rPr>
        <w:t xml:space="preserve">for some examples of corporations which we would not readily appoint and </w:t>
      </w:r>
      <w:r w:rsidRPr="00EB7F12">
        <w:rPr>
          <w:rFonts w:cs="Arial"/>
          <w:sz w:val="28"/>
          <w:szCs w:val="24"/>
          <w:lang w:val="en"/>
        </w:rPr>
        <w:t>section 3 above</w:t>
      </w:r>
      <w:r w:rsidRPr="00EB7F12">
        <w:rPr>
          <w:rFonts w:cs="Arial"/>
          <w:color w:val="262626"/>
          <w:sz w:val="28"/>
          <w:szCs w:val="24"/>
          <w:lang w:val="en"/>
        </w:rPr>
        <w:t xml:space="preserve">.) </w:t>
      </w:r>
    </w:p>
    <w:p w14:paraId="485714B7"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snapToGrid w:val="0"/>
          <w:color w:val="262626"/>
          <w:sz w:val="28"/>
          <w:szCs w:val="24"/>
          <w:lang w:val="en"/>
        </w:rPr>
        <w:t>If by Scheme we reconstitute a trustee body so that there is a sole corporate trustee it will usually be right for the Scheme to vest any land belonging to the charity in the sole trustee. Before we make a Scheme we expect the trustees to amend any provisions in the governing document which would be incompatible with the appointment of a corporate trustee, e.g. any clause setting out the requirement for a minimum number of trustees or quorum provisions, etc. The trustees can make these changes using a power of amendment set out in the GD or by using the s280 statutory power of amendment. The trustees’ resolution could state that the changes take effect at the time that the Commission appoints the corporate trustee.     </w:t>
      </w:r>
      <w:r w:rsidRPr="00EB7F12">
        <w:rPr>
          <w:rFonts w:cs="Arial"/>
          <w:color w:val="262626"/>
          <w:sz w:val="28"/>
          <w:szCs w:val="24"/>
          <w:lang w:val="en"/>
        </w:rPr>
        <w:t xml:space="preserve">   </w:t>
      </w:r>
    </w:p>
    <w:p w14:paraId="4FC29C4D" w14:textId="77777777" w:rsidR="002A1C2A" w:rsidRPr="00EB7F12" w:rsidRDefault="002A1C2A" w:rsidP="002A1C2A">
      <w:pPr>
        <w:shd w:val="clear" w:color="auto" w:fill="FFFFFF"/>
        <w:spacing w:before="240" w:line="276" w:lineRule="auto"/>
        <w:outlineLvl w:val="3"/>
        <w:rPr>
          <w:rFonts w:cs="Arial"/>
          <w:b/>
          <w:bCs/>
          <w:color w:val="000000"/>
          <w:sz w:val="28"/>
          <w:szCs w:val="24"/>
          <w:lang w:val="en"/>
        </w:rPr>
      </w:pPr>
      <w:r w:rsidRPr="00EB7F12">
        <w:rPr>
          <w:rFonts w:cs="Arial"/>
          <w:b/>
          <w:bCs/>
          <w:color w:val="000000"/>
          <w:sz w:val="28"/>
          <w:szCs w:val="24"/>
          <w:lang w:val="en"/>
        </w:rPr>
        <w:t xml:space="preserve">  </w:t>
      </w:r>
    </w:p>
    <w:p w14:paraId="77F31E6B"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46" w:name="_Toc117935968"/>
      <w:r w:rsidRPr="00EB7F12">
        <w:rPr>
          <w:rFonts w:eastAsia="Times New Roman" w:cs="Arial"/>
          <w:b/>
          <w:bCs/>
          <w:sz w:val="32"/>
          <w:szCs w:val="28"/>
          <w:lang w:val="en" w:eastAsia="en-GB"/>
        </w:rPr>
        <w:t>4.2 Are there any exceptions to these provisions?</w:t>
      </w:r>
      <w:bookmarkEnd w:id="46"/>
      <w:r w:rsidRPr="00EB7F12">
        <w:rPr>
          <w:rFonts w:eastAsia="Times New Roman" w:cs="Arial"/>
          <w:b/>
          <w:bCs/>
          <w:sz w:val="32"/>
          <w:szCs w:val="28"/>
          <w:lang w:val="en" w:eastAsia="en-GB"/>
        </w:rPr>
        <w:t xml:space="preserve"> </w:t>
      </w:r>
    </w:p>
    <w:p w14:paraId="44E2F704"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Sometimes trust deeds state that there is to be a minimum or maximum number of trustees but in at least one case these provisions are overridden by statute. </w:t>
      </w:r>
    </w:p>
    <w:p w14:paraId="522B2FF1"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Under section 3 of the Baptist and Congregational Trusts Act 1951, provisions relating to the number of trustees to be appointed shall have no application when an ‘appropriate trust corporation’ is appointed as trustee whether to act alone or jointly with others. </w:t>
      </w:r>
    </w:p>
    <w:p w14:paraId="5DDB0212"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lastRenderedPageBreak/>
        <w:t xml:space="preserve">An ‘appropriate trust corporation’ is, in the case of property held on trusts relating to the Baptist denomination, a Baptist trust corporation and in the case of property held on trusts relating to the Congregational denomination, a Congregational trust corporation. </w:t>
      </w:r>
    </w:p>
    <w:p w14:paraId="35EB5E5B"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This is the case for as long as the trust corporation remains a trustee of that </w:t>
      </w:r>
      <w:proofErr w:type="spellStart"/>
      <w:r w:rsidRPr="00EB7F12">
        <w:rPr>
          <w:rFonts w:cs="Arial"/>
          <w:color w:val="262626"/>
          <w:sz w:val="28"/>
          <w:szCs w:val="24"/>
          <w:lang w:val="en"/>
        </w:rPr>
        <w:t>organisation</w:t>
      </w:r>
      <w:proofErr w:type="spellEnd"/>
      <w:r w:rsidRPr="00EB7F12">
        <w:rPr>
          <w:rFonts w:cs="Arial"/>
          <w:color w:val="262626"/>
          <w:sz w:val="28"/>
          <w:szCs w:val="24"/>
          <w:lang w:val="en"/>
        </w:rPr>
        <w:t xml:space="preserve">. </w:t>
      </w:r>
    </w:p>
    <w:p w14:paraId="218F9F87"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1DE7C90C" w14:textId="77777777" w:rsidR="002A1C2A" w:rsidRPr="00EB7F12" w:rsidRDefault="002A1C2A" w:rsidP="002A1C2A">
      <w:pPr>
        <w:spacing w:before="100" w:beforeAutospacing="1" w:after="100" w:afterAutospacing="1" w:line="240" w:lineRule="auto"/>
        <w:outlineLvl w:val="1"/>
        <w:rPr>
          <w:rFonts w:eastAsia="Times New Roman" w:cs="Arial"/>
          <w:b/>
          <w:bCs/>
          <w:sz w:val="36"/>
          <w:szCs w:val="32"/>
          <w:lang w:val="en" w:eastAsia="en-GB"/>
        </w:rPr>
      </w:pPr>
      <w:bookmarkStart w:id="47" w:name="_Toc117935969"/>
      <w:r w:rsidRPr="00EB7F12">
        <w:rPr>
          <w:rFonts w:eastAsia="Times New Roman" w:cs="Arial"/>
          <w:b/>
          <w:bCs/>
          <w:sz w:val="36"/>
          <w:szCs w:val="32"/>
          <w:lang w:val="en" w:eastAsia="en-GB"/>
        </w:rPr>
        <w:t>5. Issues at registration</w:t>
      </w:r>
      <w:bookmarkEnd w:id="47"/>
      <w:r w:rsidRPr="00EB7F12">
        <w:rPr>
          <w:rFonts w:eastAsia="Times New Roman" w:cs="Arial"/>
          <w:b/>
          <w:bCs/>
          <w:sz w:val="36"/>
          <w:szCs w:val="32"/>
          <w:lang w:val="en" w:eastAsia="en-GB"/>
        </w:rPr>
        <w:t xml:space="preserve"> </w:t>
      </w:r>
    </w:p>
    <w:p w14:paraId="6018A461"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The fact that an </w:t>
      </w:r>
      <w:proofErr w:type="spellStart"/>
      <w:r w:rsidRPr="00EB7F12">
        <w:rPr>
          <w:rFonts w:cs="Arial"/>
          <w:color w:val="262626"/>
          <w:sz w:val="28"/>
          <w:szCs w:val="24"/>
          <w:lang w:val="en"/>
        </w:rPr>
        <w:t>organisation</w:t>
      </w:r>
      <w:proofErr w:type="spellEnd"/>
      <w:r w:rsidRPr="00EB7F12">
        <w:rPr>
          <w:rFonts w:cs="Arial"/>
          <w:color w:val="262626"/>
          <w:sz w:val="28"/>
          <w:szCs w:val="24"/>
          <w:lang w:val="en"/>
        </w:rPr>
        <w:t xml:space="preserve"> has a body corporate as trustee (either on its own or jointly with others) will only rarely be a factor in determining charitable status. Caseworkers will need to be alert to the possibility of the charity being a ‘sham’ (</w:t>
      </w:r>
      <w:r w:rsidRPr="00EB7F12">
        <w:rPr>
          <w:rFonts w:cs="Arial"/>
          <w:sz w:val="28"/>
          <w:szCs w:val="24"/>
          <w:lang w:val="en"/>
        </w:rPr>
        <w:t>see OG 21 - Charitable Status: Activities</w:t>
      </w:r>
      <w:r w:rsidRPr="00EB7F12">
        <w:rPr>
          <w:rFonts w:cs="Arial"/>
          <w:color w:val="262626"/>
          <w:sz w:val="28"/>
          <w:szCs w:val="24"/>
          <w:lang w:val="en"/>
        </w:rPr>
        <w:t xml:space="preserve">) and that the presence of a body corporate may be a factor in this. However, we must satisfy ourselves that the appointment of the corporation as sole trustee is in the best interests of the charity. To this end we must be satisfied that the objects of the corporation are compatible with the objects of the proposed charity. </w:t>
      </w:r>
    </w:p>
    <w:p w14:paraId="2C6700F8" w14:textId="77777777" w:rsidR="002A1C2A" w:rsidRPr="00EB7F12" w:rsidRDefault="002A1C2A" w:rsidP="002A1C2A">
      <w:pPr>
        <w:shd w:val="clear" w:color="auto" w:fill="FFFFFF" w:themeFill="background1"/>
        <w:spacing w:before="240" w:line="276" w:lineRule="auto"/>
        <w:rPr>
          <w:rFonts w:cs="Arial"/>
          <w:color w:val="262626"/>
          <w:sz w:val="28"/>
          <w:lang w:val="en"/>
        </w:rPr>
      </w:pPr>
      <w:r w:rsidRPr="00EB7F12">
        <w:rPr>
          <w:rFonts w:cs="Arial"/>
          <w:color w:val="262626" w:themeColor="text1" w:themeTint="D9"/>
          <w:sz w:val="28"/>
          <w:lang w:val="en"/>
        </w:rPr>
        <w:t xml:space="preserve">The points at </w:t>
      </w:r>
      <w:r w:rsidRPr="00EB7F12">
        <w:rPr>
          <w:rFonts w:cs="Arial"/>
          <w:sz w:val="28"/>
          <w:lang w:val="en"/>
        </w:rPr>
        <w:t>OG 38 B1 s.2.2</w:t>
      </w:r>
      <w:r w:rsidRPr="00EB7F12">
        <w:rPr>
          <w:rFonts w:cs="Arial"/>
          <w:color w:val="262626" w:themeColor="text1" w:themeTint="D9"/>
          <w:sz w:val="28"/>
          <w:lang w:val="en"/>
        </w:rPr>
        <w:t xml:space="preserve"> and </w:t>
      </w:r>
      <w:r w:rsidRPr="00EB7F12">
        <w:rPr>
          <w:rFonts w:cs="Arial"/>
          <w:sz w:val="28"/>
          <w:lang w:val="en"/>
        </w:rPr>
        <w:t xml:space="preserve">OG 38 B2 s.3 </w:t>
      </w:r>
      <w:r w:rsidRPr="00EB7F12">
        <w:rPr>
          <w:rFonts w:cs="Arial"/>
          <w:color w:val="262626" w:themeColor="text1" w:themeTint="D9"/>
          <w:sz w:val="28"/>
          <w:lang w:val="en"/>
        </w:rPr>
        <w:t xml:space="preserve">need to be considered and, if the corporation is a local authority, reference should be made to </w:t>
      </w:r>
      <w:r w:rsidRPr="00EB7F12">
        <w:rPr>
          <w:rFonts w:cs="Arial"/>
          <w:color w:val="0000FF"/>
          <w:sz w:val="28"/>
          <w:u w:val="single"/>
          <w:lang w:val="en"/>
        </w:rPr>
        <w:t>OG 56</w:t>
      </w:r>
      <w:r w:rsidRPr="00EB7F12">
        <w:rPr>
          <w:rFonts w:cs="Arial"/>
          <w:color w:val="262626" w:themeColor="text1" w:themeTint="D9"/>
          <w:sz w:val="28"/>
          <w:lang w:val="en"/>
        </w:rPr>
        <w:t xml:space="preserve">. </w:t>
      </w:r>
    </w:p>
    <w:p w14:paraId="069CFADF"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We should also look at the issue of corporate trustees requiring remuneration and the impact this might have on the charitable status of the </w:t>
      </w:r>
      <w:proofErr w:type="spellStart"/>
      <w:r w:rsidRPr="00EB7F12">
        <w:rPr>
          <w:rFonts w:cs="Arial"/>
          <w:color w:val="262626"/>
          <w:sz w:val="28"/>
          <w:szCs w:val="24"/>
          <w:lang w:val="en"/>
        </w:rPr>
        <w:t>organisation</w:t>
      </w:r>
      <w:proofErr w:type="spellEnd"/>
      <w:r w:rsidRPr="00EB7F12">
        <w:rPr>
          <w:rFonts w:cs="Arial"/>
          <w:color w:val="262626"/>
          <w:sz w:val="28"/>
          <w:szCs w:val="24"/>
          <w:lang w:val="en"/>
        </w:rPr>
        <w:t xml:space="preserve"> - see also </w:t>
      </w:r>
      <w:r w:rsidRPr="00EB7F12">
        <w:rPr>
          <w:rFonts w:cs="Arial"/>
          <w:sz w:val="28"/>
          <w:szCs w:val="24"/>
          <w:lang w:val="en"/>
        </w:rPr>
        <w:t>OG 38 B2 section 3.4</w:t>
      </w:r>
      <w:r w:rsidRPr="00EB7F12">
        <w:rPr>
          <w:rFonts w:cs="Arial"/>
          <w:color w:val="262626"/>
          <w:sz w:val="28"/>
          <w:szCs w:val="24"/>
          <w:lang w:val="en"/>
        </w:rPr>
        <w:t xml:space="preserve"> and </w:t>
      </w:r>
      <w:r w:rsidRPr="00EB7F12">
        <w:rPr>
          <w:rFonts w:cs="Arial"/>
          <w:sz w:val="28"/>
          <w:szCs w:val="24"/>
          <w:lang w:val="en"/>
        </w:rPr>
        <w:t>OG 38 B1 section 2.3</w:t>
      </w:r>
      <w:r w:rsidRPr="00EB7F12">
        <w:rPr>
          <w:rFonts w:cs="Arial"/>
          <w:color w:val="262626"/>
          <w:sz w:val="28"/>
          <w:szCs w:val="24"/>
          <w:lang w:val="en"/>
        </w:rPr>
        <w:t xml:space="preserve">. </w:t>
      </w:r>
    </w:p>
    <w:p w14:paraId="4F50E925" w14:textId="77777777" w:rsidR="002A1C2A" w:rsidRPr="00EB7F12" w:rsidRDefault="002A1C2A" w:rsidP="002A1C2A">
      <w:pPr>
        <w:shd w:val="clear" w:color="auto" w:fill="FFFFFF"/>
        <w:spacing w:before="240" w:line="276" w:lineRule="auto"/>
        <w:rPr>
          <w:rFonts w:cs="Arial"/>
          <w:color w:val="262626"/>
          <w:sz w:val="28"/>
          <w:szCs w:val="24"/>
          <w:lang w:val="en"/>
        </w:rPr>
      </w:pPr>
    </w:p>
    <w:p w14:paraId="6E0D09C1" w14:textId="77777777" w:rsidR="002A1C2A" w:rsidRPr="00EB7F12" w:rsidRDefault="002A1C2A" w:rsidP="002A1C2A">
      <w:pPr>
        <w:shd w:val="clear" w:color="auto" w:fill="FFFFFF"/>
        <w:spacing w:before="240" w:line="276" w:lineRule="auto"/>
        <w:outlineLvl w:val="2"/>
        <w:rPr>
          <w:rFonts w:cs="Arial"/>
          <w:b/>
          <w:bCs/>
          <w:color w:val="000000"/>
          <w:sz w:val="28"/>
          <w:szCs w:val="24"/>
          <w:lang w:val="en"/>
        </w:rPr>
      </w:pPr>
      <w:r w:rsidRPr="00EB7F12">
        <w:rPr>
          <w:rFonts w:cs="Arial"/>
          <w:b/>
          <w:bCs/>
          <w:color w:val="000000"/>
          <w:sz w:val="28"/>
          <w:szCs w:val="24"/>
          <w:lang w:val="en"/>
        </w:rPr>
        <w:t xml:space="preserve">  </w:t>
      </w:r>
    </w:p>
    <w:p w14:paraId="053C1EBD" w14:textId="77777777" w:rsidR="002A1C2A" w:rsidRPr="00EB7F12" w:rsidRDefault="002A1C2A" w:rsidP="002A1C2A">
      <w:pPr>
        <w:spacing w:before="100" w:beforeAutospacing="1" w:after="100" w:afterAutospacing="1" w:line="240" w:lineRule="auto"/>
        <w:outlineLvl w:val="1"/>
        <w:rPr>
          <w:rFonts w:eastAsia="Times New Roman" w:cs="Arial"/>
          <w:b/>
          <w:bCs/>
          <w:sz w:val="36"/>
          <w:szCs w:val="32"/>
          <w:lang w:val="en" w:eastAsia="en-GB"/>
        </w:rPr>
      </w:pPr>
      <w:bookmarkStart w:id="48" w:name="_Toc117935970"/>
      <w:r w:rsidRPr="00EB7F12">
        <w:rPr>
          <w:rFonts w:eastAsia="Times New Roman" w:cs="Arial"/>
          <w:b/>
          <w:bCs/>
          <w:sz w:val="36"/>
          <w:szCs w:val="32"/>
          <w:lang w:val="en" w:eastAsia="en-GB"/>
        </w:rPr>
        <w:t>6. Removal of a corporate trustee</w:t>
      </w:r>
      <w:bookmarkEnd w:id="48"/>
      <w:r w:rsidRPr="00EB7F12">
        <w:rPr>
          <w:rFonts w:eastAsia="Times New Roman" w:cs="Arial"/>
          <w:b/>
          <w:bCs/>
          <w:sz w:val="36"/>
          <w:szCs w:val="32"/>
          <w:lang w:val="en" w:eastAsia="en-GB"/>
        </w:rPr>
        <w:t xml:space="preserve"> </w:t>
      </w:r>
    </w:p>
    <w:p w14:paraId="6E73E23E"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49" w:name="_Toc117935971"/>
      <w:r w:rsidRPr="00EB7F12">
        <w:rPr>
          <w:rFonts w:eastAsia="Times New Roman" w:cs="Arial"/>
          <w:b/>
          <w:bCs/>
          <w:sz w:val="32"/>
          <w:szCs w:val="28"/>
          <w:lang w:val="en" w:eastAsia="en-GB"/>
        </w:rPr>
        <w:t>6.1 Circumstances of removal</w:t>
      </w:r>
      <w:bookmarkEnd w:id="49"/>
      <w:r w:rsidRPr="00EB7F12">
        <w:rPr>
          <w:rFonts w:eastAsia="Times New Roman" w:cs="Arial"/>
          <w:b/>
          <w:bCs/>
          <w:sz w:val="32"/>
          <w:szCs w:val="28"/>
          <w:lang w:val="en" w:eastAsia="en-GB"/>
        </w:rPr>
        <w:t xml:space="preserve"> </w:t>
      </w:r>
    </w:p>
    <w:p w14:paraId="6EBB5D75"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lastRenderedPageBreak/>
        <w:t xml:space="preserve">There are a number of reasons why a corporate trustee may be removed. These are similar to those for any individual trustee. It may, for example: </w:t>
      </w:r>
    </w:p>
    <w:p w14:paraId="24FD31F0" w14:textId="77777777" w:rsidR="002A1C2A" w:rsidRPr="00EB7F12" w:rsidRDefault="002A1C2A">
      <w:pPr>
        <w:numPr>
          <w:ilvl w:val="0"/>
          <w:numId w:val="19"/>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 xml:space="preserve">desire to be discharged from its </w:t>
      </w:r>
      <w:proofErr w:type="gramStart"/>
      <w:r w:rsidRPr="00EB7F12">
        <w:rPr>
          <w:rFonts w:cs="Arial"/>
          <w:color w:val="262626"/>
          <w:sz w:val="28"/>
          <w:szCs w:val="24"/>
          <w:lang w:val="en"/>
        </w:rPr>
        <w:t>duties;</w:t>
      </w:r>
      <w:proofErr w:type="gramEnd"/>
    </w:p>
    <w:p w14:paraId="20719556" w14:textId="77777777" w:rsidR="002A1C2A" w:rsidRPr="00EB7F12" w:rsidRDefault="002A1C2A">
      <w:pPr>
        <w:numPr>
          <w:ilvl w:val="0"/>
          <w:numId w:val="19"/>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 xml:space="preserve">refuse to act as a </w:t>
      </w:r>
      <w:proofErr w:type="gramStart"/>
      <w:r w:rsidRPr="00EB7F12">
        <w:rPr>
          <w:rFonts w:cs="Arial"/>
          <w:color w:val="262626"/>
          <w:sz w:val="28"/>
          <w:szCs w:val="24"/>
          <w:lang w:val="en"/>
        </w:rPr>
        <w:t>trustee;</w:t>
      </w:r>
      <w:proofErr w:type="gramEnd"/>
    </w:p>
    <w:p w14:paraId="407AD338" w14:textId="77777777" w:rsidR="002A1C2A" w:rsidRPr="00EB7F12" w:rsidRDefault="002A1C2A">
      <w:pPr>
        <w:numPr>
          <w:ilvl w:val="0"/>
          <w:numId w:val="19"/>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be incapable of acting as a trustee - for example, because of its dissolution (</w:t>
      </w:r>
      <w:r w:rsidRPr="00EB7F12">
        <w:rPr>
          <w:rFonts w:cs="Arial"/>
          <w:sz w:val="28"/>
          <w:szCs w:val="24"/>
          <w:lang w:val="en"/>
        </w:rPr>
        <w:t>see s.6.2 below</w:t>
      </w:r>
      <w:proofErr w:type="gramStart"/>
      <w:r w:rsidRPr="00EB7F12">
        <w:rPr>
          <w:rFonts w:cs="Arial"/>
          <w:color w:val="262626"/>
          <w:sz w:val="28"/>
          <w:szCs w:val="24"/>
          <w:lang w:val="en"/>
        </w:rPr>
        <w:t>);</w:t>
      </w:r>
      <w:proofErr w:type="gramEnd"/>
    </w:p>
    <w:p w14:paraId="4305D00E" w14:textId="77777777" w:rsidR="002A1C2A" w:rsidRPr="00EB7F12" w:rsidRDefault="002A1C2A">
      <w:pPr>
        <w:numPr>
          <w:ilvl w:val="0"/>
          <w:numId w:val="19"/>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agree with us to be replaced by another corporate body or by a body of individual trustees; or</w:t>
      </w:r>
    </w:p>
    <w:p w14:paraId="510B7237" w14:textId="77777777" w:rsidR="002A1C2A" w:rsidRPr="00EB7F12" w:rsidRDefault="002A1C2A">
      <w:pPr>
        <w:numPr>
          <w:ilvl w:val="0"/>
          <w:numId w:val="19"/>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have to be removed under s.76 of the 2011 Act as the result of a statutory inquiry under s.46.</w:t>
      </w:r>
    </w:p>
    <w:p w14:paraId="3F298C9C" w14:textId="77777777" w:rsidR="002A1C2A" w:rsidRPr="00EB7F12" w:rsidRDefault="002A1C2A" w:rsidP="002A1C2A">
      <w:pPr>
        <w:shd w:val="clear" w:color="auto" w:fill="FFFFFF"/>
        <w:spacing w:before="240" w:after="0" w:line="276" w:lineRule="auto"/>
        <w:rPr>
          <w:rFonts w:cs="Arial"/>
          <w:color w:val="262626"/>
          <w:sz w:val="28"/>
          <w:szCs w:val="24"/>
          <w:lang w:val="en"/>
        </w:rPr>
      </w:pPr>
      <w:r w:rsidRPr="00EB7F12">
        <w:rPr>
          <w:rFonts w:cs="Arial"/>
          <w:color w:val="262626"/>
          <w:sz w:val="28"/>
          <w:szCs w:val="24"/>
          <w:lang w:val="en"/>
        </w:rPr>
        <w:t xml:space="preserve">  </w:t>
      </w:r>
    </w:p>
    <w:p w14:paraId="38041457" w14:textId="77777777" w:rsidR="002A1C2A" w:rsidRPr="00EB7F12" w:rsidRDefault="002A1C2A" w:rsidP="002A1C2A">
      <w:pPr>
        <w:shd w:val="clear" w:color="auto" w:fill="FFFFFF"/>
        <w:spacing w:before="240" w:line="276" w:lineRule="auto"/>
        <w:outlineLvl w:val="3"/>
        <w:rPr>
          <w:rFonts w:cs="Arial"/>
          <w:b/>
          <w:bCs/>
          <w:color w:val="000000"/>
          <w:sz w:val="28"/>
          <w:szCs w:val="24"/>
          <w:lang w:val="en"/>
        </w:rPr>
      </w:pPr>
      <w:r w:rsidRPr="00EB7F12">
        <w:rPr>
          <w:rFonts w:cs="Arial"/>
          <w:b/>
          <w:bCs/>
          <w:color w:val="000000"/>
          <w:sz w:val="28"/>
          <w:szCs w:val="24"/>
          <w:lang w:val="en"/>
        </w:rPr>
        <w:t xml:space="preserve">  </w:t>
      </w:r>
    </w:p>
    <w:p w14:paraId="0F8D1504"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50" w:name="_Toc117935972"/>
      <w:r w:rsidRPr="00EB7F12">
        <w:rPr>
          <w:rFonts w:eastAsia="Times New Roman" w:cs="Arial"/>
          <w:b/>
          <w:bCs/>
          <w:sz w:val="32"/>
          <w:szCs w:val="28"/>
          <w:lang w:val="en" w:eastAsia="en-GB"/>
        </w:rPr>
        <w:t>6.2 Dissolution</w:t>
      </w:r>
      <w:bookmarkEnd w:id="50"/>
      <w:r w:rsidRPr="00EB7F12">
        <w:rPr>
          <w:rFonts w:eastAsia="Times New Roman" w:cs="Arial"/>
          <w:b/>
          <w:bCs/>
          <w:sz w:val="32"/>
          <w:szCs w:val="28"/>
          <w:lang w:val="en" w:eastAsia="en-GB"/>
        </w:rPr>
        <w:t xml:space="preserve"> </w:t>
      </w:r>
    </w:p>
    <w:p w14:paraId="326BF1E7"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If a corporation which is a trustee is </w:t>
      </w:r>
      <w:r w:rsidRPr="00EB7F12">
        <w:rPr>
          <w:rFonts w:cs="Arial"/>
          <w:sz w:val="28"/>
          <w:szCs w:val="24"/>
          <w:lang w:val="en"/>
        </w:rPr>
        <w:t>dissolved</w:t>
      </w:r>
      <w:r w:rsidRPr="00EB7F12">
        <w:rPr>
          <w:rFonts w:cs="Arial"/>
          <w:color w:val="262626"/>
          <w:sz w:val="28"/>
          <w:szCs w:val="24"/>
          <w:lang w:val="en"/>
        </w:rPr>
        <w:t xml:space="preserve">, it is deemed from the date of dissolution to be incapable of acting as a trustee. It is then therefore liable, under s.36 of the Trustee Act 1925, to be replaced as a trustee. We have the power to remove a corporate trustee which has gone into liquidation, but which has not yet been dissolved. </w:t>
      </w:r>
    </w:p>
    <w:p w14:paraId="722BEE47"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1A60FEF3"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51" w:name="_Toc117935973"/>
      <w:r w:rsidRPr="00EB7F12">
        <w:rPr>
          <w:rFonts w:eastAsia="Times New Roman" w:cs="Arial"/>
          <w:b/>
          <w:bCs/>
          <w:sz w:val="32"/>
          <w:szCs w:val="28"/>
          <w:lang w:val="en" w:eastAsia="en-GB"/>
        </w:rPr>
        <w:t>6.3 Replacement</w:t>
      </w:r>
      <w:bookmarkEnd w:id="51"/>
      <w:r w:rsidRPr="00EB7F12">
        <w:rPr>
          <w:rFonts w:eastAsia="Times New Roman" w:cs="Arial"/>
          <w:b/>
          <w:bCs/>
          <w:sz w:val="32"/>
          <w:szCs w:val="28"/>
          <w:lang w:val="en" w:eastAsia="en-GB"/>
        </w:rPr>
        <w:t xml:space="preserve"> </w:t>
      </w:r>
    </w:p>
    <w:p w14:paraId="16216C26"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If it is proposed to replace an incorporated trustee, for whatever reason, and appoint individual trustees in its place, the removal and appointment can usually be </w:t>
      </w:r>
      <w:proofErr w:type="gramStart"/>
      <w:r w:rsidRPr="00EB7F12">
        <w:rPr>
          <w:rFonts w:cs="Arial"/>
          <w:color w:val="262626"/>
          <w:sz w:val="28"/>
          <w:szCs w:val="24"/>
          <w:lang w:val="en"/>
        </w:rPr>
        <w:t>effected</w:t>
      </w:r>
      <w:proofErr w:type="gramEnd"/>
      <w:r w:rsidRPr="00EB7F12">
        <w:rPr>
          <w:rFonts w:cs="Arial"/>
          <w:color w:val="262626"/>
          <w:sz w:val="28"/>
          <w:szCs w:val="24"/>
          <w:lang w:val="en"/>
        </w:rPr>
        <w:t xml:space="preserve"> by using the powers available in the governing document. If this is not possible, for example if there are no other existing trustees or no other person(s) responsible for appointing, then it may be necessary for us to make an Order. </w:t>
      </w:r>
    </w:p>
    <w:p w14:paraId="1B3EA64E"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A Scheme will only be necessary if the trusts of the charity require to be altered as a consequence of the removal. For example, if the governing document expressly requires that there is only to be a corporate body as </w:t>
      </w:r>
      <w:proofErr w:type="gramStart"/>
      <w:r w:rsidRPr="00EB7F12">
        <w:rPr>
          <w:rFonts w:cs="Arial"/>
          <w:color w:val="262626"/>
          <w:sz w:val="28"/>
          <w:szCs w:val="24"/>
          <w:lang w:val="en"/>
        </w:rPr>
        <w:lastRenderedPageBreak/>
        <w:t>trustee</w:t>
      </w:r>
      <w:proofErr w:type="gramEnd"/>
      <w:r w:rsidRPr="00EB7F12">
        <w:rPr>
          <w:rFonts w:cs="Arial"/>
          <w:color w:val="262626"/>
          <w:sz w:val="28"/>
          <w:szCs w:val="24"/>
          <w:lang w:val="en"/>
        </w:rPr>
        <w:t xml:space="preserve"> and we are replacing it with an individual or individuals then a Scheme is the only way this can be achieved. </w:t>
      </w:r>
    </w:p>
    <w:p w14:paraId="4D7EB02A"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10390D15" w14:textId="77777777" w:rsidR="002A1C2A" w:rsidRPr="00EB7F12" w:rsidRDefault="002A1C2A" w:rsidP="002A1C2A">
      <w:pPr>
        <w:shd w:val="clear" w:color="auto" w:fill="FFFFFF"/>
        <w:spacing w:before="240" w:line="276" w:lineRule="auto"/>
        <w:outlineLvl w:val="3"/>
        <w:rPr>
          <w:rFonts w:cs="Arial"/>
          <w:b/>
          <w:bCs/>
          <w:color w:val="000000"/>
          <w:sz w:val="28"/>
          <w:szCs w:val="24"/>
          <w:lang w:val="en"/>
        </w:rPr>
      </w:pPr>
      <w:r w:rsidRPr="00EB7F12">
        <w:rPr>
          <w:rFonts w:cs="Arial"/>
          <w:b/>
          <w:bCs/>
          <w:color w:val="000000"/>
          <w:sz w:val="28"/>
          <w:szCs w:val="24"/>
          <w:lang w:val="en"/>
        </w:rPr>
        <w:t xml:space="preserve">  </w:t>
      </w:r>
    </w:p>
    <w:p w14:paraId="77B79F97"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52" w:name="_Toc117935974"/>
      <w:r w:rsidRPr="00EB7F12">
        <w:rPr>
          <w:rFonts w:eastAsia="Times New Roman" w:cs="Arial"/>
          <w:b/>
          <w:bCs/>
          <w:sz w:val="32"/>
          <w:szCs w:val="28"/>
          <w:lang w:val="en" w:eastAsia="en-GB"/>
        </w:rPr>
        <w:t>6.4 Procedure when a corporate body appointed under statute stands down</w:t>
      </w:r>
      <w:bookmarkEnd w:id="52"/>
      <w:r w:rsidRPr="00EB7F12">
        <w:rPr>
          <w:rFonts w:eastAsia="Times New Roman" w:cs="Arial"/>
          <w:b/>
          <w:bCs/>
          <w:sz w:val="32"/>
          <w:szCs w:val="28"/>
          <w:lang w:val="en" w:eastAsia="en-GB"/>
        </w:rPr>
        <w:t xml:space="preserve"> </w:t>
      </w:r>
    </w:p>
    <w:p w14:paraId="5A725033"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If the corporate trusteeship was brought about by a statutory provision suspending previous trusteeship arrangements in a charity’s governing document (e.g. section 3 of the Baptist and Congregational Trusts Act 1951), then if and when the corporate trusteeship is terminated, the provisions in the governing document are revived. </w:t>
      </w:r>
    </w:p>
    <w:p w14:paraId="6E7BA78A"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We may remove a corporate trustee from office using our powers under s.76 of the 2011 Act in the same way and under the same circumstances as for an individual trustee. </w:t>
      </w:r>
    </w:p>
    <w:p w14:paraId="18D7525F"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177FB618" w14:textId="77777777" w:rsidR="002A1C2A" w:rsidRPr="00EB7F12" w:rsidRDefault="002A1C2A" w:rsidP="002A1C2A">
      <w:pPr>
        <w:spacing w:before="100" w:beforeAutospacing="1" w:after="100" w:afterAutospacing="1" w:line="240" w:lineRule="auto"/>
        <w:outlineLvl w:val="1"/>
        <w:rPr>
          <w:rFonts w:eastAsia="Times New Roman" w:cs="Arial"/>
          <w:b/>
          <w:bCs/>
          <w:color w:val="262626"/>
          <w:sz w:val="36"/>
          <w:szCs w:val="32"/>
          <w:lang w:val="en" w:eastAsia="en-GB"/>
        </w:rPr>
      </w:pPr>
      <w:r w:rsidRPr="00EB7F12">
        <w:rPr>
          <w:rFonts w:eastAsia="Times New Roman" w:cs="Arial"/>
          <w:b/>
          <w:bCs/>
          <w:color w:val="262626"/>
          <w:sz w:val="36"/>
          <w:szCs w:val="32"/>
          <w:lang w:val="en" w:eastAsia="en-GB"/>
        </w:rPr>
        <w:t xml:space="preserve">  </w:t>
      </w:r>
      <w:bookmarkStart w:id="53" w:name="_Toc117935975"/>
      <w:r w:rsidRPr="00EB7F12">
        <w:rPr>
          <w:rFonts w:eastAsia="Times New Roman" w:cs="Arial"/>
          <w:b/>
          <w:bCs/>
          <w:sz w:val="36"/>
          <w:szCs w:val="32"/>
          <w:lang w:val="en" w:eastAsia="en-GB"/>
        </w:rPr>
        <w:t>B3 Delegation of powers by corporate trustees 26 June 2006</w:t>
      </w:r>
      <w:bookmarkEnd w:id="53"/>
      <w:r w:rsidRPr="00EB7F12">
        <w:rPr>
          <w:rFonts w:eastAsia="Times New Roman" w:cs="Arial"/>
          <w:b/>
          <w:bCs/>
          <w:sz w:val="36"/>
          <w:szCs w:val="32"/>
          <w:lang w:val="en" w:eastAsia="en-GB"/>
        </w:rPr>
        <w:t xml:space="preserve"> </w:t>
      </w:r>
    </w:p>
    <w:p w14:paraId="1979774F"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54" w:name="_Toc117935976"/>
      <w:r w:rsidRPr="00EB7F12">
        <w:rPr>
          <w:rFonts w:eastAsia="Times New Roman" w:cs="Arial"/>
          <w:b/>
          <w:bCs/>
          <w:sz w:val="32"/>
          <w:szCs w:val="28"/>
          <w:lang w:val="en" w:eastAsia="en-GB"/>
        </w:rPr>
        <w:t>1.  Delegation of duties and powers by corporate trustees</w:t>
      </w:r>
      <w:bookmarkEnd w:id="54"/>
      <w:r w:rsidRPr="00EB7F12">
        <w:rPr>
          <w:rFonts w:eastAsia="Times New Roman" w:cs="Arial"/>
          <w:b/>
          <w:bCs/>
          <w:sz w:val="32"/>
          <w:szCs w:val="28"/>
          <w:lang w:val="en" w:eastAsia="en-GB"/>
        </w:rPr>
        <w:t xml:space="preserve"> </w:t>
      </w:r>
    </w:p>
    <w:p w14:paraId="63E2DB34"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11003B00"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In general, the same rules and restrictions on delegation of duties by trustees apply to corporate trustees as they do to individuals.  For the trustees to </w:t>
      </w:r>
      <w:proofErr w:type="spellStart"/>
      <w:r w:rsidRPr="00EB7F12">
        <w:rPr>
          <w:rFonts w:cs="Arial"/>
          <w:color w:val="262626"/>
          <w:sz w:val="28"/>
          <w:szCs w:val="24"/>
          <w:lang w:val="en"/>
        </w:rPr>
        <w:t>authorise</w:t>
      </w:r>
      <w:proofErr w:type="spellEnd"/>
      <w:r w:rsidRPr="00EB7F12">
        <w:rPr>
          <w:rFonts w:cs="Arial"/>
          <w:color w:val="262626"/>
          <w:sz w:val="28"/>
          <w:szCs w:val="24"/>
          <w:lang w:val="en"/>
        </w:rPr>
        <w:t xml:space="preserve"> a person to exercise any of their delegable functions they must either have the power to do so in the governing document or rely on the default power in the </w:t>
      </w:r>
      <w:r w:rsidRPr="00EB7F12">
        <w:rPr>
          <w:rFonts w:cs="Arial"/>
          <w:sz w:val="28"/>
          <w:szCs w:val="24"/>
          <w:lang w:val="en"/>
        </w:rPr>
        <w:t>Trustee Act 2000</w:t>
      </w:r>
      <w:r w:rsidRPr="00EB7F12">
        <w:rPr>
          <w:rFonts w:cs="Arial"/>
          <w:color w:val="262626"/>
          <w:sz w:val="28"/>
          <w:szCs w:val="24"/>
          <w:lang w:val="en"/>
        </w:rPr>
        <w:t xml:space="preserve">, or other legislation relevant to the </w:t>
      </w:r>
      <w:proofErr w:type="spellStart"/>
      <w:r w:rsidRPr="00EB7F12">
        <w:rPr>
          <w:rFonts w:cs="Arial"/>
          <w:color w:val="262626"/>
          <w:sz w:val="28"/>
          <w:szCs w:val="24"/>
          <w:lang w:val="en"/>
        </w:rPr>
        <w:t>organisation</w:t>
      </w:r>
      <w:proofErr w:type="spellEnd"/>
      <w:r w:rsidRPr="00EB7F12">
        <w:rPr>
          <w:rFonts w:cs="Arial"/>
          <w:color w:val="262626"/>
          <w:sz w:val="28"/>
          <w:szCs w:val="24"/>
          <w:lang w:val="en"/>
        </w:rPr>
        <w:t xml:space="preserve"> in question. Examples of the last of these options include local authorities which can rely on local government legislation for powers of delegation, and health authorities which can similarly rely on legislation relating to the National Health Service.  </w:t>
      </w:r>
    </w:p>
    <w:p w14:paraId="50E4320F"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lastRenderedPageBreak/>
        <w:t xml:space="preserve">  </w:t>
      </w:r>
    </w:p>
    <w:p w14:paraId="5D615917"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In the case of a charitable trust the trustees' delegable functions are: </w:t>
      </w:r>
    </w:p>
    <w:p w14:paraId="7AA3B9EB" w14:textId="77777777" w:rsidR="002A1C2A" w:rsidRPr="00EB7F12" w:rsidRDefault="002A1C2A">
      <w:pPr>
        <w:numPr>
          <w:ilvl w:val="0"/>
          <w:numId w:val="20"/>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 xml:space="preserve">any function carrying out a decision of the </w:t>
      </w:r>
      <w:proofErr w:type="gramStart"/>
      <w:r w:rsidRPr="00EB7F12">
        <w:rPr>
          <w:rFonts w:cs="Arial"/>
          <w:color w:val="262626"/>
          <w:sz w:val="28"/>
          <w:szCs w:val="24"/>
          <w:lang w:val="en"/>
        </w:rPr>
        <w:t>trustees;</w:t>
      </w:r>
      <w:proofErr w:type="gramEnd"/>
    </w:p>
    <w:p w14:paraId="76206228" w14:textId="77777777" w:rsidR="002A1C2A" w:rsidRPr="00EB7F12" w:rsidRDefault="002A1C2A">
      <w:pPr>
        <w:numPr>
          <w:ilvl w:val="0"/>
          <w:numId w:val="20"/>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any function relating to the investment of assets subject to the trust (including, in the case of land held as an investment, managing the land and creating or disposing of an interest in the land</w:t>
      </w:r>
      <w:proofErr w:type="gramStart"/>
      <w:r w:rsidRPr="00EB7F12">
        <w:rPr>
          <w:rFonts w:cs="Arial"/>
          <w:color w:val="262626"/>
          <w:sz w:val="28"/>
          <w:szCs w:val="24"/>
          <w:lang w:val="en"/>
        </w:rPr>
        <w:t>);</w:t>
      </w:r>
      <w:proofErr w:type="gramEnd"/>
    </w:p>
    <w:p w14:paraId="5362870D" w14:textId="77777777" w:rsidR="002A1C2A" w:rsidRPr="00EB7F12" w:rsidRDefault="002A1C2A">
      <w:pPr>
        <w:numPr>
          <w:ilvl w:val="0"/>
          <w:numId w:val="20"/>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 xml:space="preserve">any function in relation to raising funds for the trust other than where this is by primary purpose </w:t>
      </w:r>
      <w:proofErr w:type="gramStart"/>
      <w:r w:rsidRPr="00EB7F12">
        <w:rPr>
          <w:rFonts w:cs="Arial"/>
          <w:color w:val="262626"/>
          <w:sz w:val="28"/>
          <w:szCs w:val="24"/>
          <w:lang w:val="en"/>
        </w:rPr>
        <w:t>trading;</w:t>
      </w:r>
      <w:proofErr w:type="gramEnd"/>
    </w:p>
    <w:p w14:paraId="05E3D492" w14:textId="77777777" w:rsidR="002A1C2A" w:rsidRPr="00EB7F12" w:rsidRDefault="002A1C2A">
      <w:pPr>
        <w:numPr>
          <w:ilvl w:val="0"/>
          <w:numId w:val="20"/>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any other function prescribed by an order of the Secretary of State.</w:t>
      </w:r>
    </w:p>
    <w:p w14:paraId="105E8629" w14:textId="77777777" w:rsidR="002A1C2A" w:rsidRPr="00EB7F12" w:rsidRDefault="002A1C2A" w:rsidP="002A1C2A">
      <w:pPr>
        <w:shd w:val="clear" w:color="auto" w:fill="FFFFFF"/>
        <w:spacing w:before="240" w:after="0" w:line="276" w:lineRule="auto"/>
        <w:rPr>
          <w:rFonts w:cs="Arial"/>
          <w:color w:val="262626"/>
          <w:sz w:val="28"/>
          <w:szCs w:val="24"/>
          <w:lang w:val="en"/>
        </w:rPr>
      </w:pPr>
      <w:r w:rsidRPr="00EB7F12">
        <w:rPr>
          <w:rFonts w:cs="Arial"/>
          <w:color w:val="262626"/>
          <w:sz w:val="28"/>
          <w:szCs w:val="24"/>
          <w:lang w:val="en"/>
        </w:rPr>
        <w:t xml:space="preserve">  </w:t>
      </w:r>
    </w:p>
    <w:p w14:paraId="154D9150"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The trustees may delegate these powers to the person who is also their nominee or custodian if they wish. The trustees must exercise their duty of care in delegating their delegable functions and, unless inconsistent with the terms of the governing document, are required to exercise their powers of review, intervention or revision of policy statement if </w:t>
      </w:r>
      <w:proofErr w:type="gramStart"/>
      <w:r w:rsidRPr="00EB7F12">
        <w:rPr>
          <w:rFonts w:cs="Arial"/>
          <w:color w:val="262626"/>
          <w:sz w:val="28"/>
          <w:szCs w:val="24"/>
          <w:lang w:val="en"/>
        </w:rPr>
        <w:t>necessary</w:t>
      </w:r>
      <w:proofErr w:type="gramEnd"/>
      <w:r w:rsidRPr="00EB7F12">
        <w:rPr>
          <w:rFonts w:cs="Arial"/>
          <w:color w:val="262626"/>
          <w:sz w:val="28"/>
          <w:szCs w:val="24"/>
          <w:lang w:val="en"/>
        </w:rPr>
        <w:t xml:space="preserve"> according to </w:t>
      </w:r>
      <w:r w:rsidRPr="00EB7F12">
        <w:rPr>
          <w:rFonts w:cs="Arial"/>
          <w:sz w:val="28"/>
          <w:szCs w:val="24"/>
          <w:lang w:val="en"/>
        </w:rPr>
        <w:t>section 22 of the Trustee Act 2000</w:t>
      </w:r>
      <w:r w:rsidRPr="00EB7F12">
        <w:rPr>
          <w:rFonts w:cs="Arial"/>
          <w:color w:val="262626"/>
          <w:sz w:val="28"/>
          <w:szCs w:val="24"/>
          <w:lang w:val="en"/>
        </w:rPr>
        <w:t xml:space="preserve">. </w:t>
      </w:r>
    </w:p>
    <w:p w14:paraId="5BCC694D"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4BF09480"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A trustee is not liable for any act or default of the agent to whom he or she has delegated unless the trustee has failed to comply with the duty of care applicable under paragraph 3 of schedule 1 of the Trustee Act. </w:t>
      </w:r>
    </w:p>
    <w:p w14:paraId="677DD10F"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60CA0F21" w14:textId="77777777" w:rsidR="002A1C2A" w:rsidRPr="00EB7F12" w:rsidRDefault="002A1C2A" w:rsidP="002A1C2A">
      <w:pPr>
        <w:shd w:val="clear" w:color="auto" w:fill="FFFFFF" w:themeFill="background1"/>
        <w:spacing w:before="240" w:line="276" w:lineRule="auto"/>
        <w:rPr>
          <w:rFonts w:cs="Arial"/>
          <w:color w:val="262626" w:themeColor="text1" w:themeTint="D9"/>
          <w:sz w:val="28"/>
          <w:lang w:val="en"/>
        </w:rPr>
      </w:pPr>
      <w:r w:rsidRPr="00EB7F12">
        <w:rPr>
          <w:rFonts w:cs="Arial"/>
          <w:color w:val="262626" w:themeColor="text1" w:themeTint="D9"/>
          <w:sz w:val="28"/>
          <w:lang w:val="en"/>
        </w:rPr>
        <w:t xml:space="preserve">For more detail on this see </w:t>
      </w:r>
      <w:r w:rsidRPr="00EB7F12">
        <w:rPr>
          <w:rFonts w:cs="Arial"/>
          <w:color w:val="0000FF"/>
          <w:sz w:val="28"/>
          <w:u w:val="single"/>
          <w:lang w:val="en"/>
        </w:rPr>
        <w:t>OG 86</w:t>
      </w:r>
      <w:r w:rsidRPr="00EB7F12">
        <w:rPr>
          <w:rFonts w:cs="Arial"/>
          <w:sz w:val="28"/>
          <w:lang w:val="en"/>
        </w:rPr>
        <w:t xml:space="preserve"> B5 section 4</w:t>
      </w:r>
      <w:r w:rsidRPr="00EB7F12">
        <w:rPr>
          <w:rFonts w:cs="Arial"/>
          <w:color w:val="262626" w:themeColor="text1" w:themeTint="D9"/>
          <w:sz w:val="28"/>
          <w:lang w:val="en"/>
        </w:rPr>
        <w:t xml:space="preserve">. </w:t>
      </w:r>
    </w:p>
    <w:p w14:paraId="42B3474B" w14:textId="77777777" w:rsidR="002A1C2A" w:rsidRPr="00EB7F12" w:rsidRDefault="002A1C2A" w:rsidP="002A1C2A">
      <w:pPr>
        <w:shd w:val="clear" w:color="auto" w:fill="FFFFFF" w:themeFill="background1"/>
        <w:spacing w:before="240" w:line="276" w:lineRule="auto"/>
        <w:rPr>
          <w:rFonts w:cs="Arial"/>
          <w:color w:val="262626" w:themeColor="text1" w:themeTint="D9"/>
          <w:sz w:val="28"/>
          <w:lang w:val="en"/>
        </w:rPr>
      </w:pPr>
    </w:p>
    <w:p w14:paraId="72C2EE12" w14:textId="77777777" w:rsidR="002A1C2A" w:rsidRPr="00EB7F12" w:rsidRDefault="002A1C2A" w:rsidP="002A1C2A">
      <w:pPr>
        <w:shd w:val="clear" w:color="auto" w:fill="FFFFFF" w:themeFill="background1"/>
        <w:spacing w:before="240" w:line="276" w:lineRule="auto"/>
        <w:rPr>
          <w:rFonts w:cs="Arial"/>
          <w:color w:val="262626"/>
          <w:sz w:val="28"/>
          <w:lang w:val="en"/>
        </w:rPr>
      </w:pPr>
    </w:p>
    <w:p w14:paraId="3B3422F9"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55" w:name="_Toc117935977"/>
      <w:r w:rsidRPr="00EB7F12">
        <w:rPr>
          <w:rFonts w:eastAsia="Times New Roman" w:cs="Arial"/>
          <w:b/>
          <w:bCs/>
          <w:sz w:val="32"/>
          <w:szCs w:val="28"/>
          <w:lang w:val="en" w:eastAsia="en-GB"/>
        </w:rPr>
        <w:t>2.  Delegation by trustees of health service charities</w:t>
      </w:r>
      <w:bookmarkEnd w:id="55"/>
      <w:r w:rsidRPr="00EB7F12">
        <w:rPr>
          <w:rFonts w:eastAsia="Times New Roman" w:cs="Arial"/>
          <w:b/>
          <w:bCs/>
          <w:sz w:val="32"/>
          <w:szCs w:val="28"/>
          <w:lang w:val="en" w:eastAsia="en-GB"/>
        </w:rPr>
        <w:t xml:space="preserve"> </w:t>
      </w:r>
    </w:p>
    <w:p w14:paraId="5A2E7CCD"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4476B637"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lastRenderedPageBreak/>
        <w:t>In the case of NHS Charities, wide powers are given to Health Authorities and NHS Trusts as regards the way in which they signify their corporate will in relation to the administration of charities. They can act through committees, sub-</w:t>
      </w:r>
      <w:proofErr w:type="gramStart"/>
      <w:r w:rsidRPr="00EB7F12">
        <w:rPr>
          <w:rFonts w:cs="Arial"/>
          <w:color w:val="262626"/>
          <w:sz w:val="28"/>
          <w:szCs w:val="24"/>
          <w:lang w:val="en"/>
        </w:rPr>
        <w:t>committees</w:t>
      </w:r>
      <w:proofErr w:type="gramEnd"/>
      <w:r w:rsidRPr="00EB7F12">
        <w:rPr>
          <w:rFonts w:cs="Arial"/>
          <w:color w:val="262626"/>
          <w:sz w:val="28"/>
          <w:szCs w:val="24"/>
          <w:lang w:val="en"/>
        </w:rPr>
        <w:t xml:space="preserve"> and officers, both internal and external, as well as through their boards of directors. This may include discretionary investment managers.  However the corporate body is the sole trustee and will be responsible for the acts taken by its agents on its behalf. </w:t>
      </w:r>
    </w:p>
    <w:p w14:paraId="19392B7B"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4145DCCF"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3034C3D9"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56" w:name="_Toc117935978"/>
      <w:r w:rsidRPr="00EB7F12">
        <w:rPr>
          <w:rFonts w:eastAsia="Times New Roman" w:cs="Arial"/>
          <w:b/>
          <w:bCs/>
          <w:sz w:val="32"/>
          <w:szCs w:val="28"/>
          <w:lang w:val="en" w:eastAsia="en-GB"/>
        </w:rPr>
        <w:t>3.  Delegation by local authorities</w:t>
      </w:r>
      <w:bookmarkEnd w:id="56"/>
      <w:r w:rsidRPr="00EB7F12">
        <w:rPr>
          <w:rFonts w:eastAsia="Times New Roman" w:cs="Arial"/>
          <w:b/>
          <w:bCs/>
          <w:sz w:val="32"/>
          <w:szCs w:val="28"/>
          <w:lang w:val="en" w:eastAsia="en-GB"/>
        </w:rPr>
        <w:t xml:space="preserve"> </w:t>
      </w:r>
    </w:p>
    <w:p w14:paraId="734A1CB8"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7D3CA438" w14:textId="77777777" w:rsidR="002A1C2A" w:rsidRPr="00EB7F12" w:rsidRDefault="002A1C2A" w:rsidP="002A1C2A">
      <w:pPr>
        <w:shd w:val="clear" w:color="auto" w:fill="FFFFFF" w:themeFill="background1"/>
        <w:spacing w:before="240" w:line="276" w:lineRule="auto"/>
        <w:rPr>
          <w:rFonts w:cs="Arial"/>
          <w:color w:val="262626"/>
          <w:sz w:val="28"/>
          <w:lang w:val="en"/>
        </w:rPr>
      </w:pPr>
      <w:r w:rsidRPr="00EB7F12">
        <w:rPr>
          <w:rFonts w:cs="Arial"/>
          <w:color w:val="262626" w:themeColor="text1" w:themeTint="D9"/>
          <w:sz w:val="28"/>
          <w:lang w:val="en"/>
        </w:rPr>
        <w:t xml:space="preserve">For information on the delegation of duties and powers by local authorities see </w:t>
      </w:r>
      <w:r w:rsidRPr="00EB7F12">
        <w:rPr>
          <w:rFonts w:cs="Arial"/>
          <w:color w:val="0000FF"/>
          <w:sz w:val="28"/>
          <w:u w:val="single"/>
          <w:lang w:val="en"/>
        </w:rPr>
        <w:t>OG 56</w:t>
      </w:r>
      <w:r w:rsidRPr="00EB7F12">
        <w:rPr>
          <w:rFonts w:cs="Arial"/>
          <w:sz w:val="28"/>
          <w:lang w:val="en"/>
        </w:rPr>
        <w:t xml:space="preserve"> B1 section 4</w:t>
      </w:r>
      <w:r w:rsidRPr="00EB7F12">
        <w:rPr>
          <w:rFonts w:cs="Arial"/>
          <w:color w:val="262626" w:themeColor="text1" w:themeTint="D9"/>
          <w:sz w:val="28"/>
          <w:lang w:val="en"/>
        </w:rPr>
        <w:t xml:space="preserve"> </w:t>
      </w:r>
    </w:p>
    <w:p w14:paraId="1A74EF68"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r w:rsidRPr="00EB7F12">
        <w:rPr>
          <w:rFonts w:eastAsia="Times New Roman" w:cs="Arial"/>
          <w:b/>
          <w:bCs/>
          <w:sz w:val="32"/>
          <w:szCs w:val="28"/>
          <w:lang w:val="en" w:eastAsia="en-GB"/>
        </w:rPr>
        <w:t xml:space="preserve">  </w:t>
      </w:r>
    </w:p>
    <w:p w14:paraId="13113463"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57" w:name="_Toc117935979"/>
      <w:r w:rsidRPr="00EB7F12">
        <w:rPr>
          <w:rFonts w:eastAsia="Times New Roman" w:cs="Arial"/>
          <w:b/>
          <w:bCs/>
          <w:sz w:val="32"/>
          <w:szCs w:val="28"/>
          <w:lang w:val="en" w:eastAsia="en-GB"/>
        </w:rPr>
        <w:t>4.  Internal mechanisms by which corporate trustees make decisions</w:t>
      </w:r>
      <w:bookmarkEnd w:id="57"/>
      <w:r w:rsidRPr="00EB7F12">
        <w:rPr>
          <w:rFonts w:eastAsia="Times New Roman" w:cs="Arial"/>
          <w:b/>
          <w:bCs/>
          <w:sz w:val="32"/>
          <w:szCs w:val="28"/>
          <w:lang w:val="en" w:eastAsia="en-GB"/>
        </w:rPr>
        <w:t xml:space="preserve"> </w:t>
      </w:r>
    </w:p>
    <w:p w14:paraId="16137802"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03EFA77E"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Corporate trustees may delegate some of their decision making provided they have a power to do so in their governing document, or by statute (see section 1 above). </w:t>
      </w:r>
    </w:p>
    <w:p w14:paraId="1BF93A2F"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4339D366" w14:textId="77777777" w:rsidR="002A1C2A" w:rsidRPr="00EB7F12" w:rsidRDefault="002A1C2A" w:rsidP="002A1C2A">
      <w:pPr>
        <w:shd w:val="clear" w:color="auto" w:fill="FFFFFF" w:themeFill="background1"/>
        <w:spacing w:before="240" w:line="276" w:lineRule="auto"/>
        <w:rPr>
          <w:rFonts w:cs="Arial"/>
          <w:color w:val="262626"/>
          <w:sz w:val="28"/>
          <w:lang w:val="en"/>
        </w:rPr>
      </w:pPr>
      <w:r w:rsidRPr="00EB7F12">
        <w:rPr>
          <w:rFonts w:cs="Arial"/>
          <w:color w:val="262626" w:themeColor="text1" w:themeTint="D9"/>
          <w:sz w:val="28"/>
          <w:lang w:val="en"/>
        </w:rPr>
        <w:t>A local authority may delegate some of its functions to committees, sub-committees or even individuals.  In these cases decisions taken by those so authorised will be as much a decision of the local authority as a decision taken by the full council (</w:t>
      </w:r>
      <w:r w:rsidRPr="00EB7F12">
        <w:rPr>
          <w:rFonts w:cs="Arial"/>
          <w:sz w:val="28"/>
          <w:lang w:val="en"/>
        </w:rPr>
        <w:t xml:space="preserve">see </w:t>
      </w:r>
      <w:r w:rsidRPr="00EB7F12">
        <w:rPr>
          <w:rFonts w:cs="Arial"/>
          <w:color w:val="0000FF"/>
          <w:sz w:val="28"/>
          <w:u w:val="single"/>
          <w:lang w:val="en"/>
        </w:rPr>
        <w:t>OG 56</w:t>
      </w:r>
      <w:r w:rsidRPr="00EB7F12">
        <w:rPr>
          <w:rFonts w:cs="Arial"/>
          <w:sz w:val="28"/>
          <w:lang w:val="en"/>
        </w:rPr>
        <w:t xml:space="preserve"> B1 section 4</w:t>
      </w:r>
      <w:r w:rsidRPr="00EB7F12">
        <w:rPr>
          <w:rFonts w:cs="Arial"/>
          <w:color w:val="262626" w:themeColor="text1" w:themeTint="D9"/>
          <w:sz w:val="28"/>
          <w:lang w:val="en"/>
        </w:rPr>
        <w:t xml:space="preserve">).  </w:t>
      </w:r>
    </w:p>
    <w:p w14:paraId="1C6FBDFC"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05D81C6E"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lastRenderedPageBreak/>
        <w:t xml:space="preserve">Similarly, a decision taken by the committees or employees of a corporation who are authorised to make such decisions under the governing document of the corporate trustee will be as much a decision of the company as a decision made by the directors.  (See also </w:t>
      </w:r>
      <w:r w:rsidRPr="00EB7F12">
        <w:rPr>
          <w:rFonts w:cs="Arial"/>
          <w:sz w:val="28"/>
          <w:szCs w:val="24"/>
          <w:lang w:val="en"/>
        </w:rPr>
        <w:t xml:space="preserve">OG 38 B4 </w:t>
      </w:r>
      <w:r w:rsidRPr="00EB7F12">
        <w:rPr>
          <w:rFonts w:cs="Arial"/>
          <w:color w:val="262626"/>
          <w:sz w:val="28"/>
          <w:szCs w:val="24"/>
          <w:lang w:val="en"/>
        </w:rPr>
        <w:t xml:space="preserve">for liability of corporate trustees.) </w:t>
      </w:r>
    </w:p>
    <w:p w14:paraId="4EC75E0F" w14:textId="77777777" w:rsidR="002A1C2A" w:rsidRPr="00EB7F12" w:rsidRDefault="002A1C2A" w:rsidP="002A1C2A">
      <w:pPr>
        <w:shd w:val="clear" w:color="auto" w:fill="FFFFFF"/>
        <w:spacing w:before="240" w:line="276" w:lineRule="auto"/>
        <w:rPr>
          <w:rFonts w:cs="Arial"/>
          <w:color w:val="262626"/>
          <w:sz w:val="28"/>
          <w:szCs w:val="24"/>
          <w:lang w:val="en"/>
        </w:rPr>
      </w:pPr>
    </w:p>
    <w:p w14:paraId="517044D5" w14:textId="77777777" w:rsidR="002A1C2A" w:rsidRPr="00EB7F12" w:rsidRDefault="002A1C2A" w:rsidP="002A1C2A">
      <w:pPr>
        <w:spacing w:before="100" w:beforeAutospacing="1" w:after="100" w:afterAutospacing="1" w:line="240" w:lineRule="auto"/>
        <w:outlineLvl w:val="1"/>
        <w:rPr>
          <w:rFonts w:eastAsia="Times New Roman" w:cs="Arial"/>
          <w:b/>
          <w:bCs/>
          <w:sz w:val="36"/>
          <w:szCs w:val="32"/>
          <w:lang w:val="en" w:eastAsia="en-GB"/>
        </w:rPr>
      </w:pPr>
      <w:bookmarkStart w:id="58" w:name="_Toc117935980"/>
      <w:r w:rsidRPr="00EB7F12">
        <w:rPr>
          <w:rFonts w:eastAsia="Times New Roman" w:cs="Arial"/>
          <w:b/>
          <w:bCs/>
          <w:sz w:val="36"/>
          <w:szCs w:val="32"/>
          <w:lang w:val="en" w:eastAsia="en-GB"/>
        </w:rPr>
        <w:t>B4 Liability of corporate trustees 14 March 2012</w:t>
      </w:r>
      <w:bookmarkEnd w:id="58"/>
      <w:r w:rsidRPr="00EB7F12">
        <w:rPr>
          <w:rFonts w:eastAsia="Times New Roman" w:cs="Arial"/>
          <w:b/>
          <w:bCs/>
          <w:sz w:val="36"/>
          <w:szCs w:val="32"/>
          <w:lang w:val="en" w:eastAsia="en-GB"/>
        </w:rPr>
        <w:t xml:space="preserve"> </w:t>
      </w:r>
    </w:p>
    <w:p w14:paraId="5B0D81FC"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30407BE3"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59" w:name="_Toc117935981"/>
      <w:r w:rsidRPr="00EB7F12">
        <w:rPr>
          <w:rFonts w:eastAsia="Times New Roman" w:cs="Arial"/>
          <w:b/>
          <w:bCs/>
          <w:sz w:val="32"/>
          <w:szCs w:val="28"/>
          <w:lang w:val="en" w:eastAsia="en-GB"/>
        </w:rPr>
        <w:t>1.  Liability of corporate trustees</w:t>
      </w:r>
      <w:bookmarkEnd w:id="59"/>
      <w:r w:rsidRPr="00EB7F12">
        <w:rPr>
          <w:rFonts w:eastAsia="Times New Roman" w:cs="Arial"/>
          <w:b/>
          <w:bCs/>
          <w:sz w:val="32"/>
          <w:szCs w:val="28"/>
          <w:lang w:val="en" w:eastAsia="en-GB"/>
        </w:rPr>
        <w:t xml:space="preserve"> </w:t>
      </w:r>
    </w:p>
    <w:p w14:paraId="34DD770D"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r w:rsidRPr="00EB7F12">
        <w:rPr>
          <w:rFonts w:eastAsia="Times New Roman" w:cs="Arial"/>
          <w:b/>
          <w:bCs/>
          <w:sz w:val="32"/>
          <w:szCs w:val="28"/>
          <w:lang w:val="en" w:eastAsia="en-GB"/>
        </w:rPr>
        <w:t xml:space="preserve">  </w:t>
      </w:r>
    </w:p>
    <w:p w14:paraId="2F2D016B"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60" w:name="_Toc117935982"/>
      <w:r w:rsidRPr="00EB7F12">
        <w:rPr>
          <w:rFonts w:eastAsia="Times New Roman" w:cs="Arial"/>
          <w:b/>
          <w:bCs/>
          <w:sz w:val="32"/>
          <w:szCs w:val="28"/>
          <w:lang w:val="en" w:eastAsia="en-GB"/>
        </w:rPr>
        <w:t>1.1 Breach of trust/duty</w:t>
      </w:r>
      <w:bookmarkEnd w:id="60"/>
      <w:r w:rsidRPr="00EB7F12">
        <w:rPr>
          <w:rFonts w:eastAsia="Times New Roman" w:cs="Arial"/>
          <w:b/>
          <w:bCs/>
          <w:sz w:val="32"/>
          <w:szCs w:val="28"/>
          <w:lang w:val="en" w:eastAsia="en-GB"/>
        </w:rPr>
        <w:t xml:space="preserve"> </w:t>
      </w:r>
    </w:p>
    <w:p w14:paraId="6C9C3B96"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40A6E1E7"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Where a body corporate is the sole trustee of a charity, the individual persons who, from time to time, are responsible for the management of the corporate body are not themselves trustees of the charity. The duties, responsibilities and liabilities of trusteeship lie with the corporate body.  However, that body must act through individual persons in order to express its will. </w:t>
      </w:r>
    </w:p>
    <w:p w14:paraId="5D3530DC"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If the body corporate commits a breach of its duty as a trustee, it will have done so only as a result of a breach by its directors or other individual officers of their duties towards the body corporate. While they, therefore, cannot be held liable directly by the charity, they may be held liable to the corporate body for any liability it has incurred in respect of the charity.  We should, therefore, stress to the officers of corporate trustees that they should </w:t>
      </w:r>
      <w:proofErr w:type="spellStart"/>
      <w:r w:rsidRPr="00EB7F12">
        <w:rPr>
          <w:rFonts w:cs="Arial"/>
          <w:color w:val="262626"/>
          <w:sz w:val="28"/>
          <w:szCs w:val="24"/>
          <w:lang w:val="en"/>
        </w:rPr>
        <w:t>familiarise</w:t>
      </w:r>
      <w:proofErr w:type="spellEnd"/>
      <w:r w:rsidRPr="00EB7F12">
        <w:rPr>
          <w:rFonts w:cs="Arial"/>
          <w:color w:val="262626"/>
          <w:sz w:val="28"/>
          <w:szCs w:val="24"/>
          <w:lang w:val="en"/>
        </w:rPr>
        <w:t xml:space="preserve"> themselves with: </w:t>
      </w:r>
    </w:p>
    <w:p w14:paraId="5CA04EDF" w14:textId="77777777" w:rsidR="002A1C2A" w:rsidRPr="00EB7F12" w:rsidRDefault="002A1C2A">
      <w:pPr>
        <w:numPr>
          <w:ilvl w:val="0"/>
          <w:numId w:val="21"/>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the terms of the charity’s governing document; and</w:t>
      </w:r>
    </w:p>
    <w:p w14:paraId="0CFEB0E2" w14:textId="77777777" w:rsidR="002A1C2A" w:rsidRPr="00EB7F12" w:rsidRDefault="002A1C2A">
      <w:pPr>
        <w:numPr>
          <w:ilvl w:val="0"/>
          <w:numId w:val="21"/>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the procedures which have been prescribed in legislation (such as the Companies Acts and Regulations made under them).</w:t>
      </w:r>
    </w:p>
    <w:p w14:paraId="21D488D9" w14:textId="77777777" w:rsidR="002A1C2A" w:rsidRPr="00EB7F12" w:rsidRDefault="002A1C2A" w:rsidP="002A1C2A">
      <w:pPr>
        <w:shd w:val="clear" w:color="auto" w:fill="FFFFFF"/>
        <w:spacing w:before="240" w:after="0" w:line="276" w:lineRule="auto"/>
        <w:rPr>
          <w:rFonts w:cs="Arial"/>
          <w:color w:val="262626"/>
          <w:sz w:val="28"/>
          <w:szCs w:val="24"/>
          <w:lang w:val="en"/>
        </w:rPr>
      </w:pPr>
      <w:r w:rsidRPr="00EB7F12">
        <w:rPr>
          <w:rFonts w:cs="Arial"/>
          <w:color w:val="262626"/>
          <w:sz w:val="28"/>
          <w:szCs w:val="24"/>
          <w:lang w:val="en"/>
        </w:rPr>
        <w:t xml:space="preserve">  </w:t>
      </w:r>
    </w:p>
    <w:p w14:paraId="7192AFE4"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61" w:name="_Toc117935983"/>
      <w:r w:rsidRPr="00EB7F12">
        <w:rPr>
          <w:rFonts w:eastAsia="Times New Roman" w:cs="Arial"/>
          <w:b/>
          <w:bCs/>
          <w:sz w:val="32"/>
          <w:szCs w:val="28"/>
          <w:lang w:val="en" w:eastAsia="en-GB"/>
        </w:rPr>
        <w:lastRenderedPageBreak/>
        <w:t>1.2 Bodies incorporated under Part 12 of the 2011 Act</w:t>
      </w:r>
      <w:bookmarkEnd w:id="61"/>
      <w:r w:rsidRPr="00EB7F12">
        <w:rPr>
          <w:rFonts w:eastAsia="Times New Roman" w:cs="Arial"/>
          <w:b/>
          <w:bCs/>
          <w:sz w:val="32"/>
          <w:szCs w:val="28"/>
          <w:lang w:val="en" w:eastAsia="en-GB"/>
        </w:rPr>
        <w:t xml:space="preserve"> </w:t>
      </w:r>
    </w:p>
    <w:p w14:paraId="2372AD79"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Notwithstanding the above, there are some qualifications to this. For example, the members of a corporation formed under Part 12 of the 2011 Act are liable directly as charity trustees.  </w:t>
      </w:r>
    </w:p>
    <w:p w14:paraId="0175C750"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1E6BFF10"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62" w:name="_Toc117935984"/>
      <w:r w:rsidRPr="00EB7F12">
        <w:rPr>
          <w:rFonts w:eastAsia="Times New Roman" w:cs="Arial"/>
          <w:b/>
          <w:bCs/>
          <w:sz w:val="32"/>
          <w:szCs w:val="28"/>
          <w:lang w:val="en" w:eastAsia="en-GB"/>
        </w:rPr>
        <w:t>1.3 Liability of local authorities</w:t>
      </w:r>
      <w:bookmarkEnd w:id="62"/>
      <w:r w:rsidRPr="00EB7F12">
        <w:rPr>
          <w:rFonts w:eastAsia="Times New Roman" w:cs="Arial"/>
          <w:b/>
          <w:bCs/>
          <w:sz w:val="32"/>
          <w:szCs w:val="28"/>
          <w:lang w:val="en" w:eastAsia="en-GB"/>
        </w:rPr>
        <w:t xml:space="preserve"> </w:t>
      </w:r>
    </w:p>
    <w:p w14:paraId="3024C8BB" w14:textId="77777777" w:rsidR="002A1C2A" w:rsidRPr="00EB7F12" w:rsidRDefault="002A1C2A" w:rsidP="002A1C2A">
      <w:pPr>
        <w:shd w:val="clear" w:color="auto" w:fill="FFFFFF" w:themeFill="background1"/>
        <w:spacing w:before="240" w:line="276" w:lineRule="auto"/>
        <w:rPr>
          <w:rFonts w:cs="Arial"/>
          <w:color w:val="262626"/>
          <w:sz w:val="28"/>
          <w:lang w:val="en"/>
        </w:rPr>
      </w:pPr>
      <w:r w:rsidRPr="00EB7F12">
        <w:rPr>
          <w:rFonts w:cs="Arial"/>
          <w:color w:val="262626" w:themeColor="text1" w:themeTint="D9"/>
          <w:sz w:val="28"/>
          <w:lang w:val="en"/>
        </w:rPr>
        <w:t xml:space="preserve">The position with regard to local authority liability needs to be considered and this is discussed in </w:t>
      </w:r>
      <w:r w:rsidRPr="00EB7F12">
        <w:rPr>
          <w:rFonts w:cs="Arial"/>
          <w:color w:val="0000FF"/>
          <w:sz w:val="28"/>
          <w:u w:val="single"/>
          <w:lang w:val="en"/>
        </w:rPr>
        <w:t>OG 56</w:t>
      </w:r>
      <w:r w:rsidRPr="00EB7F12">
        <w:rPr>
          <w:rFonts w:cs="Arial"/>
          <w:sz w:val="28"/>
          <w:lang w:val="en"/>
        </w:rPr>
        <w:t xml:space="preserve"> B1 section 6</w:t>
      </w:r>
      <w:r w:rsidRPr="00EB7F12">
        <w:rPr>
          <w:rFonts w:cs="Arial"/>
          <w:color w:val="262626" w:themeColor="text1" w:themeTint="D9"/>
          <w:sz w:val="28"/>
          <w:lang w:val="en"/>
        </w:rPr>
        <w:t xml:space="preserve">. </w:t>
      </w:r>
    </w:p>
    <w:p w14:paraId="0E356A97"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3246EAFA"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63" w:name="_Toc117935985"/>
      <w:r w:rsidRPr="00EB7F12">
        <w:rPr>
          <w:rFonts w:eastAsia="Times New Roman" w:cs="Arial"/>
          <w:b/>
          <w:bCs/>
          <w:sz w:val="32"/>
          <w:szCs w:val="28"/>
          <w:lang w:val="en" w:eastAsia="en-GB"/>
        </w:rPr>
        <w:t>2.  Liability of health service charities</w:t>
      </w:r>
      <w:bookmarkEnd w:id="63"/>
      <w:r w:rsidRPr="00EB7F12">
        <w:rPr>
          <w:rFonts w:eastAsia="Times New Roman" w:cs="Arial"/>
          <w:b/>
          <w:bCs/>
          <w:sz w:val="32"/>
          <w:szCs w:val="28"/>
          <w:lang w:val="en" w:eastAsia="en-GB"/>
        </w:rPr>
        <w:t xml:space="preserve"> </w:t>
      </w:r>
    </w:p>
    <w:p w14:paraId="65B138EB"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Officers of a corporate trustee of an NHS charity should also study the standing orders and standing financial instructions for NHS charitable funds. </w:t>
      </w:r>
    </w:p>
    <w:p w14:paraId="5AE18B7D"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Where a health service body is acting as trustee, any liability for breach of trust will lie with that body. However, if the actions of individual officers of that body have led to the breach of trust, those officers may have a liability for breach of duty to the trustee. </w:t>
      </w:r>
    </w:p>
    <w:p w14:paraId="19B1232A"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Section 265 of the Public Health Act 1875 (as amended by the National Health Service Act 1977 and the National Health Service and Community Care Act 1990) provides some protection against personal liability for members and officers of health service bodies. </w:t>
      </w:r>
    </w:p>
    <w:p w14:paraId="3B9EB330"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524D035D"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6F86F933"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64" w:name="_Toc117935986"/>
      <w:r w:rsidRPr="00EB7F12">
        <w:rPr>
          <w:rFonts w:eastAsia="Times New Roman" w:cs="Arial"/>
          <w:b/>
          <w:bCs/>
          <w:sz w:val="32"/>
          <w:szCs w:val="28"/>
          <w:lang w:val="en" w:eastAsia="en-GB"/>
        </w:rPr>
        <w:t>3.  Indemnity insurance</w:t>
      </w:r>
      <w:bookmarkEnd w:id="64"/>
      <w:r w:rsidRPr="00EB7F12">
        <w:rPr>
          <w:rFonts w:eastAsia="Times New Roman" w:cs="Arial"/>
          <w:b/>
          <w:bCs/>
          <w:sz w:val="32"/>
          <w:szCs w:val="28"/>
          <w:lang w:val="en" w:eastAsia="en-GB"/>
        </w:rPr>
        <w:t xml:space="preserve"> </w:t>
      </w:r>
    </w:p>
    <w:p w14:paraId="28130161" w14:textId="77777777" w:rsidR="002A1C2A" w:rsidRPr="00EB7F12" w:rsidRDefault="002A1C2A" w:rsidP="002A1C2A">
      <w:pPr>
        <w:shd w:val="clear" w:color="auto" w:fill="FFFFFF" w:themeFill="background1"/>
        <w:spacing w:before="240" w:line="276" w:lineRule="auto"/>
        <w:rPr>
          <w:rFonts w:cs="Arial"/>
          <w:color w:val="262626"/>
          <w:sz w:val="28"/>
          <w:lang w:val="en"/>
        </w:rPr>
      </w:pPr>
      <w:r w:rsidRPr="00EB7F12">
        <w:rPr>
          <w:rFonts w:cs="Arial"/>
          <w:color w:val="262626" w:themeColor="text1" w:themeTint="D9"/>
          <w:sz w:val="28"/>
          <w:lang w:val="en"/>
        </w:rPr>
        <w:t xml:space="preserve">As any personal liability incurred by the officers of the body corporate will be to that body rather than directly to the charity, we do not consider the taking out of trustee indemnity insurance to be suitable in this case. We would be unlikely to make an Order </w:t>
      </w:r>
      <w:proofErr w:type="spellStart"/>
      <w:r w:rsidRPr="00EB7F12">
        <w:rPr>
          <w:rFonts w:cs="Arial"/>
          <w:color w:val="262626" w:themeColor="text1" w:themeTint="D9"/>
          <w:sz w:val="28"/>
          <w:lang w:val="en"/>
        </w:rPr>
        <w:t>authorising</w:t>
      </w:r>
      <w:proofErr w:type="spellEnd"/>
      <w:r w:rsidRPr="00EB7F12">
        <w:rPr>
          <w:rFonts w:cs="Arial"/>
          <w:color w:val="262626" w:themeColor="text1" w:themeTint="D9"/>
          <w:sz w:val="28"/>
          <w:lang w:val="en"/>
        </w:rPr>
        <w:t xml:space="preserve"> the purchase </w:t>
      </w:r>
      <w:r w:rsidRPr="00EB7F12">
        <w:rPr>
          <w:rFonts w:cs="Arial"/>
          <w:color w:val="262626" w:themeColor="text1" w:themeTint="D9"/>
          <w:sz w:val="28"/>
          <w:lang w:val="en"/>
        </w:rPr>
        <w:lastRenderedPageBreak/>
        <w:t xml:space="preserve">of indemnity insurance for the trustee, as it would be difficult to justify this as being expedient in the interests of the charity.  (See also </w:t>
      </w:r>
      <w:r w:rsidRPr="00EB7F12">
        <w:rPr>
          <w:rFonts w:cs="Arial"/>
          <w:color w:val="0000FF"/>
          <w:sz w:val="28"/>
          <w:u w:val="single"/>
          <w:lang w:val="en"/>
        </w:rPr>
        <w:t>OG 56</w:t>
      </w:r>
      <w:r w:rsidRPr="00EB7F12">
        <w:rPr>
          <w:rFonts w:cs="Arial"/>
          <w:sz w:val="28"/>
          <w:lang w:val="en"/>
        </w:rPr>
        <w:t xml:space="preserve"> B1 section 6</w:t>
      </w:r>
      <w:r w:rsidRPr="00EB7F12">
        <w:rPr>
          <w:rFonts w:cs="Arial"/>
          <w:color w:val="262626" w:themeColor="text1" w:themeTint="D9"/>
          <w:sz w:val="28"/>
          <w:lang w:val="en"/>
        </w:rPr>
        <w:t xml:space="preserve"> for the position regarding local authorities.) </w:t>
      </w:r>
    </w:p>
    <w:p w14:paraId="7C28B6C8" w14:textId="77777777" w:rsidR="002A1C2A" w:rsidRPr="00EB7F12" w:rsidRDefault="002A1C2A" w:rsidP="002A1C2A">
      <w:pPr>
        <w:shd w:val="clear" w:color="auto" w:fill="FFFFFF"/>
        <w:spacing w:before="240" w:after="0" w:line="276" w:lineRule="auto"/>
        <w:outlineLvl w:val="2"/>
        <w:rPr>
          <w:rFonts w:cs="Arial"/>
          <w:b/>
          <w:bCs/>
          <w:color w:val="000000"/>
          <w:kern w:val="36"/>
          <w:sz w:val="28"/>
          <w:szCs w:val="24"/>
          <w:lang w:val="en"/>
        </w:rPr>
      </w:pPr>
    </w:p>
    <w:p w14:paraId="40F920F9" w14:textId="77777777" w:rsidR="002A1C2A" w:rsidRPr="00EB7F12" w:rsidRDefault="002A1C2A" w:rsidP="002A1C2A">
      <w:pPr>
        <w:spacing w:before="100" w:beforeAutospacing="1" w:after="100" w:afterAutospacing="1" w:line="240" w:lineRule="auto"/>
        <w:outlineLvl w:val="0"/>
        <w:rPr>
          <w:rFonts w:eastAsia="Times New Roman" w:cs="Arial"/>
          <w:b/>
          <w:bCs/>
          <w:kern w:val="36"/>
          <w:sz w:val="32"/>
          <w:szCs w:val="32"/>
          <w:lang w:val="en" w:eastAsia="en-GB"/>
        </w:rPr>
      </w:pPr>
      <w:bookmarkStart w:id="65" w:name="_Toc117935987"/>
      <w:r w:rsidRPr="00EB7F12">
        <w:rPr>
          <w:rFonts w:eastAsia="Times New Roman" w:cs="Arial"/>
          <w:b/>
          <w:bCs/>
          <w:kern w:val="36"/>
          <w:sz w:val="32"/>
          <w:szCs w:val="32"/>
          <w:lang w:val="en" w:eastAsia="en-GB"/>
        </w:rPr>
        <w:t>C1 Execution of documents 26 January 2012</w:t>
      </w:r>
      <w:bookmarkEnd w:id="65"/>
      <w:r w:rsidRPr="00EB7F12">
        <w:rPr>
          <w:rFonts w:eastAsia="Times New Roman" w:cs="Arial"/>
          <w:b/>
          <w:bCs/>
          <w:kern w:val="36"/>
          <w:sz w:val="32"/>
          <w:szCs w:val="32"/>
          <w:lang w:val="en" w:eastAsia="en-GB"/>
        </w:rPr>
        <w:t xml:space="preserve"> </w:t>
      </w:r>
    </w:p>
    <w:p w14:paraId="3072D649"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40938297"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66" w:name="_Toc117935988"/>
      <w:r w:rsidRPr="00EB7F12">
        <w:rPr>
          <w:rFonts w:eastAsia="Times New Roman" w:cs="Arial"/>
          <w:b/>
          <w:bCs/>
          <w:sz w:val="32"/>
          <w:szCs w:val="28"/>
          <w:lang w:val="en" w:eastAsia="en-GB"/>
        </w:rPr>
        <w:t>1.  Does a corporate body need a common seal?</w:t>
      </w:r>
      <w:bookmarkEnd w:id="66"/>
      <w:r w:rsidRPr="00EB7F12">
        <w:rPr>
          <w:rFonts w:eastAsia="Times New Roman" w:cs="Arial"/>
          <w:b/>
          <w:bCs/>
          <w:sz w:val="32"/>
          <w:szCs w:val="28"/>
          <w:lang w:val="en" w:eastAsia="en-GB"/>
        </w:rPr>
        <w:t xml:space="preserve"> </w:t>
      </w:r>
    </w:p>
    <w:p w14:paraId="7605AD0D"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52CCAF87"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In many cases it is optional for a corporation to have a common seal, e.g. bodies registered under the Companies Act, and bodies of trustees incorporated under Part VII of the 1993 Act [Part 12 of the Charities Act 2011 with effect from 14 March 2012], or its statutory predecessor. We should take no view one way or the other if asked by officers of a corporate body whether or not they should have a common seal; that is a matter for them to decide. </w:t>
      </w:r>
    </w:p>
    <w:p w14:paraId="1176A5CA"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0FC2DE66"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If the members of the corporate body do wish to have a common seal, then they should ensure that: </w:t>
      </w:r>
    </w:p>
    <w:p w14:paraId="41DAA261" w14:textId="77777777" w:rsidR="002A1C2A" w:rsidRPr="00EB7F12" w:rsidRDefault="002A1C2A">
      <w:pPr>
        <w:numPr>
          <w:ilvl w:val="0"/>
          <w:numId w:val="22"/>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 xml:space="preserve">the design of the common seal includes the name of the corporate </w:t>
      </w:r>
      <w:proofErr w:type="gramStart"/>
      <w:r w:rsidRPr="00EB7F12">
        <w:rPr>
          <w:rFonts w:cs="Arial"/>
          <w:color w:val="262626"/>
          <w:sz w:val="28"/>
          <w:szCs w:val="24"/>
          <w:lang w:val="en"/>
        </w:rPr>
        <w:t>body;</w:t>
      </w:r>
      <w:proofErr w:type="gramEnd"/>
    </w:p>
    <w:p w14:paraId="7B944D55" w14:textId="77777777" w:rsidR="002A1C2A" w:rsidRPr="00EB7F12" w:rsidRDefault="002A1C2A">
      <w:pPr>
        <w:numPr>
          <w:ilvl w:val="0"/>
          <w:numId w:val="22"/>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proper measures have been agreed by them for its safe custody; and</w:t>
      </w:r>
    </w:p>
    <w:p w14:paraId="0367BDE1" w14:textId="77777777" w:rsidR="002A1C2A" w:rsidRPr="00EB7F12" w:rsidRDefault="002A1C2A">
      <w:pPr>
        <w:numPr>
          <w:ilvl w:val="0"/>
          <w:numId w:val="22"/>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regulations have been agreed by them for its use.</w:t>
      </w:r>
    </w:p>
    <w:p w14:paraId="3DEC07ED" w14:textId="77777777" w:rsidR="002A1C2A" w:rsidRPr="00EB7F12" w:rsidRDefault="002A1C2A" w:rsidP="002A1C2A">
      <w:pPr>
        <w:shd w:val="clear" w:color="auto" w:fill="FFFFFF"/>
        <w:spacing w:before="240" w:after="0" w:line="276" w:lineRule="auto"/>
        <w:rPr>
          <w:rFonts w:cs="Arial"/>
          <w:color w:val="262626"/>
          <w:sz w:val="28"/>
          <w:szCs w:val="24"/>
          <w:lang w:val="en"/>
        </w:rPr>
      </w:pPr>
      <w:r w:rsidRPr="00EB7F12">
        <w:rPr>
          <w:rFonts w:cs="Arial"/>
          <w:color w:val="262626"/>
          <w:sz w:val="28"/>
          <w:szCs w:val="24"/>
          <w:lang w:val="en"/>
        </w:rPr>
        <w:t xml:space="preserve">  </w:t>
      </w:r>
    </w:p>
    <w:p w14:paraId="22F8E8DD"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Where there is an option we should, however, point out that there are costs (in the order of a few hundred pounds) to be incurred by having a common seal, and there are alternative methods by which a document may be executed by an incorporated body of trustees, which may be more suitable for many charities. </w:t>
      </w:r>
    </w:p>
    <w:p w14:paraId="420A30FD" w14:textId="77777777" w:rsidR="002A1C2A" w:rsidRPr="00EB7F12" w:rsidRDefault="002A1C2A" w:rsidP="002A1C2A">
      <w:pPr>
        <w:shd w:val="clear" w:color="auto" w:fill="FFFFFF"/>
        <w:spacing w:before="240" w:line="276" w:lineRule="auto"/>
        <w:outlineLvl w:val="2"/>
        <w:rPr>
          <w:rFonts w:cs="Arial"/>
          <w:sz w:val="28"/>
          <w:szCs w:val="24"/>
        </w:rPr>
      </w:pPr>
    </w:p>
    <w:p w14:paraId="1C06376C"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67" w:name="_Toc117935989"/>
      <w:r w:rsidRPr="00EB7F12">
        <w:rPr>
          <w:rFonts w:eastAsia="Times New Roman" w:cs="Arial"/>
          <w:b/>
          <w:bCs/>
          <w:sz w:val="32"/>
          <w:szCs w:val="28"/>
          <w:lang w:val="en" w:eastAsia="en-GB"/>
        </w:rPr>
        <w:lastRenderedPageBreak/>
        <w:t>2.  Methods of executing documents</w:t>
      </w:r>
      <w:bookmarkEnd w:id="67"/>
      <w:r w:rsidRPr="00EB7F12">
        <w:rPr>
          <w:rFonts w:eastAsia="Times New Roman" w:cs="Arial"/>
          <w:b/>
          <w:bCs/>
          <w:sz w:val="32"/>
          <w:szCs w:val="28"/>
          <w:lang w:val="en" w:eastAsia="en-GB"/>
        </w:rPr>
        <w:t xml:space="preserve"> </w:t>
      </w:r>
    </w:p>
    <w:p w14:paraId="3588F816"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62A23344"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If a corporate body has a common seal, a document may be executed by the body by affixing the common seal to the document. </w:t>
      </w:r>
    </w:p>
    <w:p w14:paraId="0395984A"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1D000788"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68" w:name="_Toc117935990"/>
      <w:r w:rsidRPr="00EB7F12">
        <w:rPr>
          <w:rFonts w:eastAsia="Times New Roman" w:cs="Arial"/>
          <w:b/>
          <w:bCs/>
          <w:sz w:val="32"/>
          <w:szCs w:val="28"/>
          <w:lang w:val="en" w:eastAsia="en-GB"/>
        </w:rPr>
        <w:t>2.1 A body incorporated under Part VII of the 1993 Act [Part 12 of the Charities Act 2011]</w:t>
      </w:r>
      <w:bookmarkEnd w:id="68"/>
      <w:r w:rsidRPr="00EB7F12">
        <w:rPr>
          <w:rFonts w:eastAsia="Times New Roman" w:cs="Arial"/>
          <w:b/>
          <w:bCs/>
          <w:sz w:val="32"/>
          <w:szCs w:val="28"/>
          <w:lang w:val="en" w:eastAsia="en-GB"/>
        </w:rPr>
        <w:t xml:space="preserve"> </w:t>
      </w:r>
    </w:p>
    <w:p w14:paraId="252DAC2C"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6432DD90"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In the case of a body incorporated under Part VII of the 1993 Act [Part 12 of the Charities Act 2011 with effect from 14 March 2012], whether or not it has a common seal, documents may be executed either by: </w:t>
      </w:r>
    </w:p>
    <w:p w14:paraId="0E6AC564"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31234C45" w14:textId="77777777" w:rsidR="002A1C2A" w:rsidRPr="00EB7F12" w:rsidRDefault="002A1C2A">
      <w:pPr>
        <w:numPr>
          <w:ilvl w:val="0"/>
          <w:numId w:val="23"/>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being signed by a majority of the individual members of the corporate body and expressed as being executed by the incorporated body; or</w:t>
      </w:r>
    </w:p>
    <w:p w14:paraId="3231BCB9" w14:textId="77777777" w:rsidR="002A1C2A" w:rsidRPr="00EB7F12" w:rsidRDefault="002A1C2A">
      <w:pPr>
        <w:numPr>
          <w:ilvl w:val="0"/>
          <w:numId w:val="23"/>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being executed, that is the seal attached (if there is one) or signed on behalf of and under an authority granted by the trustee.</w:t>
      </w:r>
    </w:p>
    <w:p w14:paraId="3921CDE3" w14:textId="77777777" w:rsidR="002A1C2A" w:rsidRPr="00EB7F12" w:rsidRDefault="002A1C2A" w:rsidP="002A1C2A">
      <w:pPr>
        <w:shd w:val="clear" w:color="auto" w:fill="FFFFFF"/>
        <w:spacing w:before="240" w:after="0" w:line="276" w:lineRule="auto"/>
        <w:rPr>
          <w:rFonts w:cs="Arial"/>
          <w:color w:val="262626"/>
          <w:sz w:val="28"/>
          <w:szCs w:val="24"/>
          <w:lang w:val="en"/>
        </w:rPr>
      </w:pPr>
      <w:r w:rsidRPr="00EB7F12">
        <w:rPr>
          <w:rFonts w:cs="Arial"/>
          <w:color w:val="262626"/>
          <w:sz w:val="28"/>
          <w:szCs w:val="24"/>
          <w:lang w:val="en"/>
        </w:rPr>
        <w:t xml:space="preserve">  </w:t>
      </w:r>
    </w:p>
    <w:p w14:paraId="60E45EA5"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An authority may, unless the governing document of the charity disallows it, be granted by the trustee to two or more of the individual members of the corporate body to execute documents in the name of, and on behalf of, the corporate body. This must be either in writing or by resolution of the governing body of the corporate trustee. It may be a general authority or may be limited as the trustee sees fit. </w:t>
      </w:r>
    </w:p>
    <w:p w14:paraId="340FD056"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5DB83866"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69" w:name="_Toc117935991"/>
      <w:r w:rsidRPr="00EB7F12">
        <w:rPr>
          <w:rFonts w:eastAsia="Times New Roman" w:cs="Arial"/>
          <w:b/>
          <w:bCs/>
          <w:sz w:val="32"/>
          <w:szCs w:val="28"/>
          <w:lang w:val="en" w:eastAsia="en-GB"/>
        </w:rPr>
        <w:t>2.2 A company registered under the Companies Act</w:t>
      </w:r>
      <w:bookmarkEnd w:id="69"/>
      <w:r w:rsidRPr="00EB7F12">
        <w:rPr>
          <w:rFonts w:eastAsia="Times New Roman" w:cs="Arial"/>
          <w:b/>
          <w:bCs/>
          <w:sz w:val="32"/>
          <w:szCs w:val="28"/>
          <w:lang w:val="en" w:eastAsia="en-GB"/>
        </w:rPr>
        <w:t xml:space="preserve"> </w:t>
      </w:r>
    </w:p>
    <w:p w14:paraId="7F5893FE"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0432698B"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lastRenderedPageBreak/>
        <w:t xml:space="preserve">Different provisions are made for companies: s.44 of the Companies Act 2006 allows their documents to be executed by: </w:t>
      </w:r>
    </w:p>
    <w:p w14:paraId="1D07AD20"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4A895DDF" w14:textId="77777777" w:rsidR="002A1C2A" w:rsidRPr="00EB7F12" w:rsidRDefault="002A1C2A">
      <w:pPr>
        <w:numPr>
          <w:ilvl w:val="0"/>
          <w:numId w:val="24"/>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the affixing of the company seal; or</w:t>
      </w:r>
    </w:p>
    <w:p w14:paraId="12E3052A" w14:textId="77777777" w:rsidR="002A1C2A" w:rsidRPr="00EB7F12" w:rsidRDefault="002A1C2A">
      <w:pPr>
        <w:numPr>
          <w:ilvl w:val="0"/>
          <w:numId w:val="24"/>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being signed by two authorised signatories signing it on behalf of the company (i.e. any director, or the secretary or the joint signatory); or</w:t>
      </w:r>
    </w:p>
    <w:p w14:paraId="2A49C4DF" w14:textId="77777777" w:rsidR="002A1C2A" w:rsidRPr="00EB7F12" w:rsidRDefault="002A1C2A">
      <w:pPr>
        <w:numPr>
          <w:ilvl w:val="0"/>
          <w:numId w:val="24"/>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 xml:space="preserve">being signed by a director of the company in the presence of a witness who attests to their signature.  </w:t>
      </w:r>
    </w:p>
    <w:p w14:paraId="6B1263B8" w14:textId="77777777" w:rsidR="002A1C2A" w:rsidRPr="00EB7F12" w:rsidRDefault="002A1C2A" w:rsidP="002A1C2A">
      <w:pPr>
        <w:shd w:val="clear" w:color="auto" w:fill="FFFFFF"/>
        <w:spacing w:before="240" w:after="100" w:afterAutospacing="1" w:line="276" w:lineRule="auto"/>
        <w:outlineLvl w:val="1"/>
        <w:rPr>
          <w:rFonts w:cs="Arial"/>
          <w:b/>
          <w:bCs/>
          <w:color w:val="000000"/>
          <w:sz w:val="28"/>
          <w:szCs w:val="24"/>
          <w:lang w:val="en"/>
        </w:rPr>
      </w:pPr>
    </w:p>
    <w:p w14:paraId="3B887956" w14:textId="77777777" w:rsidR="002A1C2A" w:rsidRPr="00EB7F12" w:rsidRDefault="002A1C2A" w:rsidP="002A1C2A">
      <w:pPr>
        <w:spacing w:before="100" w:beforeAutospacing="1" w:after="100" w:afterAutospacing="1" w:line="240" w:lineRule="auto"/>
        <w:outlineLvl w:val="0"/>
        <w:rPr>
          <w:rFonts w:eastAsia="Times New Roman" w:cs="Arial"/>
          <w:b/>
          <w:bCs/>
          <w:kern w:val="36"/>
          <w:sz w:val="32"/>
          <w:szCs w:val="32"/>
          <w:lang w:val="en" w:eastAsia="en-GB"/>
        </w:rPr>
      </w:pPr>
      <w:bookmarkStart w:id="70" w:name="_Toc117935992"/>
      <w:r w:rsidRPr="00EB7F12">
        <w:rPr>
          <w:rFonts w:eastAsia="Times New Roman" w:cs="Arial"/>
          <w:b/>
          <w:bCs/>
          <w:kern w:val="36"/>
          <w:sz w:val="32"/>
          <w:szCs w:val="32"/>
          <w:lang w:val="en" w:eastAsia="en-GB"/>
        </w:rPr>
        <w:t>C2 Delineation of trustees' roles - extract from drafting manual 12 June 2012</w:t>
      </w:r>
      <w:bookmarkEnd w:id="70"/>
      <w:r w:rsidRPr="00EB7F12">
        <w:rPr>
          <w:rFonts w:eastAsia="Times New Roman" w:cs="Arial"/>
          <w:b/>
          <w:bCs/>
          <w:kern w:val="36"/>
          <w:sz w:val="32"/>
          <w:szCs w:val="32"/>
          <w:lang w:val="en" w:eastAsia="en-GB"/>
        </w:rPr>
        <w:t xml:space="preserve"> </w:t>
      </w:r>
    </w:p>
    <w:p w14:paraId="7DA3BCDE"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71" w:name="_Toc117935993"/>
      <w:r w:rsidRPr="00EB7F12">
        <w:rPr>
          <w:rFonts w:eastAsia="Times New Roman" w:cs="Arial"/>
          <w:b/>
          <w:bCs/>
          <w:sz w:val="32"/>
          <w:szCs w:val="28"/>
          <w:lang w:val="en" w:eastAsia="en-GB"/>
        </w:rPr>
        <w:t>1.  Holding trustees</w:t>
      </w:r>
      <w:bookmarkEnd w:id="71"/>
      <w:r w:rsidRPr="00EB7F12">
        <w:rPr>
          <w:rFonts w:eastAsia="Times New Roman" w:cs="Arial"/>
          <w:b/>
          <w:bCs/>
          <w:sz w:val="32"/>
          <w:szCs w:val="28"/>
          <w:lang w:val="en" w:eastAsia="en-GB"/>
        </w:rPr>
        <w:t xml:space="preserve"> </w:t>
      </w:r>
    </w:p>
    <w:p w14:paraId="0D918EAE"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241B70C5"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If holding trustees are appointed, the persons administering the charity (the "charity trustees") are called administrative trustees. </w:t>
      </w:r>
    </w:p>
    <w:p w14:paraId="4BC1FAF3"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6BC51DC2"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The holding trustee(s) can be: </w:t>
      </w:r>
    </w:p>
    <w:p w14:paraId="04138162" w14:textId="77777777" w:rsidR="002A1C2A" w:rsidRPr="00EB7F12" w:rsidRDefault="002A1C2A">
      <w:pPr>
        <w:numPr>
          <w:ilvl w:val="0"/>
          <w:numId w:val="25"/>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 xml:space="preserve">some of the administrative </w:t>
      </w:r>
      <w:proofErr w:type="gramStart"/>
      <w:r w:rsidRPr="00EB7F12">
        <w:rPr>
          <w:rFonts w:cs="Arial"/>
          <w:color w:val="262626"/>
          <w:sz w:val="28"/>
          <w:szCs w:val="24"/>
          <w:lang w:val="en"/>
        </w:rPr>
        <w:t>trustees;</w:t>
      </w:r>
      <w:proofErr w:type="gramEnd"/>
    </w:p>
    <w:p w14:paraId="7B574146" w14:textId="77777777" w:rsidR="002A1C2A" w:rsidRPr="00EB7F12" w:rsidRDefault="002A1C2A">
      <w:pPr>
        <w:numPr>
          <w:ilvl w:val="0"/>
          <w:numId w:val="25"/>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 xml:space="preserve">other individuals connected to the </w:t>
      </w:r>
      <w:proofErr w:type="gramStart"/>
      <w:r w:rsidRPr="00EB7F12">
        <w:rPr>
          <w:rFonts w:cs="Arial"/>
          <w:color w:val="262626"/>
          <w:sz w:val="28"/>
          <w:szCs w:val="24"/>
          <w:lang w:val="en"/>
        </w:rPr>
        <w:t>charity;</w:t>
      </w:r>
      <w:proofErr w:type="gramEnd"/>
    </w:p>
    <w:p w14:paraId="5D700EDE" w14:textId="77777777" w:rsidR="002A1C2A" w:rsidRPr="00EB7F12" w:rsidRDefault="002A1C2A">
      <w:pPr>
        <w:numPr>
          <w:ilvl w:val="0"/>
          <w:numId w:val="25"/>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a corporate body (such as a trust corporation or company charity); or</w:t>
      </w:r>
    </w:p>
    <w:p w14:paraId="2EF73EFB" w14:textId="77777777" w:rsidR="002A1C2A" w:rsidRPr="00EB7F12" w:rsidRDefault="002A1C2A">
      <w:pPr>
        <w:numPr>
          <w:ilvl w:val="0"/>
          <w:numId w:val="25"/>
        </w:numPr>
        <w:shd w:val="clear" w:color="auto" w:fill="FFFFFF"/>
        <w:spacing w:before="240" w:after="100" w:afterAutospacing="1" w:line="276" w:lineRule="auto"/>
        <w:contextualSpacing/>
        <w:rPr>
          <w:rFonts w:cs="Arial"/>
          <w:color w:val="262626"/>
          <w:sz w:val="28"/>
          <w:szCs w:val="24"/>
          <w:lang w:val="en"/>
        </w:rPr>
      </w:pPr>
      <w:r w:rsidRPr="00EB7F12">
        <w:rPr>
          <w:rFonts w:cs="Arial"/>
          <w:color w:val="262626"/>
          <w:sz w:val="28"/>
          <w:szCs w:val="24"/>
          <w:lang w:val="en"/>
        </w:rPr>
        <w:t>both individuals and a corporate body (as in the case of some free church property).</w:t>
      </w:r>
    </w:p>
    <w:p w14:paraId="5E37DEFA" w14:textId="77777777" w:rsidR="002A1C2A" w:rsidRPr="00EB7F12" w:rsidRDefault="002A1C2A" w:rsidP="002A1C2A">
      <w:pPr>
        <w:shd w:val="clear" w:color="auto" w:fill="FFFFFF"/>
        <w:spacing w:before="240" w:after="0" w:line="276" w:lineRule="auto"/>
        <w:rPr>
          <w:rFonts w:cs="Arial"/>
          <w:color w:val="262626"/>
          <w:sz w:val="28"/>
          <w:szCs w:val="24"/>
          <w:lang w:val="en"/>
        </w:rPr>
      </w:pPr>
      <w:r w:rsidRPr="00EB7F12">
        <w:rPr>
          <w:rFonts w:cs="Arial"/>
          <w:color w:val="262626"/>
          <w:sz w:val="28"/>
          <w:szCs w:val="24"/>
          <w:lang w:val="en"/>
        </w:rPr>
        <w:t xml:space="preserve">  </w:t>
      </w:r>
    </w:p>
    <w:p w14:paraId="2071F4B7"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Usually the sole function of holding trustees is to hold the title to all or part of the property of a charity. </w:t>
      </w:r>
      <w:r w:rsidRPr="00EB7F12">
        <w:rPr>
          <w:rFonts w:cs="Arial"/>
          <w:b/>
          <w:bCs/>
          <w:color w:val="262626"/>
          <w:sz w:val="28"/>
          <w:szCs w:val="24"/>
          <w:lang w:val="en"/>
        </w:rPr>
        <w:t xml:space="preserve">They can play no part in the management of the charity. They must act on the instructions of the administrative trustees, unless carrying out the instruction </w:t>
      </w:r>
      <w:r w:rsidRPr="00EB7F12">
        <w:rPr>
          <w:rFonts w:cs="Arial"/>
          <w:b/>
          <w:bCs/>
          <w:color w:val="262626"/>
          <w:sz w:val="28"/>
          <w:szCs w:val="24"/>
          <w:lang w:val="en"/>
        </w:rPr>
        <w:lastRenderedPageBreak/>
        <w:t>would be a breach of trust.</w:t>
      </w:r>
      <w:r w:rsidRPr="00EB7F12">
        <w:rPr>
          <w:rFonts w:cs="Arial"/>
          <w:color w:val="262626"/>
          <w:sz w:val="28"/>
          <w:szCs w:val="24"/>
          <w:lang w:val="en"/>
        </w:rPr>
        <w:t xml:space="preserve">  Providing they act in this way they will not be liable for any of the actions of the administrative trustees. </w:t>
      </w:r>
    </w:p>
    <w:p w14:paraId="4EC5C66E"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145A3B69"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Some governing documents may give the holding trustees some additional responsibilities. It is therefore important to check out their functions.  </w:t>
      </w:r>
    </w:p>
    <w:p w14:paraId="64A5EFA1"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72" w:name="_Toc117935994"/>
      <w:r w:rsidRPr="00EB7F12">
        <w:rPr>
          <w:rFonts w:eastAsia="Times New Roman" w:cs="Arial"/>
          <w:b/>
          <w:bCs/>
          <w:sz w:val="32"/>
          <w:szCs w:val="28"/>
          <w:lang w:val="en" w:eastAsia="en-GB"/>
        </w:rPr>
        <w:t>2. Custodian trustees</w:t>
      </w:r>
      <w:bookmarkEnd w:id="72"/>
      <w:r w:rsidRPr="00EB7F12">
        <w:rPr>
          <w:rFonts w:eastAsia="Times New Roman" w:cs="Arial"/>
          <w:b/>
          <w:bCs/>
          <w:sz w:val="32"/>
          <w:szCs w:val="28"/>
          <w:lang w:val="en" w:eastAsia="en-GB"/>
        </w:rPr>
        <w:t xml:space="preserve"> </w:t>
      </w:r>
    </w:p>
    <w:p w14:paraId="4CE6CE13"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A custodian trustee is a corporate body which has been appointed to have the custody of the trust property of the charity. The term was first introduced by the Trustee Act 1906 and the powers and duties of a custodian trustee are set out in section 4 of that Act. Strictly speaking custodian trusteeship only arises when a trustee is appointed in accordance with section 4 of the 1906 Act (otherwise the trustee may be a holding trustee). </w:t>
      </w:r>
    </w:p>
    <w:p w14:paraId="4D7C9FE5"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410EEABC"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The custodian trustee will hold the documents (land title deeds, share certificates, </w:t>
      </w:r>
      <w:proofErr w:type="spellStart"/>
      <w:r w:rsidRPr="00EB7F12">
        <w:rPr>
          <w:rFonts w:cs="Arial"/>
          <w:color w:val="262626"/>
          <w:sz w:val="28"/>
          <w:szCs w:val="24"/>
          <w:lang w:val="en"/>
        </w:rPr>
        <w:t>etc</w:t>
      </w:r>
      <w:proofErr w:type="spellEnd"/>
      <w:r w:rsidRPr="00EB7F12">
        <w:rPr>
          <w:rFonts w:cs="Arial"/>
          <w:color w:val="262626"/>
          <w:sz w:val="28"/>
          <w:szCs w:val="24"/>
          <w:lang w:val="en"/>
        </w:rPr>
        <w:t>), receive the income and remit it to the trustees. </w:t>
      </w:r>
      <w:r w:rsidRPr="00EB7F12">
        <w:rPr>
          <w:rFonts w:cs="Arial"/>
          <w:b/>
          <w:bCs/>
          <w:color w:val="262626"/>
          <w:sz w:val="28"/>
          <w:szCs w:val="24"/>
          <w:lang w:val="en"/>
        </w:rPr>
        <w:t>The administration is left in the hands of the managing trustees and the custodian trustee can take no part in it.</w:t>
      </w:r>
      <w:r w:rsidRPr="00EB7F12">
        <w:rPr>
          <w:rFonts w:cs="Arial"/>
          <w:color w:val="262626"/>
          <w:sz w:val="28"/>
          <w:szCs w:val="24"/>
          <w:lang w:val="en"/>
        </w:rPr>
        <w:t xml:space="preserve">  The custodian must act on the instructions of the managing trustees unless to do so would be a breach of trust. </w:t>
      </w:r>
    </w:p>
    <w:p w14:paraId="74500044"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3C2725F7"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Certain corporations are entitled to be custodian trustees under rule 30 of the Public Trustee Rules of 1912 (as amended). All local authorities are entitled to act as custodian trustees of non-ecclesiastical charitable trusts for the benefit of the inhabitants of the area of the local authority concerned and its </w:t>
      </w:r>
      <w:proofErr w:type="spellStart"/>
      <w:r w:rsidRPr="00EB7F12">
        <w:rPr>
          <w:rFonts w:cs="Arial"/>
          <w:color w:val="262626"/>
          <w:sz w:val="28"/>
          <w:szCs w:val="24"/>
          <w:lang w:val="en"/>
        </w:rPr>
        <w:t>neighbourhood</w:t>
      </w:r>
      <w:proofErr w:type="spellEnd"/>
      <w:r w:rsidRPr="00EB7F12">
        <w:rPr>
          <w:rFonts w:cs="Arial"/>
          <w:color w:val="262626"/>
          <w:sz w:val="28"/>
          <w:szCs w:val="24"/>
          <w:lang w:val="en"/>
        </w:rPr>
        <w:t xml:space="preserve"> (e.g. village halls and recreation grounds). </w:t>
      </w:r>
    </w:p>
    <w:p w14:paraId="44E858E9" w14:textId="77777777" w:rsidR="002A1C2A" w:rsidRPr="00EB7F12" w:rsidRDefault="002A1C2A" w:rsidP="002A1C2A">
      <w:pPr>
        <w:spacing w:before="100" w:beforeAutospacing="1" w:after="100" w:afterAutospacing="1" w:line="240" w:lineRule="auto"/>
        <w:outlineLvl w:val="0"/>
        <w:rPr>
          <w:rFonts w:eastAsia="Times New Roman" w:cs="Arial"/>
          <w:b/>
          <w:bCs/>
          <w:kern w:val="36"/>
          <w:sz w:val="32"/>
          <w:szCs w:val="32"/>
          <w:lang w:val="en" w:eastAsia="en-GB"/>
        </w:rPr>
      </w:pPr>
      <w:bookmarkStart w:id="73" w:name="_Toc117935995"/>
      <w:r w:rsidRPr="00EB7F12">
        <w:rPr>
          <w:rFonts w:eastAsia="Times New Roman" w:cs="Arial"/>
          <w:b/>
          <w:bCs/>
          <w:kern w:val="36"/>
          <w:sz w:val="32"/>
          <w:szCs w:val="32"/>
          <w:lang w:val="en" w:eastAsia="en-GB"/>
        </w:rPr>
        <w:t>C3 The role of the public trustee 13 August 2001</w:t>
      </w:r>
      <w:bookmarkEnd w:id="73"/>
      <w:r w:rsidRPr="00EB7F12">
        <w:rPr>
          <w:rFonts w:eastAsia="Times New Roman" w:cs="Arial"/>
          <w:b/>
          <w:bCs/>
          <w:kern w:val="36"/>
          <w:sz w:val="32"/>
          <w:szCs w:val="32"/>
          <w:lang w:val="en" w:eastAsia="en-GB"/>
        </w:rPr>
        <w:t xml:space="preserve"> </w:t>
      </w:r>
    </w:p>
    <w:p w14:paraId="20A7B6DE"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74" w:name="_Toc117935996"/>
      <w:r w:rsidRPr="00EB7F12">
        <w:rPr>
          <w:rFonts w:eastAsia="Times New Roman" w:cs="Arial"/>
          <w:b/>
          <w:bCs/>
          <w:sz w:val="32"/>
          <w:szCs w:val="28"/>
          <w:lang w:val="en" w:eastAsia="en-GB"/>
        </w:rPr>
        <w:t>1.  Background</w:t>
      </w:r>
      <w:bookmarkEnd w:id="74"/>
      <w:r w:rsidRPr="00EB7F12">
        <w:rPr>
          <w:rFonts w:eastAsia="Times New Roman" w:cs="Arial"/>
          <w:b/>
          <w:bCs/>
          <w:sz w:val="32"/>
          <w:szCs w:val="28"/>
          <w:lang w:val="en" w:eastAsia="en-GB"/>
        </w:rPr>
        <w:t xml:space="preserve"> </w:t>
      </w:r>
    </w:p>
    <w:p w14:paraId="5D1F1C6B"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lastRenderedPageBreak/>
        <w:t xml:space="preserve">The Public Trustee is an office created by the Public Trustee Act 1906. The Public Trustee is a corporation sole appointed to act in the administration of small estates, as a custodian or ordinary trustee, or a judicial trustee, as determined by the Act. </w:t>
      </w:r>
    </w:p>
    <w:p w14:paraId="0D921070"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378D4AD1"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Whilst the Public Trustee cannot be appointed as a trustee (in any capacity) of a trust which is wholly charitable, he or she may be appointed to one which is a mixture of charitable and non-charitable trusts. </w:t>
      </w:r>
    </w:p>
    <w:p w14:paraId="427BFB42" w14:textId="77777777" w:rsidR="002A1C2A" w:rsidRPr="00EB7F12" w:rsidRDefault="002A1C2A" w:rsidP="002A1C2A">
      <w:pPr>
        <w:shd w:val="clear" w:color="auto" w:fill="FFFFFF"/>
        <w:spacing w:before="240" w:line="276" w:lineRule="auto"/>
        <w:outlineLvl w:val="2"/>
        <w:rPr>
          <w:rFonts w:cs="Arial"/>
          <w:sz w:val="28"/>
          <w:szCs w:val="24"/>
        </w:rPr>
      </w:pPr>
    </w:p>
    <w:p w14:paraId="2962E9D2" w14:textId="77777777" w:rsidR="002A1C2A" w:rsidRPr="00EB7F12" w:rsidRDefault="002A1C2A" w:rsidP="002A1C2A">
      <w:pPr>
        <w:spacing w:before="240" w:after="100" w:afterAutospacing="1" w:line="276" w:lineRule="auto"/>
        <w:outlineLvl w:val="2"/>
        <w:rPr>
          <w:rFonts w:eastAsia="Times New Roman" w:cs="Arial"/>
          <w:b/>
          <w:bCs/>
          <w:sz w:val="32"/>
          <w:szCs w:val="28"/>
          <w:lang w:val="en" w:eastAsia="en-GB"/>
        </w:rPr>
      </w:pPr>
      <w:bookmarkStart w:id="75" w:name="_Toc117935997"/>
      <w:r w:rsidRPr="00EB7F12">
        <w:rPr>
          <w:rFonts w:eastAsia="Times New Roman" w:cs="Arial"/>
          <w:b/>
          <w:bCs/>
          <w:sz w:val="32"/>
          <w:szCs w:val="28"/>
          <w:lang w:val="en" w:eastAsia="en-GB"/>
        </w:rPr>
        <w:t>2.  Must the Public Trustee retire from a trust should all the trusts except charitable trusts come to an end?</w:t>
      </w:r>
      <w:bookmarkEnd w:id="75"/>
      <w:r w:rsidRPr="00EB7F12">
        <w:rPr>
          <w:rFonts w:eastAsia="Times New Roman" w:cs="Arial"/>
          <w:b/>
          <w:bCs/>
          <w:sz w:val="32"/>
          <w:szCs w:val="28"/>
          <w:lang w:val="en" w:eastAsia="en-GB"/>
        </w:rPr>
        <w:t xml:space="preserve"> </w:t>
      </w:r>
    </w:p>
    <w:p w14:paraId="52B0E4C5"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Section 2(5) of the Public Trustee Act 1906 states that the Public Trustee must not "accept any trusts for charitable purposes". However, there is no prohibition on him or her accepting a trust which is partly charitable. </w:t>
      </w:r>
    </w:p>
    <w:p w14:paraId="67453E58"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66759B92"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Over the course of time, all the trusts except religious or charitable trusts may come to an end.  Although the Public Trustee is prohibited from accepting an exclusively charitable trust, he or she is not legally precluded from acting in the charitable trusts which remain from the mixed trust which he or she properly accepted. </w:t>
      </w:r>
    </w:p>
    <w:p w14:paraId="48DE1591"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0AEE3A3D"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That said, if there appears to be a practicable alternative to the Public Trustee as trustee, we should normally go so far as to consider with the Public Trustee whether he or she should agree to stand down in </w:t>
      </w:r>
      <w:proofErr w:type="spellStart"/>
      <w:r w:rsidRPr="00EB7F12">
        <w:rPr>
          <w:rFonts w:cs="Arial"/>
          <w:color w:val="262626"/>
          <w:sz w:val="28"/>
          <w:szCs w:val="24"/>
          <w:lang w:val="en"/>
        </w:rPr>
        <w:t>favour</w:t>
      </w:r>
      <w:proofErr w:type="spellEnd"/>
      <w:r w:rsidRPr="00EB7F12">
        <w:rPr>
          <w:rFonts w:cs="Arial"/>
          <w:color w:val="262626"/>
          <w:sz w:val="28"/>
          <w:szCs w:val="24"/>
          <w:lang w:val="en"/>
        </w:rPr>
        <w:t xml:space="preserve"> of some alternative administrative arrangement. </w:t>
      </w:r>
    </w:p>
    <w:p w14:paraId="703CF27A"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6D2F14A0"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In practice, whatever the drawbacks in policy terms of the Public Trustee exercising his or her role as a charity trustee, he or she is unlikely ever </w:t>
      </w:r>
      <w:r w:rsidRPr="00EB7F12">
        <w:rPr>
          <w:rFonts w:cs="Arial"/>
          <w:color w:val="262626"/>
          <w:sz w:val="28"/>
          <w:szCs w:val="24"/>
          <w:lang w:val="en"/>
        </w:rPr>
        <w:lastRenderedPageBreak/>
        <w:t xml:space="preserve">to be in a position where he or she could be removed against their will by the use of our statutory powers. </w:t>
      </w:r>
    </w:p>
    <w:p w14:paraId="423723F4"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586B1BC9"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More information on the role of the Public Trustee may be found on the website of the </w:t>
      </w:r>
      <w:hyperlink r:id="rId14" w:tgtFrame="_blank" w:history="1">
        <w:r w:rsidRPr="00EB7F12">
          <w:rPr>
            <w:rFonts w:cs="Arial"/>
            <w:color w:val="0000FF"/>
            <w:sz w:val="28"/>
            <w:szCs w:val="24"/>
            <w:u w:val="single"/>
            <w:lang w:val="en"/>
          </w:rPr>
          <w:t>Official Solicitor and Public Trustee</w:t>
        </w:r>
      </w:hyperlink>
      <w:r w:rsidRPr="00EB7F12">
        <w:rPr>
          <w:rFonts w:cs="Arial"/>
          <w:color w:val="262626"/>
          <w:sz w:val="28"/>
          <w:szCs w:val="24"/>
          <w:lang w:val="en"/>
        </w:rPr>
        <w:t xml:space="preserve">. </w:t>
      </w:r>
    </w:p>
    <w:p w14:paraId="2015C730" w14:textId="77777777" w:rsidR="002A1C2A" w:rsidRPr="00EB7F12" w:rsidRDefault="002A1C2A" w:rsidP="002A1C2A">
      <w:pPr>
        <w:shd w:val="clear" w:color="auto" w:fill="FFFFFF"/>
        <w:spacing w:before="240" w:line="276" w:lineRule="auto"/>
        <w:rPr>
          <w:rFonts w:cs="Arial"/>
          <w:color w:val="262626"/>
          <w:sz w:val="28"/>
          <w:szCs w:val="24"/>
          <w:lang w:val="en"/>
        </w:rPr>
      </w:pPr>
      <w:r w:rsidRPr="00EB7F12">
        <w:rPr>
          <w:rFonts w:cs="Arial"/>
          <w:color w:val="262626"/>
          <w:sz w:val="28"/>
          <w:szCs w:val="24"/>
          <w:lang w:val="en"/>
        </w:rPr>
        <w:t xml:space="preserve">  </w:t>
      </w:r>
    </w:p>
    <w:p w14:paraId="7E8735C1" w14:textId="77777777" w:rsidR="002A1C2A" w:rsidRPr="00EB7F12" w:rsidRDefault="002A1C2A" w:rsidP="002A1C2A">
      <w:pPr>
        <w:spacing w:before="100" w:beforeAutospacing="1" w:after="100" w:afterAutospacing="1" w:line="240" w:lineRule="auto"/>
        <w:outlineLvl w:val="0"/>
        <w:rPr>
          <w:rFonts w:eastAsia="Times New Roman" w:cs="Arial"/>
          <w:b/>
          <w:bCs/>
          <w:kern w:val="36"/>
          <w:sz w:val="32"/>
          <w:szCs w:val="32"/>
          <w:lang w:val="en" w:eastAsia="en-GB"/>
        </w:rPr>
      </w:pPr>
      <w:r w:rsidRPr="00EB7F12">
        <w:rPr>
          <w:rFonts w:eastAsia="Times New Roman" w:cs="Arial"/>
          <w:b/>
          <w:bCs/>
          <w:kern w:val="36"/>
          <w:sz w:val="32"/>
          <w:szCs w:val="32"/>
          <w:lang w:val="en" w:eastAsia="en-GB"/>
        </w:rPr>
        <w:t xml:space="preserve"> </w:t>
      </w:r>
      <w:bookmarkStart w:id="76" w:name="_Toc117935998"/>
      <w:r w:rsidRPr="00EB7F12">
        <w:rPr>
          <w:rFonts w:eastAsia="Times New Roman" w:cs="Arial"/>
          <w:b/>
          <w:bCs/>
          <w:kern w:val="36"/>
          <w:sz w:val="32"/>
          <w:szCs w:val="32"/>
          <w:lang w:val="en" w:eastAsia="en-GB"/>
        </w:rPr>
        <w:t>F1 Flow chart: appointments 16 December 2010</w:t>
      </w:r>
      <w:bookmarkEnd w:id="76"/>
      <w:r w:rsidRPr="00EB7F12">
        <w:rPr>
          <w:rFonts w:eastAsia="Times New Roman" w:cs="Arial"/>
          <w:b/>
          <w:bCs/>
          <w:kern w:val="36"/>
          <w:sz w:val="32"/>
          <w:szCs w:val="32"/>
          <w:lang w:val="en" w:eastAsia="en-GB"/>
        </w:rPr>
        <w:t xml:space="preserve"> </w:t>
      </w:r>
    </w:p>
    <w:p w14:paraId="24262B98" w14:textId="77777777" w:rsidR="002A1C2A" w:rsidRPr="00EB7F12" w:rsidRDefault="002A1C2A" w:rsidP="002A1C2A">
      <w:pPr>
        <w:spacing w:before="240" w:line="276" w:lineRule="auto"/>
        <w:rPr>
          <w:rFonts w:cs="Arial"/>
          <w:sz w:val="28"/>
          <w:szCs w:val="24"/>
        </w:rPr>
      </w:pPr>
      <w:r w:rsidRPr="00EB7F12">
        <w:rPr>
          <w:rFonts w:cs="Arial"/>
          <w:b/>
          <w:bCs/>
          <w:noProof/>
          <w:color w:val="000000"/>
          <w:sz w:val="28"/>
          <w:szCs w:val="24"/>
          <w:lang w:val="en"/>
        </w:rPr>
        <w:lastRenderedPageBreak/>
        <w:drawing>
          <wp:anchor distT="0" distB="0" distL="0" distR="0" simplePos="0" relativeHeight="251659264" behindDoc="0" locked="0" layoutInCell="1" allowOverlap="0" wp14:anchorId="51E78B57" wp14:editId="3AD96225">
            <wp:simplePos x="0" y="0"/>
            <wp:positionH relativeFrom="column">
              <wp:align>left</wp:align>
            </wp:positionH>
            <wp:positionV relativeFrom="line">
              <wp:posOffset>0</wp:posOffset>
            </wp:positionV>
            <wp:extent cx="5731510" cy="8031480"/>
            <wp:effectExtent l="0" t="0" r="2540" b="7620"/>
            <wp:wrapSquare wrapText="bothSides"/>
            <wp:docPr id="105" name="Picture 105" descr="G038f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G038f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803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33112" w14:textId="77777777" w:rsidR="002A1C2A" w:rsidRPr="00EB7F12" w:rsidRDefault="002A1C2A" w:rsidP="002A1C2A"/>
    <w:p w14:paraId="7BA14E4E" w14:textId="12F305A7" w:rsidR="00167A5F" w:rsidRPr="002A1C2A" w:rsidRDefault="00167A5F" w:rsidP="002A1C2A"/>
    <w:sectPr w:rsidR="00167A5F" w:rsidRPr="002A1C2A" w:rsidSect="00421B0C">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ACB52" w14:textId="77777777" w:rsidR="00F01491" w:rsidRDefault="00F01491">
      <w:pPr>
        <w:spacing w:after="0" w:line="240" w:lineRule="auto"/>
      </w:pPr>
      <w:r>
        <w:separator/>
      </w:r>
    </w:p>
  </w:endnote>
  <w:endnote w:type="continuationSeparator" w:id="0">
    <w:p w14:paraId="45747DB9" w14:textId="77777777" w:rsidR="00F01491" w:rsidRDefault="00F0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020283"/>
      <w:docPartObj>
        <w:docPartGallery w:val="Page Numbers (Bottom of Page)"/>
        <w:docPartUnique/>
      </w:docPartObj>
    </w:sdtPr>
    <w:sdtEndPr>
      <w:rPr>
        <w:noProof/>
      </w:rPr>
    </w:sdtEndPr>
    <w:sdtContent>
      <w:p w14:paraId="4097019A" w14:textId="77777777" w:rsidR="00F01491" w:rsidRDefault="00F01491">
        <w:pPr>
          <w:pStyle w:val="Footer"/>
        </w:pPr>
      </w:p>
      <w:p w14:paraId="7C255AD1" w14:textId="77777777" w:rsidR="00F01491" w:rsidRDefault="00F01491">
        <w:pPr>
          <w:pStyle w:val="Footer"/>
        </w:pPr>
        <w:r>
          <w:fldChar w:fldCharType="begin"/>
        </w:r>
        <w:r>
          <w:instrText xml:space="preserve"> PAGE   \* MERGEFORMAT </w:instrText>
        </w:r>
        <w:r>
          <w:fldChar w:fldCharType="separate"/>
        </w:r>
        <w:r>
          <w:rPr>
            <w:noProof/>
          </w:rPr>
          <w:t>2</w:t>
        </w:r>
        <w:r>
          <w:rPr>
            <w:noProof/>
          </w:rPr>
          <w:fldChar w:fldCharType="end"/>
        </w:r>
      </w:p>
    </w:sdtContent>
  </w:sdt>
  <w:p w14:paraId="4019F704" w14:textId="77777777" w:rsidR="00F01491" w:rsidRDefault="00F01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2427" w14:textId="77777777" w:rsidR="00F01491" w:rsidRDefault="00F01491">
      <w:pPr>
        <w:spacing w:after="0" w:line="240" w:lineRule="auto"/>
      </w:pPr>
      <w:r>
        <w:separator/>
      </w:r>
    </w:p>
  </w:footnote>
  <w:footnote w:type="continuationSeparator" w:id="0">
    <w:p w14:paraId="42959F1C" w14:textId="77777777" w:rsidR="00F01491" w:rsidRDefault="00F01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65D1"/>
    <w:multiLevelType w:val="hybridMultilevel"/>
    <w:tmpl w:val="7B8E8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637D4F"/>
    <w:multiLevelType w:val="hybridMultilevel"/>
    <w:tmpl w:val="4960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711383"/>
    <w:multiLevelType w:val="hybridMultilevel"/>
    <w:tmpl w:val="9092D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4C23F4"/>
    <w:multiLevelType w:val="hybridMultilevel"/>
    <w:tmpl w:val="F824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37A1A"/>
    <w:multiLevelType w:val="hybridMultilevel"/>
    <w:tmpl w:val="300812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DB6F08"/>
    <w:multiLevelType w:val="hybridMultilevel"/>
    <w:tmpl w:val="CE901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A70B8C"/>
    <w:multiLevelType w:val="hybridMultilevel"/>
    <w:tmpl w:val="5A0E5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98001D"/>
    <w:multiLevelType w:val="hybridMultilevel"/>
    <w:tmpl w:val="F2F4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B80790"/>
    <w:multiLevelType w:val="hybridMultilevel"/>
    <w:tmpl w:val="98DEF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C906D6"/>
    <w:multiLevelType w:val="hybridMultilevel"/>
    <w:tmpl w:val="BC3CF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084F28"/>
    <w:multiLevelType w:val="hybridMultilevel"/>
    <w:tmpl w:val="FA16E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6765BE"/>
    <w:multiLevelType w:val="hybridMultilevel"/>
    <w:tmpl w:val="E4648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9439C8"/>
    <w:multiLevelType w:val="hybridMultilevel"/>
    <w:tmpl w:val="E6304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3F09C4"/>
    <w:multiLevelType w:val="hybridMultilevel"/>
    <w:tmpl w:val="A9C69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382602"/>
    <w:multiLevelType w:val="hybridMultilevel"/>
    <w:tmpl w:val="9D64A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5845D4"/>
    <w:multiLevelType w:val="hybridMultilevel"/>
    <w:tmpl w:val="45B20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0162F48"/>
    <w:multiLevelType w:val="hybridMultilevel"/>
    <w:tmpl w:val="32822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773D48"/>
    <w:multiLevelType w:val="hybridMultilevel"/>
    <w:tmpl w:val="758E3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40D42D9"/>
    <w:multiLevelType w:val="hybridMultilevel"/>
    <w:tmpl w:val="7CF06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1C5306"/>
    <w:multiLevelType w:val="hybridMultilevel"/>
    <w:tmpl w:val="848EC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0E2E1D"/>
    <w:multiLevelType w:val="hybridMultilevel"/>
    <w:tmpl w:val="A8F8A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95407FA"/>
    <w:multiLevelType w:val="hybridMultilevel"/>
    <w:tmpl w:val="745EB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2200F6B"/>
    <w:multiLevelType w:val="hybridMultilevel"/>
    <w:tmpl w:val="4A94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124E7C"/>
    <w:multiLevelType w:val="hybridMultilevel"/>
    <w:tmpl w:val="5122D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C7E512B"/>
    <w:multiLevelType w:val="hybridMultilevel"/>
    <w:tmpl w:val="45B21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F040948"/>
    <w:multiLevelType w:val="hybridMultilevel"/>
    <w:tmpl w:val="5ED6B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54189584">
    <w:abstractNumId w:val="13"/>
  </w:num>
  <w:num w:numId="2" w16cid:durableId="1073621122">
    <w:abstractNumId w:val="4"/>
  </w:num>
  <w:num w:numId="3" w16cid:durableId="1132484813">
    <w:abstractNumId w:val="2"/>
  </w:num>
  <w:num w:numId="4" w16cid:durableId="1957365659">
    <w:abstractNumId w:val="22"/>
  </w:num>
  <w:num w:numId="5" w16cid:durableId="2025278024">
    <w:abstractNumId w:val="1"/>
  </w:num>
  <w:num w:numId="6" w16cid:durableId="1586304972">
    <w:abstractNumId w:val="6"/>
  </w:num>
  <w:num w:numId="7" w16cid:durableId="559556752">
    <w:abstractNumId w:val="5"/>
  </w:num>
  <w:num w:numId="8" w16cid:durableId="1268272023">
    <w:abstractNumId w:val="19"/>
  </w:num>
  <w:num w:numId="9" w16cid:durableId="737634271">
    <w:abstractNumId w:val="3"/>
  </w:num>
  <w:num w:numId="10" w16cid:durableId="517740730">
    <w:abstractNumId w:val="11"/>
  </w:num>
  <w:num w:numId="11" w16cid:durableId="1245073542">
    <w:abstractNumId w:val="14"/>
  </w:num>
  <w:num w:numId="12" w16cid:durableId="1959945301">
    <w:abstractNumId w:val="16"/>
  </w:num>
  <w:num w:numId="13" w16cid:durableId="1436050397">
    <w:abstractNumId w:val="9"/>
  </w:num>
  <w:num w:numId="14" w16cid:durableId="1892231352">
    <w:abstractNumId w:val="15"/>
  </w:num>
  <w:num w:numId="15" w16cid:durableId="1127816789">
    <w:abstractNumId w:val="24"/>
  </w:num>
  <w:num w:numId="16" w16cid:durableId="1364787770">
    <w:abstractNumId w:val="23"/>
  </w:num>
  <w:num w:numId="17" w16cid:durableId="313484773">
    <w:abstractNumId w:val="0"/>
  </w:num>
  <w:num w:numId="18" w16cid:durableId="1446146458">
    <w:abstractNumId w:val="18"/>
  </w:num>
  <w:num w:numId="19" w16cid:durableId="10306983">
    <w:abstractNumId w:val="17"/>
  </w:num>
  <w:num w:numId="20" w16cid:durableId="1690372149">
    <w:abstractNumId w:val="20"/>
  </w:num>
  <w:num w:numId="21" w16cid:durableId="435759708">
    <w:abstractNumId w:val="12"/>
  </w:num>
  <w:num w:numId="22" w16cid:durableId="1100419245">
    <w:abstractNumId w:val="21"/>
  </w:num>
  <w:num w:numId="23" w16cid:durableId="1953588354">
    <w:abstractNumId w:val="8"/>
  </w:num>
  <w:num w:numId="24" w16cid:durableId="644091996">
    <w:abstractNumId w:val="25"/>
  </w:num>
  <w:num w:numId="25" w16cid:durableId="1097359907">
    <w:abstractNumId w:val="7"/>
  </w:num>
  <w:num w:numId="26" w16cid:durableId="875049478">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50"/>
    <w:rsid w:val="00022762"/>
    <w:rsid w:val="000E46FC"/>
    <w:rsid w:val="00145850"/>
    <w:rsid w:val="00167A5F"/>
    <w:rsid w:val="002857D2"/>
    <w:rsid w:val="002A1C2A"/>
    <w:rsid w:val="002A2403"/>
    <w:rsid w:val="002A548C"/>
    <w:rsid w:val="00392C25"/>
    <w:rsid w:val="00412A2D"/>
    <w:rsid w:val="004B24B8"/>
    <w:rsid w:val="004D7BE9"/>
    <w:rsid w:val="006B1675"/>
    <w:rsid w:val="00925216"/>
    <w:rsid w:val="00AD0320"/>
    <w:rsid w:val="00B01494"/>
    <w:rsid w:val="00D40A78"/>
    <w:rsid w:val="00D55070"/>
    <w:rsid w:val="00D91978"/>
    <w:rsid w:val="00DA2E6F"/>
    <w:rsid w:val="00DB59AD"/>
    <w:rsid w:val="00E635FA"/>
    <w:rsid w:val="00F01491"/>
    <w:rsid w:val="00F177E2"/>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CF27"/>
  <w15:chartTrackingRefBased/>
  <w15:docId w15:val="{EE22F439-8481-47AD-8704-891EAE9A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C2A"/>
  </w:style>
  <w:style w:type="paragraph" w:styleId="Heading1">
    <w:name w:val="heading 1"/>
    <w:basedOn w:val="Normal"/>
    <w:link w:val="Heading1Char"/>
    <w:uiPriority w:val="9"/>
    <w:qFormat/>
    <w:rsid w:val="001458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4585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B24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B24B8"/>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paragraph" w:styleId="Heading5">
    <w:name w:val="heading 5"/>
    <w:basedOn w:val="Normal"/>
    <w:link w:val="Heading5Char"/>
    <w:uiPriority w:val="9"/>
    <w:qFormat/>
    <w:rsid w:val="004B24B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4B24B8"/>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85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4585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4585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145850"/>
    <w:rPr>
      <w:b/>
      <w:bCs/>
    </w:rPr>
  </w:style>
  <w:style w:type="paragraph" w:customStyle="1" w:styleId="first">
    <w:name w:val="first"/>
    <w:basedOn w:val="Normal"/>
    <w:rsid w:val="0014585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145850"/>
    <w:rPr>
      <w:color w:val="0000FF"/>
      <w:u w:val="single"/>
    </w:rPr>
  </w:style>
  <w:style w:type="paragraph" w:customStyle="1" w:styleId="last">
    <w:name w:val="last"/>
    <w:basedOn w:val="Normal"/>
    <w:rsid w:val="0014585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F177E2"/>
    <w:rPr>
      <w:i/>
      <w:iCs/>
    </w:rPr>
  </w:style>
  <w:style w:type="character" w:customStyle="1" w:styleId="Heading3Char">
    <w:name w:val="Heading 3 Char"/>
    <w:basedOn w:val="DefaultParagraphFont"/>
    <w:link w:val="Heading3"/>
    <w:uiPriority w:val="9"/>
    <w:rsid w:val="004B24B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B24B8"/>
    <w:rPr>
      <w:rFonts w:ascii="Times New Roman" w:eastAsia="Times New Roman" w:hAnsi="Times New Roman" w:cs="Times New Roman"/>
      <w:b/>
      <w:bCs/>
      <w:szCs w:val="24"/>
      <w:lang w:eastAsia="en-GB"/>
    </w:rPr>
  </w:style>
  <w:style w:type="character" w:customStyle="1" w:styleId="Heading5Char">
    <w:name w:val="Heading 5 Char"/>
    <w:basedOn w:val="DefaultParagraphFont"/>
    <w:link w:val="Heading5"/>
    <w:uiPriority w:val="9"/>
    <w:rsid w:val="004B24B8"/>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4B24B8"/>
    <w:rPr>
      <w:rFonts w:ascii="Times New Roman" w:eastAsia="Times New Roman" w:hAnsi="Times New Roman" w:cs="Times New Roman"/>
      <w:b/>
      <w:bCs/>
      <w:sz w:val="15"/>
      <w:szCs w:val="15"/>
      <w:lang w:eastAsia="en-GB"/>
    </w:rPr>
  </w:style>
  <w:style w:type="character" w:styleId="FollowedHyperlink">
    <w:name w:val="FollowedHyperlink"/>
    <w:basedOn w:val="DefaultParagraphFont"/>
    <w:uiPriority w:val="99"/>
    <w:semiHidden/>
    <w:unhideWhenUsed/>
    <w:rsid w:val="004B24B8"/>
    <w:rPr>
      <w:strike w:val="0"/>
      <w:dstrike w:val="0"/>
      <w:color w:val="323298"/>
      <w:u w:val="none"/>
      <w:effect w:val="none"/>
    </w:rPr>
  </w:style>
  <w:style w:type="paragraph" w:customStyle="1" w:styleId="msonormal0">
    <w:name w:val="msonormal"/>
    <w:basedOn w:val="Normal"/>
    <w:rsid w:val="004B24B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1">
    <w:name w:val="last1"/>
    <w:basedOn w:val="Normal"/>
    <w:rsid w:val="004B24B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irst1">
    <w:name w:val="first1"/>
    <w:basedOn w:val="Normal"/>
    <w:rsid w:val="004B24B8"/>
    <w:pPr>
      <w:spacing w:before="100" w:beforeAutospacing="1" w:after="100" w:afterAutospacing="1" w:line="240" w:lineRule="auto"/>
    </w:pPr>
    <w:rPr>
      <w:rFonts w:ascii="Times New Roman" w:eastAsia="Times New Roman" w:hAnsi="Times New Roman" w:cs="Times New Roman"/>
      <w:szCs w:val="24"/>
      <w:lang w:eastAsia="en-GB"/>
    </w:rPr>
  </w:style>
  <w:style w:type="numbering" w:customStyle="1" w:styleId="NoList1">
    <w:name w:val="No List1"/>
    <w:next w:val="NoList"/>
    <w:uiPriority w:val="99"/>
    <w:semiHidden/>
    <w:unhideWhenUsed/>
    <w:rsid w:val="004D7BE9"/>
  </w:style>
  <w:style w:type="paragraph" w:styleId="ListParagraph">
    <w:name w:val="List Paragraph"/>
    <w:basedOn w:val="Normal"/>
    <w:uiPriority w:val="34"/>
    <w:qFormat/>
    <w:rsid w:val="002A1C2A"/>
    <w:pPr>
      <w:ind w:left="720"/>
      <w:contextualSpacing/>
    </w:pPr>
  </w:style>
  <w:style w:type="paragraph" w:styleId="TOCHeading">
    <w:name w:val="TOC Heading"/>
    <w:basedOn w:val="Heading1"/>
    <w:next w:val="Normal"/>
    <w:uiPriority w:val="39"/>
    <w:unhideWhenUsed/>
    <w:qFormat/>
    <w:rsid w:val="002A1C2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2">
    <w:name w:val="toc 2"/>
    <w:basedOn w:val="Normal"/>
    <w:next w:val="Normal"/>
    <w:autoRedefine/>
    <w:uiPriority w:val="39"/>
    <w:unhideWhenUsed/>
    <w:rsid w:val="002A1C2A"/>
    <w:pPr>
      <w:tabs>
        <w:tab w:val="right" w:leader="dot" w:pos="9016"/>
      </w:tabs>
      <w:spacing w:after="100"/>
      <w:ind w:left="240"/>
    </w:pPr>
    <w:rPr>
      <w:rFonts w:cs="Arial"/>
      <w:noProof/>
      <w:kern w:val="36"/>
      <w:lang w:val="en"/>
    </w:rPr>
  </w:style>
  <w:style w:type="paragraph" w:styleId="TOC3">
    <w:name w:val="toc 3"/>
    <w:basedOn w:val="Normal"/>
    <w:next w:val="Normal"/>
    <w:autoRedefine/>
    <w:uiPriority w:val="39"/>
    <w:unhideWhenUsed/>
    <w:rsid w:val="002A1C2A"/>
    <w:pPr>
      <w:spacing w:after="100"/>
      <w:ind w:left="480"/>
    </w:pPr>
  </w:style>
  <w:style w:type="paragraph" w:styleId="TOC1">
    <w:name w:val="toc 1"/>
    <w:basedOn w:val="Normal"/>
    <w:next w:val="Normal"/>
    <w:autoRedefine/>
    <w:uiPriority w:val="39"/>
    <w:unhideWhenUsed/>
    <w:rsid w:val="002A1C2A"/>
    <w:pPr>
      <w:spacing w:after="100"/>
    </w:pPr>
  </w:style>
  <w:style w:type="paragraph" w:styleId="Header">
    <w:name w:val="header"/>
    <w:basedOn w:val="Normal"/>
    <w:link w:val="HeaderChar"/>
    <w:uiPriority w:val="99"/>
    <w:unhideWhenUsed/>
    <w:rsid w:val="002A1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C2A"/>
  </w:style>
  <w:style w:type="paragraph" w:styleId="Footer">
    <w:name w:val="footer"/>
    <w:basedOn w:val="Normal"/>
    <w:link w:val="FooterChar"/>
    <w:uiPriority w:val="99"/>
    <w:unhideWhenUsed/>
    <w:rsid w:val="002A1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C2A"/>
  </w:style>
  <w:style w:type="paragraph" w:styleId="NoSpacing">
    <w:name w:val="No Spacing"/>
    <w:link w:val="NoSpacingChar"/>
    <w:uiPriority w:val="1"/>
    <w:qFormat/>
    <w:rsid w:val="002A1C2A"/>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2A1C2A"/>
    <w:rPr>
      <w:rFonts w:asciiTheme="minorHAnsi" w:eastAsiaTheme="minorEastAsia" w:hAnsiTheme="minorHAnsi"/>
      <w:sz w:val="22"/>
      <w:lang w:val="en-US"/>
    </w:rPr>
  </w:style>
  <w:style w:type="character" w:styleId="CommentReference">
    <w:name w:val="annotation reference"/>
    <w:basedOn w:val="DefaultParagraphFont"/>
    <w:uiPriority w:val="99"/>
    <w:semiHidden/>
    <w:unhideWhenUsed/>
    <w:rsid w:val="002A1C2A"/>
    <w:rPr>
      <w:sz w:val="16"/>
      <w:szCs w:val="16"/>
    </w:rPr>
  </w:style>
  <w:style w:type="paragraph" w:styleId="CommentText">
    <w:name w:val="annotation text"/>
    <w:basedOn w:val="Normal"/>
    <w:link w:val="CommentTextChar"/>
    <w:uiPriority w:val="99"/>
    <w:unhideWhenUsed/>
    <w:rsid w:val="002A1C2A"/>
    <w:pPr>
      <w:spacing w:line="240" w:lineRule="auto"/>
    </w:pPr>
    <w:rPr>
      <w:sz w:val="20"/>
      <w:szCs w:val="20"/>
    </w:rPr>
  </w:style>
  <w:style w:type="character" w:customStyle="1" w:styleId="CommentTextChar">
    <w:name w:val="Comment Text Char"/>
    <w:basedOn w:val="DefaultParagraphFont"/>
    <w:link w:val="CommentText"/>
    <w:uiPriority w:val="99"/>
    <w:rsid w:val="002A1C2A"/>
    <w:rPr>
      <w:sz w:val="20"/>
      <w:szCs w:val="20"/>
    </w:rPr>
  </w:style>
  <w:style w:type="character" w:styleId="UnresolvedMention">
    <w:name w:val="Unresolved Mention"/>
    <w:basedOn w:val="DefaultParagraphFont"/>
    <w:uiPriority w:val="99"/>
    <w:semiHidden/>
    <w:unhideWhenUsed/>
    <w:rsid w:val="002A1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1666">
      <w:bodyDiv w:val="1"/>
      <w:marLeft w:val="0"/>
      <w:marRight w:val="0"/>
      <w:marTop w:val="0"/>
      <w:marBottom w:val="0"/>
      <w:divBdr>
        <w:top w:val="none" w:sz="0" w:space="0" w:color="auto"/>
        <w:left w:val="none" w:sz="0" w:space="0" w:color="auto"/>
        <w:bottom w:val="none" w:sz="0" w:space="0" w:color="auto"/>
        <w:right w:val="none" w:sz="0" w:space="0" w:color="auto"/>
      </w:divBdr>
      <w:divsChild>
        <w:div w:id="43647830">
          <w:marLeft w:val="0"/>
          <w:marRight w:val="0"/>
          <w:marTop w:val="30"/>
          <w:marBottom w:val="0"/>
          <w:divBdr>
            <w:top w:val="none" w:sz="0" w:space="0" w:color="auto"/>
            <w:left w:val="none" w:sz="0" w:space="0" w:color="auto"/>
            <w:bottom w:val="none" w:sz="0" w:space="0" w:color="auto"/>
            <w:right w:val="none" w:sz="0" w:space="0" w:color="auto"/>
          </w:divBdr>
          <w:divsChild>
            <w:div w:id="1548684099">
              <w:marLeft w:val="0"/>
              <w:marRight w:val="0"/>
              <w:marTop w:val="0"/>
              <w:marBottom w:val="0"/>
              <w:divBdr>
                <w:top w:val="none" w:sz="0" w:space="0" w:color="auto"/>
                <w:left w:val="none" w:sz="0" w:space="0" w:color="auto"/>
                <w:bottom w:val="none" w:sz="0" w:space="0" w:color="auto"/>
                <w:right w:val="none" w:sz="0" w:space="0" w:color="auto"/>
              </w:divBdr>
              <w:divsChild>
                <w:div w:id="2041126413">
                  <w:marLeft w:val="0"/>
                  <w:marRight w:val="0"/>
                  <w:marTop w:val="0"/>
                  <w:marBottom w:val="0"/>
                  <w:divBdr>
                    <w:top w:val="none" w:sz="0" w:space="0" w:color="auto"/>
                    <w:left w:val="none" w:sz="0" w:space="0" w:color="auto"/>
                    <w:bottom w:val="none" w:sz="0" w:space="0" w:color="auto"/>
                    <w:right w:val="none" w:sz="0" w:space="0" w:color="auto"/>
                  </w:divBdr>
                  <w:divsChild>
                    <w:div w:id="950359456">
                      <w:marLeft w:val="-75"/>
                      <w:marRight w:val="-75"/>
                      <w:marTop w:val="0"/>
                      <w:marBottom w:val="0"/>
                      <w:divBdr>
                        <w:top w:val="none" w:sz="0" w:space="0" w:color="auto"/>
                        <w:left w:val="none" w:sz="0" w:space="0" w:color="auto"/>
                        <w:bottom w:val="none" w:sz="0" w:space="0" w:color="auto"/>
                        <w:right w:val="none" w:sz="0" w:space="0" w:color="auto"/>
                      </w:divBdr>
                      <w:divsChild>
                        <w:div w:id="443693015">
                          <w:marLeft w:val="0"/>
                          <w:marRight w:val="0"/>
                          <w:marTop w:val="0"/>
                          <w:marBottom w:val="0"/>
                          <w:divBdr>
                            <w:top w:val="none" w:sz="0" w:space="0" w:color="auto"/>
                            <w:left w:val="none" w:sz="0" w:space="0" w:color="auto"/>
                            <w:bottom w:val="none" w:sz="0" w:space="0" w:color="auto"/>
                            <w:right w:val="none" w:sz="0" w:space="0" w:color="auto"/>
                          </w:divBdr>
                          <w:divsChild>
                            <w:div w:id="333919533">
                              <w:marLeft w:val="0"/>
                              <w:marRight w:val="0"/>
                              <w:marTop w:val="0"/>
                              <w:marBottom w:val="0"/>
                              <w:divBdr>
                                <w:top w:val="none" w:sz="0" w:space="0" w:color="auto"/>
                                <w:left w:val="single" w:sz="6" w:space="9" w:color="AFAFAA"/>
                                <w:bottom w:val="none" w:sz="0" w:space="0" w:color="auto"/>
                                <w:right w:val="single" w:sz="6" w:space="9" w:color="AFAFAA"/>
                              </w:divBdr>
                              <w:divsChild>
                                <w:div w:id="1733575271">
                                  <w:marLeft w:val="0"/>
                                  <w:marRight w:val="0"/>
                                  <w:marTop w:val="0"/>
                                  <w:marBottom w:val="0"/>
                                  <w:divBdr>
                                    <w:top w:val="none" w:sz="0" w:space="0" w:color="auto"/>
                                    <w:left w:val="none" w:sz="0" w:space="0" w:color="auto"/>
                                    <w:bottom w:val="none" w:sz="0" w:space="0" w:color="auto"/>
                                    <w:right w:val="none" w:sz="0" w:space="0" w:color="auto"/>
                                  </w:divBdr>
                                  <w:divsChild>
                                    <w:div w:id="64841531">
                                      <w:marLeft w:val="0"/>
                                      <w:marRight w:val="0"/>
                                      <w:marTop w:val="0"/>
                                      <w:marBottom w:val="0"/>
                                      <w:divBdr>
                                        <w:top w:val="none" w:sz="0" w:space="0" w:color="auto"/>
                                        <w:left w:val="none" w:sz="0" w:space="0" w:color="auto"/>
                                        <w:bottom w:val="none" w:sz="0" w:space="0" w:color="auto"/>
                                        <w:right w:val="none" w:sz="0" w:space="0" w:color="auto"/>
                                      </w:divBdr>
                                      <w:divsChild>
                                        <w:div w:id="565259784">
                                          <w:marLeft w:val="0"/>
                                          <w:marRight w:val="0"/>
                                          <w:marTop w:val="120"/>
                                          <w:marBottom w:val="0"/>
                                          <w:divBdr>
                                            <w:top w:val="single" w:sz="12" w:space="2" w:color="D5E28D"/>
                                            <w:left w:val="single" w:sz="12" w:space="6" w:color="D5E28D"/>
                                            <w:bottom w:val="single" w:sz="12" w:space="9" w:color="D5E28D"/>
                                            <w:right w:val="single" w:sz="12" w:space="6" w:color="D5E28D"/>
                                          </w:divBdr>
                                          <w:divsChild>
                                            <w:div w:id="110171189">
                                              <w:blockQuote w:val="1"/>
                                              <w:marLeft w:val="720"/>
                                              <w:marRight w:val="0"/>
                                              <w:marTop w:val="100"/>
                                              <w:marBottom w:val="100"/>
                                              <w:divBdr>
                                                <w:top w:val="none" w:sz="0" w:space="0" w:color="auto"/>
                                                <w:left w:val="none" w:sz="0" w:space="0" w:color="auto"/>
                                                <w:bottom w:val="none" w:sz="0" w:space="0" w:color="auto"/>
                                                <w:right w:val="none" w:sz="0" w:space="0" w:color="auto"/>
                                              </w:divBdr>
                                            </w:div>
                                            <w:div w:id="12381278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88416">
      <w:bodyDiv w:val="1"/>
      <w:marLeft w:val="0"/>
      <w:marRight w:val="0"/>
      <w:marTop w:val="0"/>
      <w:marBottom w:val="0"/>
      <w:divBdr>
        <w:top w:val="none" w:sz="0" w:space="0" w:color="auto"/>
        <w:left w:val="none" w:sz="0" w:space="0" w:color="auto"/>
        <w:bottom w:val="none" w:sz="0" w:space="0" w:color="auto"/>
        <w:right w:val="none" w:sz="0" w:space="0" w:color="auto"/>
      </w:divBdr>
      <w:divsChild>
        <w:div w:id="1287544862">
          <w:marLeft w:val="0"/>
          <w:marRight w:val="120"/>
          <w:marTop w:val="120"/>
          <w:marBottom w:val="0"/>
          <w:divBdr>
            <w:top w:val="single" w:sz="12" w:space="4" w:color="D5E28D"/>
            <w:left w:val="single" w:sz="12" w:space="6" w:color="D5E28D"/>
            <w:bottom w:val="single" w:sz="12" w:space="0" w:color="D5E28D"/>
            <w:right w:val="single" w:sz="12" w:space="6" w:color="D5E28D"/>
          </w:divBdr>
        </w:div>
        <w:div w:id="95712720">
          <w:marLeft w:val="0"/>
          <w:marRight w:val="0"/>
          <w:marTop w:val="0"/>
          <w:marBottom w:val="0"/>
          <w:divBdr>
            <w:top w:val="none" w:sz="0" w:space="0" w:color="auto"/>
            <w:left w:val="none" w:sz="0" w:space="0" w:color="auto"/>
            <w:bottom w:val="none" w:sz="0" w:space="0" w:color="auto"/>
            <w:right w:val="none" w:sz="0" w:space="0" w:color="auto"/>
          </w:divBdr>
          <w:divsChild>
            <w:div w:id="1414930579">
              <w:marLeft w:val="0"/>
              <w:marRight w:val="0"/>
              <w:marTop w:val="120"/>
              <w:marBottom w:val="0"/>
              <w:divBdr>
                <w:top w:val="single" w:sz="12" w:space="4" w:color="D5E28D"/>
                <w:left w:val="single" w:sz="12" w:space="6" w:color="D5E28D"/>
                <w:bottom w:val="single" w:sz="12" w:space="0" w:color="D5E28D"/>
                <w:right w:val="single" w:sz="12" w:space="6" w:color="D5E28D"/>
              </w:divBdr>
              <w:divsChild>
                <w:div w:id="267666519">
                  <w:marLeft w:val="0"/>
                  <w:marRight w:val="90"/>
                  <w:marTop w:val="0"/>
                  <w:marBottom w:val="0"/>
                  <w:divBdr>
                    <w:top w:val="none" w:sz="0" w:space="0" w:color="auto"/>
                    <w:left w:val="none" w:sz="0" w:space="0" w:color="auto"/>
                    <w:bottom w:val="none" w:sz="0" w:space="0" w:color="auto"/>
                    <w:right w:val="none" w:sz="0" w:space="0" w:color="auto"/>
                  </w:divBdr>
                </w:div>
              </w:divsChild>
            </w:div>
            <w:div w:id="212426342">
              <w:marLeft w:val="0"/>
              <w:marRight w:val="0"/>
              <w:marTop w:val="120"/>
              <w:marBottom w:val="0"/>
              <w:divBdr>
                <w:top w:val="single" w:sz="12" w:space="4" w:color="D5E28D"/>
                <w:left w:val="single" w:sz="12" w:space="6" w:color="D5E28D"/>
                <w:bottom w:val="single" w:sz="12" w:space="0" w:color="D5E28D"/>
                <w:right w:val="single" w:sz="12" w:space="6" w:color="D5E28D"/>
              </w:divBdr>
              <w:divsChild>
                <w:div w:id="761798079">
                  <w:marLeft w:val="0"/>
                  <w:marRight w:val="90"/>
                  <w:marTop w:val="0"/>
                  <w:marBottom w:val="0"/>
                  <w:divBdr>
                    <w:top w:val="none" w:sz="0" w:space="0" w:color="auto"/>
                    <w:left w:val="none" w:sz="0" w:space="0" w:color="auto"/>
                    <w:bottom w:val="none" w:sz="0" w:space="0" w:color="auto"/>
                    <w:right w:val="none" w:sz="0" w:space="0" w:color="auto"/>
                  </w:divBdr>
                </w:div>
                <w:div w:id="732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00395">
          <w:marLeft w:val="0"/>
          <w:marRight w:val="0"/>
          <w:marTop w:val="120"/>
          <w:marBottom w:val="0"/>
          <w:divBdr>
            <w:top w:val="single" w:sz="12" w:space="2" w:color="D5E28D"/>
            <w:left w:val="single" w:sz="12" w:space="6" w:color="D5E28D"/>
            <w:bottom w:val="single" w:sz="12" w:space="9" w:color="D5E28D"/>
            <w:right w:val="single" w:sz="12" w:space="6" w:color="D5E28D"/>
          </w:divBdr>
        </w:div>
        <w:div w:id="69438511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75901757">
      <w:bodyDiv w:val="1"/>
      <w:marLeft w:val="0"/>
      <w:marRight w:val="0"/>
      <w:marTop w:val="0"/>
      <w:marBottom w:val="0"/>
      <w:divBdr>
        <w:top w:val="none" w:sz="0" w:space="0" w:color="auto"/>
        <w:left w:val="none" w:sz="0" w:space="0" w:color="auto"/>
        <w:bottom w:val="none" w:sz="0" w:space="0" w:color="auto"/>
        <w:right w:val="none" w:sz="0" w:space="0" w:color="auto"/>
      </w:divBdr>
      <w:divsChild>
        <w:div w:id="2128112674">
          <w:marLeft w:val="0"/>
          <w:marRight w:val="0"/>
          <w:marTop w:val="30"/>
          <w:marBottom w:val="0"/>
          <w:divBdr>
            <w:top w:val="none" w:sz="0" w:space="0" w:color="auto"/>
            <w:left w:val="none" w:sz="0" w:space="0" w:color="auto"/>
            <w:bottom w:val="none" w:sz="0" w:space="0" w:color="auto"/>
            <w:right w:val="none" w:sz="0" w:space="0" w:color="auto"/>
          </w:divBdr>
          <w:divsChild>
            <w:div w:id="429206194">
              <w:marLeft w:val="0"/>
              <w:marRight w:val="0"/>
              <w:marTop w:val="0"/>
              <w:marBottom w:val="0"/>
              <w:divBdr>
                <w:top w:val="none" w:sz="0" w:space="0" w:color="auto"/>
                <w:left w:val="none" w:sz="0" w:space="0" w:color="auto"/>
                <w:bottom w:val="none" w:sz="0" w:space="0" w:color="auto"/>
                <w:right w:val="none" w:sz="0" w:space="0" w:color="auto"/>
              </w:divBdr>
              <w:divsChild>
                <w:div w:id="1622607683">
                  <w:marLeft w:val="0"/>
                  <w:marRight w:val="0"/>
                  <w:marTop w:val="0"/>
                  <w:marBottom w:val="0"/>
                  <w:divBdr>
                    <w:top w:val="none" w:sz="0" w:space="0" w:color="auto"/>
                    <w:left w:val="none" w:sz="0" w:space="0" w:color="auto"/>
                    <w:bottom w:val="none" w:sz="0" w:space="0" w:color="auto"/>
                    <w:right w:val="none" w:sz="0" w:space="0" w:color="auto"/>
                  </w:divBdr>
                  <w:divsChild>
                    <w:div w:id="94835185">
                      <w:marLeft w:val="-75"/>
                      <w:marRight w:val="-75"/>
                      <w:marTop w:val="0"/>
                      <w:marBottom w:val="0"/>
                      <w:divBdr>
                        <w:top w:val="none" w:sz="0" w:space="0" w:color="auto"/>
                        <w:left w:val="none" w:sz="0" w:space="0" w:color="auto"/>
                        <w:bottom w:val="none" w:sz="0" w:space="0" w:color="auto"/>
                        <w:right w:val="none" w:sz="0" w:space="0" w:color="auto"/>
                      </w:divBdr>
                      <w:divsChild>
                        <w:div w:id="1153915787">
                          <w:marLeft w:val="0"/>
                          <w:marRight w:val="0"/>
                          <w:marTop w:val="0"/>
                          <w:marBottom w:val="0"/>
                          <w:divBdr>
                            <w:top w:val="none" w:sz="0" w:space="0" w:color="auto"/>
                            <w:left w:val="none" w:sz="0" w:space="0" w:color="auto"/>
                            <w:bottom w:val="none" w:sz="0" w:space="0" w:color="auto"/>
                            <w:right w:val="none" w:sz="0" w:space="0" w:color="auto"/>
                          </w:divBdr>
                          <w:divsChild>
                            <w:div w:id="572744526">
                              <w:marLeft w:val="0"/>
                              <w:marRight w:val="0"/>
                              <w:marTop w:val="0"/>
                              <w:marBottom w:val="0"/>
                              <w:divBdr>
                                <w:top w:val="none" w:sz="0" w:space="0" w:color="auto"/>
                                <w:left w:val="single" w:sz="6" w:space="9" w:color="AFAFAA"/>
                                <w:bottom w:val="none" w:sz="0" w:space="0" w:color="auto"/>
                                <w:right w:val="single" w:sz="6" w:space="9" w:color="AFAFAA"/>
                              </w:divBdr>
                              <w:divsChild>
                                <w:div w:id="1100297831">
                                  <w:marLeft w:val="0"/>
                                  <w:marRight w:val="0"/>
                                  <w:marTop w:val="0"/>
                                  <w:marBottom w:val="0"/>
                                  <w:divBdr>
                                    <w:top w:val="none" w:sz="0" w:space="0" w:color="auto"/>
                                    <w:left w:val="none" w:sz="0" w:space="0" w:color="auto"/>
                                    <w:bottom w:val="none" w:sz="0" w:space="0" w:color="auto"/>
                                    <w:right w:val="none" w:sz="0" w:space="0" w:color="auto"/>
                                  </w:divBdr>
                                  <w:divsChild>
                                    <w:div w:id="1134978751">
                                      <w:marLeft w:val="0"/>
                                      <w:marRight w:val="0"/>
                                      <w:marTop w:val="0"/>
                                      <w:marBottom w:val="0"/>
                                      <w:divBdr>
                                        <w:top w:val="none" w:sz="0" w:space="0" w:color="auto"/>
                                        <w:left w:val="none" w:sz="0" w:space="0" w:color="auto"/>
                                        <w:bottom w:val="none" w:sz="0" w:space="0" w:color="auto"/>
                                        <w:right w:val="none" w:sz="0" w:space="0" w:color="auto"/>
                                      </w:divBdr>
                                      <w:divsChild>
                                        <w:div w:id="121184324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01071344">
      <w:bodyDiv w:val="1"/>
      <w:marLeft w:val="0"/>
      <w:marRight w:val="0"/>
      <w:marTop w:val="0"/>
      <w:marBottom w:val="0"/>
      <w:divBdr>
        <w:top w:val="none" w:sz="0" w:space="0" w:color="auto"/>
        <w:left w:val="none" w:sz="0" w:space="0" w:color="auto"/>
        <w:bottom w:val="none" w:sz="0" w:space="0" w:color="auto"/>
        <w:right w:val="none" w:sz="0" w:space="0" w:color="auto"/>
      </w:divBdr>
    </w:div>
    <w:div w:id="272054488">
      <w:blockQuote w:val="1"/>
      <w:marLeft w:val="720"/>
      <w:marRight w:val="0"/>
      <w:marTop w:val="100"/>
      <w:marBottom w:val="100"/>
      <w:divBdr>
        <w:top w:val="none" w:sz="0" w:space="0" w:color="auto"/>
        <w:left w:val="none" w:sz="0" w:space="0" w:color="auto"/>
        <w:bottom w:val="none" w:sz="0" w:space="0" w:color="auto"/>
        <w:right w:val="none" w:sz="0" w:space="0" w:color="auto"/>
      </w:divBdr>
    </w:div>
    <w:div w:id="364260588">
      <w:blockQuote w:val="1"/>
      <w:marLeft w:val="720"/>
      <w:marRight w:val="0"/>
      <w:marTop w:val="100"/>
      <w:marBottom w:val="100"/>
      <w:divBdr>
        <w:top w:val="none" w:sz="0" w:space="0" w:color="auto"/>
        <w:left w:val="none" w:sz="0" w:space="0" w:color="auto"/>
        <w:bottom w:val="none" w:sz="0" w:space="0" w:color="auto"/>
        <w:right w:val="none" w:sz="0" w:space="0" w:color="auto"/>
      </w:divBdr>
    </w:div>
    <w:div w:id="385371640">
      <w:bodyDiv w:val="1"/>
      <w:marLeft w:val="0"/>
      <w:marRight w:val="0"/>
      <w:marTop w:val="0"/>
      <w:marBottom w:val="0"/>
      <w:divBdr>
        <w:top w:val="none" w:sz="0" w:space="0" w:color="auto"/>
        <w:left w:val="none" w:sz="0" w:space="0" w:color="auto"/>
        <w:bottom w:val="none" w:sz="0" w:space="0" w:color="auto"/>
        <w:right w:val="none" w:sz="0" w:space="0" w:color="auto"/>
      </w:divBdr>
      <w:divsChild>
        <w:div w:id="285040891">
          <w:marLeft w:val="0"/>
          <w:marRight w:val="0"/>
          <w:marTop w:val="30"/>
          <w:marBottom w:val="0"/>
          <w:divBdr>
            <w:top w:val="none" w:sz="0" w:space="0" w:color="auto"/>
            <w:left w:val="none" w:sz="0" w:space="0" w:color="auto"/>
            <w:bottom w:val="none" w:sz="0" w:space="0" w:color="auto"/>
            <w:right w:val="none" w:sz="0" w:space="0" w:color="auto"/>
          </w:divBdr>
          <w:divsChild>
            <w:div w:id="676691937">
              <w:marLeft w:val="0"/>
              <w:marRight w:val="0"/>
              <w:marTop w:val="0"/>
              <w:marBottom w:val="0"/>
              <w:divBdr>
                <w:top w:val="none" w:sz="0" w:space="0" w:color="auto"/>
                <w:left w:val="none" w:sz="0" w:space="0" w:color="auto"/>
                <w:bottom w:val="none" w:sz="0" w:space="0" w:color="auto"/>
                <w:right w:val="none" w:sz="0" w:space="0" w:color="auto"/>
              </w:divBdr>
              <w:divsChild>
                <w:div w:id="384107211">
                  <w:marLeft w:val="0"/>
                  <w:marRight w:val="0"/>
                  <w:marTop w:val="0"/>
                  <w:marBottom w:val="0"/>
                  <w:divBdr>
                    <w:top w:val="none" w:sz="0" w:space="0" w:color="auto"/>
                    <w:left w:val="none" w:sz="0" w:space="0" w:color="auto"/>
                    <w:bottom w:val="none" w:sz="0" w:space="0" w:color="auto"/>
                    <w:right w:val="none" w:sz="0" w:space="0" w:color="auto"/>
                  </w:divBdr>
                  <w:divsChild>
                    <w:div w:id="1390230352">
                      <w:marLeft w:val="-75"/>
                      <w:marRight w:val="-75"/>
                      <w:marTop w:val="0"/>
                      <w:marBottom w:val="0"/>
                      <w:divBdr>
                        <w:top w:val="none" w:sz="0" w:space="0" w:color="auto"/>
                        <w:left w:val="none" w:sz="0" w:space="0" w:color="auto"/>
                        <w:bottom w:val="none" w:sz="0" w:space="0" w:color="auto"/>
                        <w:right w:val="none" w:sz="0" w:space="0" w:color="auto"/>
                      </w:divBdr>
                      <w:divsChild>
                        <w:div w:id="1271815650">
                          <w:marLeft w:val="0"/>
                          <w:marRight w:val="0"/>
                          <w:marTop w:val="0"/>
                          <w:marBottom w:val="0"/>
                          <w:divBdr>
                            <w:top w:val="none" w:sz="0" w:space="0" w:color="auto"/>
                            <w:left w:val="none" w:sz="0" w:space="0" w:color="auto"/>
                            <w:bottom w:val="none" w:sz="0" w:space="0" w:color="auto"/>
                            <w:right w:val="none" w:sz="0" w:space="0" w:color="auto"/>
                          </w:divBdr>
                          <w:divsChild>
                            <w:div w:id="615060817">
                              <w:marLeft w:val="0"/>
                              <w:marRight w:val="0"/>
                              <w:marTop w:val="0"/>
                              <w:marBottom w:val="0"/>
                              <w:divBdr>
                                <w:top w:val="none" w:sz="0" w:space="0" w:color="auto"/>
                                <w:left w:val="single" w:sz="6" w:space="9" w:color="AFAFAA"/>
                                <w:bottom w:val="none" w:sz="0" w:space="0" w:color="auto"/>
                                <w:right w:val="single" w:sz="6" w:space="9" w:color="AFAFAA"/>
                              </w:divBdr>
                              <w:divsChild>
                                <w:div w:id="444154512">
                                  <w:marLeft w:val="0"/>
                                  <w:marRight w:val="0"/>
                                  <w:marTop w:val="0"/>
                                  <w:marBottom w:val="0"/>
                                  <w:divBdr>
                                    <w:top w:val="none" w:sz="0" w:space="0" w:color="auto"/>
                                    <w:left w:val="none" w:sz="0" w:space="0" w:color="auto"/>
                                    <w:bottom w:val="none" w:sz="0" w:space="0" w:color="auto"/>
                                    <w:right w:val="none" w:sz="0" w:space="0" w:color="auto"/>
                                  </w:divBdr>
                                  <w:divsChild>
                                    <w:div w:id="1607738201">
                                      <w:marLeft w:val="0"/>
                                      <w:marRight w:val="0"/>
                                      <w:marTop w:val="0"/>
                                      <w:marBottom w:val="0"/>
                                      <w:divBdr>
                                        <w:top w:val="none" w:sz="0" w:space="0" w:color="auto"/>
                                        <w:left w:val="none" w:sz="0" w:space="0" w:color="auto"/>
                                        <w:bottom w:val="none" w:sz="0" w:space="0" w:color="auto"/>
                                        <w:right w:val="none" w:sz="0" w:space="0" w:color="auto"/>
                                      </w:divBdr>
                                      <w:divsChild>
                                        <w:div w:id="1228031403">
                                          <w:marLeft w:val="0"/>
                                          <w:marRight w:val="0"/>
                                          <w:marTop w:val="120"/>
                                          <w:marBottom w:val="0"/>
                                          <w:divBdr>
                                            <w:top w:val="single" w:sz="12" w:space="2" w:color="D5E28D"/>
                                            <w:left w:val="single" w:sz="12" w:space="6" w:color="D5E28D"/>
                                            <w:bottom w:val="single" w:sz="12" w:space="9" w:color="D5E28D"/>
                                            <w:right w:val="single" w:sz="12" w:space="6" w:color="D5E28D"/>
                                          </w:divBdr>
                                          <w:divsChild>
                                            <w:div w:id="762068595">
                                              <w:blockQuote w:val="1"/>
                                              <w:marLeft w:val="720"/>
                                              <w:marRight w:val="0"/>
                                              <w:marTop w:val="100"/>
                                              <w:marBottom w:val="100"/>
                                              <w:divBdr>
                                                <w:top w:val="none" w:sz="0" w:space="0" w:color="auto"/>
                                                <w:left w:val="none" w:sz="0" w:space="0" w:color="auto"/>
                                                <w:bottom w:val="none" w:sz="0" w:space="0" w:color="auto"/>
                                                <w:right w:val="none" w:sz="0" w:space="0" w:color="auto"/>
                                              </w:divBdr>
                                            </w:div>
                                            <w:div w:id="12908218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58470986">
                                                  <w:blockQuote w:val="1"/>
                                                  <w:marLeft w:val="720"/>
                                                  <w:marRight w:val="0"/>
                                                  <w:marTop w:val="100"/>
                                                  <w:marBottom w:val="100"/>
                                                  <w:divBdr>
                                                    <w:top w:val="none" w:sz="0" w:space="0" w:color="auto"/>
                                                    <w:left w:val="none" w:sz="0" w:space="0" w:color="auto"/>
                                                    <w:bottom w:val="none" w:sz="0" w:space="0" w:color="auto"/>
                                                    <w:right w:val="none" w:sz="0" w:space="0" w:color="auto"/>
                                                  </w:divBdr>
                                                </w:div>
                                                <w:div w:id="5927120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083419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44782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809549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194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887684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9425399">
      <w:bodyDiv w:val="1"/>
      <w:marLeft w:val="0"/>
      <w:marRight w:val="0"/>
      <w:marTop w:val="0"/>
      <w:marBottom w:val="0"/>
      <w:divBdr>
        <w:top w:val="none" w:sz="0" w:space="0" w:color="auto"/>
        <w:left w:val="none" w:sz="0" w:space="0" w:color="auto"/>
        <w:bottom w:val="none" w:sz="0" w:space="0" w:color="auto"/>
        <w:right w:val="none" w:sz="0" w:space="0" w:color="auto"/>
      </w:divBdr>
    </w:div>
    <w:div w:id="393626115">
      <w:bodyDiv w:val="1"/>
      <w:marLeft w:val="0"/>
      <w:marRight w:val="0"/>
      <w:marTop w:val="0"/>
      <w:marBottom w:val="0"/>
      <w:divBdr>
        <w:top w:val="none" w:sz="0" w:space="0" w:color="auto"/>
        <w:left w:val="none" w:sz="0" w:space="0" w:color="auto"/>
        <w:bottom w:val="none" w:sz="0" w:space="0" w:color="auto"/>
        <w:right w:val="none" w:sz="0" w:space="0" w:color="auto"/>
      </w:divBdr>
      <w:divsChild>
        <w:div w:id="866603522">
          <w:marLeft w:val="0"/>
          <w:marRight w:val="120"/>
          <w:marTop w:val="120"/>
          <w:marBottom w:val="0"/>
          <w:divBdr>
            <w:top w:val="single" w:sz="12" w:space="4" w:color="D5E28D"/>
            <w:left w:val="single" w:sz="12" w:space="6" w:color="D5E28D"/>
            <w:bottom w:val="single" w:sz="12" w:space="0" w:color="D5E28D"/>
            <w:right w:val="single" w:sz="12" w:space="6" w:color="D5E28D"/>
          </w:divBdr>
        </w:div>
        <w:div w:id="1631276691">
          <w:marLeft w:val="0"/>
          <w:marRight w:val="0"/>
          <w:marTop w:val="0"/>
          <w:marBottom w:val="0"/>
          <w:divBdr>
            <w:top w:val="none" w:sz="0" w:space="0" w:color="auto"/>
            <w:left w:val="none" w:sz="0" w:space="0" w:color="auto"/>
            <w:bottom w:val="none" w:sz="0" w:space="0" w:color="auto"/>
            <w:right w:val="none" w:sz="0" w:space="0" w:color="auto"/>
          </w:divBdr>
          <w:divsChild>
            <w:div w:id="1436635481">
              <w:marLeft w:val="0"/>
              <w:marRight w:val="0"/>
              <w:marTop w:val="120"/>
              <w:marBottom w:val="0"/>
              <w:divBdr>
                <w:top w:val="single" w:sz="12" w:space="4" w:color="D5E28D"/>
                <w:left w:val="single" w:sz="12" w:space="6" w:color="D5E28D"/>
                <w:bottom w:val="single" w:sz="12" w:space="0" w:color="D5E28D"/>
                <w:right w:val="single" w:sz="12" w:space="6" w:color="D5E28D"/>
              </w:divBdr>
              <w:divsChild>
                <w:div w:id="878014414">
                  <w:marLeft w:val="0"/>
                  <w:marRight w:val="90"/>
                  <w:marTop w:val="0"/>
                  <w:marBottom w:val="0"/>
                  <w:divBdr>
                    <w:top w:val="none" w:sz="0" w:space="0" w:color="auto"/>
                    <w:left w:val="none" w:sz="0" w:space="0" w:color="auto"/>
                    <w:bottom w:val="none" w:sz="0" w:space="0" w:color="auto"/>
                    <w:right w:val="none" w:sz="0" w:space="0" w:color="auto"/>
                  </w:divBdr>
                </w:div>
              </w:divsChild>
            </w:div>
            <w:div w:id="136656146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5754426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51664416">
          <w:marLeft w:val="0"/>
          <w:marRight w:val="0"/>
          <w:marTop w:val="120"/>
          <w:marBottom w:val="0"/>
          <w:divBdr>
            <w:top w:val="single" w:sz="12" w:space="2" w:color="D5E28D"/>
            <w:left w:val="single" w:sz="12" w:space="6" w:color="D5E28D"/>
            <w:bottom w:val="single" w:sz="12" w:space="9" w:color="D5E28D"/>
            <w:right w:val="single" w:sz="12" w:space="6" w:color="D5E28D"/>
          </w:divBdr>
        </w:div>
        <w:div w:id="124919436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498160500">
      <w:bodyDiv w:val="1"/>
      <w:marLeft w:val="0"/>
      <w:marRight w:val="0"/>
      <w:marTop w:val="0"/>
      <w:marBottom w:val="0"/>
      <w:divBdr>
        <w:top w:val="none" w:sz="0" w:space="0" w:color="auto"/>
        <w:left w:val="none" w:sz="0" w:space="0" w:color="auto"/>
        <w:bottom w:val="none" w:sz="0" w:space="0" w:color="auto"/>
        <w:right w:val="none" w:sz="0" w:space="0" w:color="auto"/>
      </w:divBdr>
      <w:divsChild>
        <w:div w:id="886138508">
          <w:marLeft w:val="0"/>
          <w:marRight w:val="0"/>
          <w:marTop w:val="30"/>
          <w:marBottom w:val="0"/>
          <w:divBdr>
            <w:top w:val="none" w:sz="0" w:space="0" w:color="auto"/>
            <w:left w:val="none" w:sz="0" w:space="0" w:color="auto"/>
            <w:bottom w:val="none" w:sz="0" w:space="0" w:color="auto"/>
            <w:right w:val="none" w:sz="0" w:space="0" w:color="auto"/>
          </w:divBdr>
          <w:divsChild>
            <w:div w:id="811337666">
              <w:marLeft w:val="0"/>
              <w:marRight w:val="0"/>
              <w:marTop w:val="0"/>
              <w:marBottom w:val="0"/>
              <w:divBdr>
                <w:top w:val="none" w:sz="0" w:space="0" w:color="auto"/>
                <w:left w:val="none" w:sz="0" w:space="0" w:color="auto"/>
                <w:bottom w:val="none" w:sz="0" w:space="0" w:color="auto"/>
                <w:right w:val="none" w:sz="0" w:space="0" w:color="auto"/>
              </w:divBdr>
              <w:divsChild>
                <w:div w:id="657418145">
                  <w:marLeft w:val="0"/>
                  <w:marRight w:val="0"/>
                  <w:marTop w:val="0"/>
                  <w:marBottom w:val="0"/>
                  <w:divBdr>
                    <w:top w:val="none" w:sz="0" w:space="0" w:color="auto"/>
                    <w:left w:val="none" w:sz="0" w:space="0" w:color="auto"/>
                    <w:bottom w:val="none" w:sz="0" w:space="0" w:color="auto"/>
                    <w:right w:val="none" w:sz="0" w:space="0" w:color="auto"/>
                  </w:divBdr>
                  <w:divsChild>
                    <w:div w:id="2008089634">
                      <w:marLeft w:val="-75"/>
                      <w:marRight w:val="-75"/>
                      <w:marTop w:val="0"/>
                      <w:marBottom w:val="0"/>
                      <w:divBdr>
                        <w:top w:val="none" w:sz="0" w:space="0" w:color="auto"/>
                        <w:left w:val="none" w:sz="0" w:space="0" w:color="auto"/>
                        <w:bottom w:val="none" w:sz="0" w:space="0" w:color="auto"/>
                        <w:right w:val="none" w:sz="0" w:space="0" w:color="auto"/>
                      </w:divBdr>
                      <w:divsChild>
                        <w:div w:id="584150347">
                          <w:marLeft w:val="0"/>
                          <w:marRight w:val="0"/>
                          <w:marTop w:val="0"/>
                          <w:marBottom w:val="0"/>
                          <w:divBdr>
                            <w:top w:val="none" w:sz="0" w:space="0" w:color="auto"/>
                            <w:left w:val="none" w:sz="0" w:space="0" w:color="auto"/>
                            <w:bottom w:val="none" w:sz="0" w:space="0" w:color="auto"/>
                            <w:right w:val="none" w:sz="0" w:space="0" w:color="auto"/>
                          </w:divBdr>
                          <w:divsChild>
                            <w:div w:id="588541991">
                              <w:marLeft w:val="0"/>
                              <w:marRight w:val="0"/>
                              <w:marTop w:val="0"/>
                              <w:marBottom w:val="0"/>
                              <w:divBdr>
                                <w:top w:val="none" w:sz="0" w:space="0" w:color="auto"/>
                                <w:left w:val="single" w:sz="6" w:space="9" w:color="AFAFAA"/>
                                <w:bottom w:val="none" w:sz="0" w:space="0" w:color="auto"/>
                                <w:right w:val="single" w:sz="6" w:space="9" w:color="AFAFAA"/>
                              </w:divBdr>
                              <w:divsChild>
                                <w:div w:id="1917275135">
                                  <w:marLeft w:val="0"/>
                                  <w:marRight w:val="0"/>
                                  <w:marTop w:val="0"/>
                                  <w:marBottom w:val="0"/>
                                  <w:divBdr>
                                    <w:top w:val="none" w:sz="0" w:space="0" w:color="auto"/>
                                    <w:left w:val="none" w:sz="0" w:space="0" w:color="auto"/>
                                    <w:bottom w:val="none" w:sz="0" w:space="0" w:color="auto"/>
                                    <w:right w:val="none" w:sz="0" w:space="0" w:color="auto"/>
                                  </w:divBdr>
                                  <w:divsChild>
                                    <w:div w:id="1259755606">
                                      <w:marLeft w:val="0"/>
                                      <w:marRight w:val="0"/>
                                      <w:marTop w:val="0"/>
                                      <w:marBottom w:val="0"/>
                                      <w:divBdr>
                                        <w:top w:val="none" w:sz="0" w:space="0" w:color="auto"/>
                                        <w:left w:val="none" w:sz="0" w:space="0" w:color="auto"/>
                                        <w:bottom w:val="none" w:sz="0" w:space="0" w:color="auto"/>
                                        <w:right w:val="none" w:sz="0" w:space="0" w:color="auto"/>
                                      </w:divBdr>
                                      <w:divsChild>
                                        <w:div w:id="13113454">
                                          <w:marLeft w:val="0"/>
                                          <w:marRight w:val="0"/>
                                          <w:marTop w:val="120"/>
                                          <w:marBottom w:val="0"/>
                                          <w:divBdr>
                                            <w:top w:val="single" w:sz="12" w:space="2" w:color="D5E28D"/>
                                            <w:left w:val="single" w:sz="12" w:space="6" w:color="D5E28D"/>
                                            <w:bottom w:val="single" w:sz="12" w:space="9" w:color="D5E28D"/>
                                            <w:right w:val="single" w:sz="12" w:space="6" w:color="D5E28D"/>
                                          </w:divBdr>
                                          <w:divsChild>
                                            <w:div w:id="404110335">
                                              <w:blockQuote w:val="1"/>
                                              <w:marLeft w:val="720"/>
                                              <w:marRight w:val="0"/>
                                              <w:marTop w:val="100"/>
                                              <w:marBottom w:val="100"/>
                                              <w:divBdr>
                                                <w:top w:val="none" w:sz="0" w:space="0" w:color="auto"/>
                                                <w:left w:val="none" w:sz="0" w:space="0" w:color="auto"/>
                                                <w:bottom w:val="none" w:sz="0" w:space="0" w:color="auto"/>
                                                <w:right w:val="none" w:sz="0" w:space="0" w:color="auto"/>
                                              </w:divBdr>
                                            </w:div>
                                            <w:div w:id="1161119441">
                                              <w:blockQuote w:val="1"/>
                                              <w:marLeft w:val="720"/>
                                              <w:marRight w:val="0"/>
                                              <w:marTop w:val="100"/>
                                              <w:marBottom w:val="100"/>
                                              <w:divBdr>
                                                <w:top w:val="none" w:sz="0" w:space="0" w:color="auto"/>
                                                <w:left w:val="none" w:sz="0" w:space="0" w:color="auto"/>
                                                <w:bottom w:val="none" w:sz="0" w:space="0" w:color="auto"/>
                                                <w:right w:val="none" w:sz="0" w:space="0" w:color="auto"/>
                                              </w:divBdr>
                                            </w:div>
                                            <w:div w:id="1618684785">
                                              <w:blockQuote w:val="1"/>
                                              <w:marLeft w:val="720"/>
                                              <w:marRight w:val="0"/>
                                              <w:marTop w:val="100"/>
                                              <w:marBottom w:val="100"/>
                                              <w:divBdr>
                                                <w:top w:val="none" w:sz="0" w:space="0" w:color="auto"/>
                                                <w:left w:val="none" w:sz="0" w:space="0" w:color="auto"/>
                                                <w:bottom w:val="none" w:sz="0" w:space="0" w:color="auto"/>
                                                <w:right w:val="none" w:sz="0" w:space="0" w:color="auto"/>
                                              </w:divBdr>
                                            </w:div>
                                            <w:div w:id="595753289">
                                              <w:blockQuote w:val="1"/>
                                              <w:marLeft w:val="720"/>
                                              <w:marRight w:val="0"/>
                                              <w:marTop w:val="100"/>
                                              <w:marBottom w:val="100"/>
                                              <w:divBdr>
                                                <w:top w:val="none" w:sz="0" w:space="0" w:color="auto"/>
                                                <w:left w:val="none" w:sz="0" w:space="0" w:color="auto"/>
                                                <w:bottom w:val="none" w:sz="0" w:space="0" w:color="auto"/>
                                                <w:right w:val="none" w:sz="0" w:space="0" w:color="auto"/>
                                              </w:divBdr>
                                            </w:div>
                                            <w:div w:id="95292295">
                                              <w:blockQuote w:val="1"/>
                                              <w:marLeft w:val="720"/>
                                              <w:marRight w:val="0"/>
                                              <w:marTop w:val="100"/>
                                              <w:marBottom w:val="100"/>
                                              <w:divBdr>
                                                <w:top w:val="none" w:sz="0" w:space="0" w:color="auto"/>
                                                <w:left w:val="none" w:sz="0" w:space="0" w:color="auto"/>
                                                <w:bottom w:val="none" w:sz="0" w:space="0" w:color="auto"/>
                                                <w:right w:val="none" w:sz="0" w:space="0" w:color="auto"/>
                                              </w:divBdr>
                                            </w:div>
                                            <w:div w:id="1482117149">
                                              <w:blockQuote w:val="1"/>
                                              <w:marLeft w:val="720"/>
                                              <w:marRight w:val="0"/>
                                              <w:marTop w:val="100"/>
                                              <w:marBottom w:val="100"/>
                                              <w:divBdr>
                                                <w:top w:val="none" w:sz="0" w:space="0" w:color="auto"/>
                                                <w:left w:val="none" w:sz="0" w:space="0" w:color="auto"/>
                                                <w:bottom w:val="none" w:sz="0" w:space="0" w:color="auto"/>
                                                <w:right w:val="none" w:sz="0" w:space="0" w:color="auto"/>
                                              </w:divBdr>
                                            </w:div>
                                            <w:div w:id="137840018">
                                              <w:blockQuote w:val="1"/>
                                              <w:marLeft w:val="720"/>
                                              <w:marRight w:val="0"/>
                                              <w:marTop w:val="100"/>
                                              <w:marBottom w:val="100"/>
                                              <w:divBdr>
                                                <w:top w:val="none" w:sz="0" w:space="0" w:color="auto"/>
                                                <w:left w:val="none" w:sz="0" w:space="0" w:color="auto"/>
                                                <w:bottom w:val="none" w:sz="0" w:space="0" w:color="auto"/>
                                                <w:right w:val="none" w:sz="0" w:space="0" w:color="auto"/>
                                              </w:divBdr>
                                            </w:div>
                                            <w:div w:id="206190058">
                                              <w:blockQuote w:val="1"/>
                                              <w:marLeft w:val="720"/>
                                              <w:marRight w:val="0"/>
                                              <w:marTop w:val="100"/>
                                              <w:marBottom w:val="100"/>
                                              <w:divBdr>
                                                <w:top w:val="none" w:sz="0" w:space="0" w:color="auto"/>
                                                <w:left w:val="none" w:sz="0" w:space="0" w:color="auto"/>
                                                <w:bottom w:val="none" w:sz="0" w:space="0" w:color="auto"/>
                                                <w:right w:val="none" w:sz="0" w:space="0" w:color="auto"/>
                                              </w:divBdr>
                                            </w:div>
                                            <w:div w:id="2002195197">
                                              <w:blockQuote w:val="1"/>
                                              <w:marLeft w:val="720"/>
                                              <w:marRight w:val="0"/>
                                              <w:marTop w:val="100"/>
                                              <w:marBottom w:val="100"/>
                                              <w:divBdr>
                                                <w:top w:val="none" w:sz="0" w:space="0" w:color="auto"/>
                                                <w:left w:val="none" w:sz="0" w:space="0" w:color="auto"/>
                                                <w:bottom w:val="none" w:sz="0" w:space="0" w:color="auto"/>
                                                <w:right w:val="none" w:sz="0" w:space="0" w:color="auto"/>
                                              </w:divBdr>
                                            </w:div>
                                            <w:div w:id="1984190923">
                                              <w:blockQuote w:val="1"/>
                                              <w:marLeft w:val="720"/>
                                              <w:marRight w:val="0"/>
                                              <w:marTop w:val="100"/>
                                              <w:marBottom w:val="100"/>
                                              <w:divBdr>
                                                <w:top w:val="none" w:sz="0" w:space="0" w:color="auto"/>
                                                <w:left w:val="none" w:sz="0" w:space="0" w:color="auto"/>
                                                <w:bottom w:val="none" w:sz="0" w:space="0" w:color="auto"/>
                                                <w:right w:val="none" w:sz="0" w:space="0" w:color="auto"/>
                                              </w:divBdr>
                                            </w:div>
                                            <w:div w:id="1953127780">
                                              <w:blockQuote w:val="1"/>
                                              <w:marLeft w:val="720"/>
                                              <w:marRight w:val="0"/>
                                              <w:marTop w:val="100"/>
                                              <w:marBottom w:val="100"/>
                                              <w:divBdr>
                                                <w:top w:val="none" w:sz="0" w:space="0" w:color="auto"/>
                                                <w:left w:val="none" w:sz="0" w:space="0" w:color="auto"/>
                                                <w:bottom w:val="none" w:sz="0" w:space="0" w:color="auto"/>
                                                <w:right w:val="none" w:sz="0" w:space="0" w:color="auto"/>
                                              </w:divBdr>
                                            </w:div>
                                            <w:div w:id="1326041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43443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0646827">
                                              <w:blockQuote w:val="1"/>
                                              <w:marLeft w:val="720"/>
                                              <w:marRight w:val="0"/>
                                              <w:marTop w:val="100"/>
                                              <w:marBottom w:val="100"/>
                                              <w:divBdr>
                                                <w:top w:val="none" w:sz="0" w:space="0" w:color="auto"/>
                                                <w:left w:val="none" w:sz="0" w:space="0" w:color="auto"/>
                                                <w:bottom w:val="none" w:sz="0" w:space="0" w:color="auto"/>
                                                <w:right w:val="none" w:sz="0" w:space="0" w:color="auto"/>
                                              </w:divBdr>
                                            </w:div>
                                            <w:div w:id="808328902">
                                              <w:blockQuote w:val="1"/>
                                              <w:marLeft w:val="720"/>
                                              <w:marRight w:val="0"/>
                                              <w:marTop w:val="100"/>
                                              <w:marBottom w:val="100"/>
                                              <w:divBdr>
                                                <w:top w:val="none" w:sz="0" w:space="0" w:color="auto"/>
                                                <w:left w:val="none" w:sz="0" w:space="0" w:color="auto"/>
                                                <w:bottom w:val="none" w:sz="0" w:space="0" w:color="auto"/>
                                                <w:right w:val="none" w:sz="0" w:space="0" w:color="auto"/>
                                              </w:divBdr>
                                            </w:div>
                                            <w:div w:id="846794197">
                                              <w:blockQuote w:val="1"/>
                                              <w:marLeft w:val="720"/>
                                              <w:marRight w:val="0"/>
                                              <w:marTop w:val="100"/>
                                              <w:marBottom w:val="100"/>
                                              <w:divBdr>
                                                <w:top w:val="none" w:sz="0" w:space="0" w:color="auto"/>
                                                <w:left w:val="none" w:sz="0" w:space="0" w:color="auto"/>
                                                <w:bottom w:val="none" w:sz="0" w:space="0" w:color="auto"/>
                                                <w:right w:val="none" w:sz="0" w:space="0" w:color="auto"/>
                                              </w:divBdr>
                                            </w:div>
                                            <w:div w:id="897938980">
                                              <w:blockQuote w:val="1"/>
                                              <w:marLeft w:val="720"/>
                                              <w:marRight w:val="0"/>
                                              <w:marTop w:val="100"/>
                                              <w:marBottom w:val="100"/>
                                              <w:divBdr>
                                                <w:top w:val="none" w:sz="0" w:space="0" w:color="auto"/>
                                                <w:left w:val="none" w:sz="0" w:space="0" w:color="auto"/>
                                                <w:bottom w:val="none" w:sz="0" w:space="0" w:color="auto"/>
                                                <w:right w:val="none" w:sz="0" w:space="0" w:color="auto"/>
                                              </w:divBdr>
                                            </w:div>
                                            <w:div w:id="2138134451">
                                              <w:blockQuote w:val="1"/>
                                              <w:marLeft w:val="720"/>
                                              <w:marRight w:val="0"/>
                                              <w:marTop w:val="100"/>
                                              <w:marBottom w:val="100"/>
                                              <w:divBdr>
                                                <w:top w:val="none" w:sz="0" w:space="0" w:color="auto"/>
                                                <w:left w:val="none" w:sz="0" w:space="0" w:color="auto"/>
                                                <w:bottom w:val="none" w:sz="0" w:space="0" w:color="auto"/>
                                                <w:right w:val="none" w:sz="0" w:space="0" w:color="auto"/>
                                              </w:divBdr>
                                            </w:div>
                                            <w:div w:id="495847165">
                                              <w:blockQuote w:val="1"/>
                                              <w:marLeft w:val="720"/>
                                              <w:marRight w:val="0"/>
                                              <w:marTop w:val="100"/>
                                              <w:marBottom w:val="100"/>
                                              <w:divBdr>
                                                <w:top w:val="none" w:sz="0" w:space="0" w:color="auto"/>
                                                <w:left w:val="none" w:sz="0" w:space="0" w:color="auto"/>
                                                <w:bottom w:val="none" w:sz="0" w:space="0" w:color="auto"/>
                                                <w:right w:val="none" w:sz="0" w:space="0" w:color="auto"/>
                                              </w:divBdr>
                                            </w:div>
                                            <w:div w:id="349722460">
                                              <w:blockQuote w:val="1"/>
                                              <w:marLeft w:val="720"/>
                                              <w:marRight w:val="0"/>
                                              <w:marTop w:val="100"/>
                                              <w:marBottom w:val="100"/>
                                              <w:divBdr>
                                                <w:top w:val="none" w:sz="0" w:space="0" w:color="auto"/>
                                                <w:left w:val="none" w:sz="0" w:space="0" w:color="auto"/>
                                                <w:bottom w:val="none" w:sz="0" w:space="0" w:color="auto"/>
                                                <w:right w:val="none" w:sz="0" w:space="0" w:color="auto"/>
                                              </w:divBdr>
                                            </w:div>
                                            <w:div w:id="71052312">
                                              <w:blockQuote w:val="1"/>
                                              <w:marLeft w:val="720"/>
                                              <w:marRight w:val="0"/>
                                              <w:marTop w:val="100"/>
                                              <w:marBottom w:val="100"/>
                                              <w:divBdr>
                                                <w:top w:val="none" w:sz="0" w:space="0" w:color="auto"/>
                                                <w:left w:val="none" w:sz="0" w:space="0" w:color="auto"/>
                                                <w:bottom w:val="none" w:sz="0" w:space="0" w:color="auto"/>
                                                <w:right w:val="none" w:sz="0" w:space="0" w:color="auto"/>
                                              </w:divBdr>
                                            </w:div>
                                            <w:div w:id="13497909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2223328">
                                                  <w:blockQuote w:val="1"/>
                                                  <w:marLeft w:val="720"/>
                                                  <w:marRight w:val="0"/>
                                                  <w:marTop w:val="100"/>
                                                  <w:marBottom w:val="100"/>
                                                  <w:divBdr>
                                                    <w:top w:val="none" w:sz="0" w:space="0" w:color="auto"/>
                                                    <w:left w:val="none" w:sz="0" w:space="0" w:color="auto"/>
                                                    <w:bottom w:val="none" w:sz="0" w:space="0" w:color="auto"/>
                                                    <w:right w:val="none" w:sz="0" w:space="0" w:color="auto"/>
                                                  </w:divBdr>
                                                </w:div>
                                                <w:div w:id="9664699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563765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695477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49908821">
                                              <w:blockQuote w:val="1"/>
                                              <w:marLeft w:val="720"/>
                                              <w:marRight w:val="0"/>
                                              <w:marTop w:val="100"/>
                                              <w:marBottom w:val="100"/>
                                              <w:divBdr>
                                                <w:top w:val="none" w:sz="0" w:space="0" w:color="auto"/>
                                                <w:left w:val="none" w:sz="0" w:space="0" w:color="auto"/>
                                                <w:bottom w:val="none" w:sz="0" w:space="0" w:color="auto"/>
                                                <w:right w:val="none" w:sz="0" w:space="0" w:color="auto"/>
                                              </w:divBdr>
                                            </w:div>
                                            <w:div w:id="1209104358">
                                              <w:blockQuote w:val="1"/>
                                              <w:marLeft w:val="720"/>
                                              <w:marRight w:val="0"/>
                                              <w:marTop w:val="100"/>
                                              <w:marBottom w:val="100"/>
                                              <w:divBdr>
                                                <w:top w:val="none" w:sz="0" w:space="0" w:color="auto"/>
                                                <w:left w:val="none" w:sz="0" w:space="0" w:color="auto"/>
                                                <w:bottom w:val="none" w:sz="0" w:space="0" w:color="auto"/>
                                                <w:right w:val="none" w:sz="0" w:space="0" w:color="auto"/>
                                              </w:divBdr>
                                            </w:div>
                                            <w:div w:id="1318654865">
                                              <w:blockQuote w:val="1"/>
                                              <w:marLeft w:val="720"/>
                                              <w:marRight w:val="0"/>
                                              <w:marTop w:val="100"/>
                                              <w:marBottom w:val="100"/>
                                              <w:divBdr>
                                                <w:top w:val="none" w:sz="0" w:space="0" w:color="auto"/>
                                                <w:left w:val="none" w:sz="0" w:space="0" w:color="auto"/>
                                                <w:bottom w:val="none" w:sz="0" w:space="0" w:color="auto"/>
                                                <w:right w:val="none" w:sz="0" w:space="0" w:color="auto"/>
                                              </w:divBdr>
                                            </w:div>
                                            <w:div w:id="908685067">
                                              <w:blockQuote w:val="1"/>
                                              <w:marLeft w:val="720"/>
                                              <w:marRight w:val="0"/>
                                              <w:marTop w:val="100"/>
                                              <w:marBottom w:val="100"/>
                                              <w:divBdr>
                                                <w:top w:val="none" w:sz="0" w:space="0" w:color="auto"/>
                                                <w:left w:val="none" w:sz="0" w:space="0" w:color="auto"/>
                                                <w:bottom w:val="none" w:sz="0" w:space="0" w:color="auto"/>
                                                <w:right w:val="none" w:sz="0" w:space="0" w:color="auto"/>
                                              </w:divBdr>
                                            </w:div>
                                            <w:div w:id="572351136">
                                              <w:blockQuote w:val="1"/>
                                              <w:marLeft w:val="720"/>
                                              <w:marRight w:val="0"/>
                                              <w:marTop w:val="100"/>
                                              <w:marBottom w:val="100"/>
                                              <w:divBdr>
                                                <w:top w:val="none" w:sz="0" w:space="0" w:color="auto"/>
                                                <w:left w:val="none" w:sz="0" w:space="0" w:color="auto"/>
                                                <w:bottom w:val="none" w:sz="0" w:space="0" w:color="auto"/>
                                                <w:right w:val="none" w:sz="0" w:space="0" w:color="auto"/>
                                              </w:divBdr>
                                            </w:div>
                                            <w:div w:id="940841148">
                                              <w:blockQuote w:val="1"/>
                                              <w:marLeft w:val="720"/>
                                              <w:marRight w:val="0"/>
                                              <w:marTop w:val="100"/>
                                              <w:marBottom w:val="100"/>
                                              <w:divBdr>
                                                <w:top w:val="none" w:sz="0" w:space="0" w:color="auto"/>
                                                <w:left w:val="none" w:sz="0" w:space="0" w:color="auto"/>
                                                <w:bottom w:val="none" w:sz="0" w:space="0" w:color="auto"/>
                                                <w:right w:val="none" w:sz="0" w:space="0" w:color="auto"/>
                                              </w:divBdr>
                                            </w:div>
                                            <w:div w:id="6465937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4664265">
                                                  <w:blockQuote w:val="1"/>
                                                  <w:marLeft w:val="720"/>
                                                  <w:marRight w:val="0"/>
                                                  <w:marTop w:val="100"/>
                                                  <w:marBottom w:val="100"/>
                                                  <w:divBdr>
                                                    <w:top w:val="none" w:sz="0" w:space="0" w:color="auto"/>
                                                    <w:left w:val="none" w:sz="0" w:space="0" w:color="auto"/>
                                                    <w:bottom w:val="none" w:sz="0" w:space="0" w:color="auto"/>
                                                    <w:right w:val="none" w:sz="0" w:space="0" w:color="auto"/>
                                                  </w:divBdr>
                                                </w:div>
                                                <w:div w:id="303312647">
                                                  <w:blockQuote w:val="1"/>
                                                  <w:marLeft w:val="720"/>
                                                  <w:marRight w:val="0"/>
                                                  <w:marTop w:val="100"/>
                                                  <w:marBottom w:val="100"/>
                                                  <w:divBdr>
                                                    <w:top w:val="none" w:sz="0" w:space="0" w:color="auto"/>
                                                    <w:left w:val="none" w:sz="0" w:space="0" w:color="auto"/>
                                                    <w:bottom w:val="none" w:sz="0" w:space="0" w:color="auto"/>
                                                    <w:right w:val="none" w:sz="0" w:space="0" w:color="auto"/>
                                                  </w:divBdr>
                                                </w:div>
                                                <w:div w:id="12074487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8979574">
                                              <w:blockQuote w:val="1"/>
                                              <w:marLeft w:val="720"/>
                                              <w:marRight w:val="0"/>
                                              <w:marTop w:val="100"/>
                                              <w:marBottom w:val="100"/>
                                              <w:divBdr>
                                                <w:top w:val="none" w:sz="0" w:space="0" w:color="auto"/>
                                                <w:left w:val="none" w:sz="0" w:space="0" w:color="auto"/>
                                                <w:bottom w:val="none" w:sz="0" w:space="0" w:color="auto"/>
                                                <w:right w:val="none" w:sz="0" w:space="0" w:color="auto"/>
                                              </w:divBdr>
                                            </w:div>
                                            <w:div w:id="395056997">
                                              <w:blockQuote w:val="1"/>
                                              <w:marLeft w:val="720"/>
                                              <w:marRight w:val="0"/>
                                              <w:marTop w:val="100"/>
                                              <w:marBottom w:val="100"/>
                                              <w:divBdr>
                                                <w:top w:val="none" w:sz="0" w:space="0" w:color="auto"/>
                                                <w:left w:val="none" w:sz="0" w:space="0" w:color="auto"/>
                                                <w:bottom w:val="none" w:sz="0" w:space="0" w:color="auto"/>
                                                <w:right w:val="none" w:sz="0" w:space="0" w:color="auto"/>
                                              </w:divBdr>
                                            </w:div>
                                            <w:div w:id="298078047">
                                              <w:blockQuote w:val="1"/>
                                              <w:marLeft w:val="720"/>
                                              <w:marRight w:val="0"/>
                                              <w:marTop w:val="100"/>
                                              <w:marBottom w:val="100"/>
                                              <w:divBdr>
                                                <w:top w:val="none" w:sz="0" w:space="0" w:color="auto"/>
                                                <w:left w:val="none" w:sz="0" w:space="0" w:color="auto"/>
                                                <w:bottom w:val="none" w:sz="0" w:space="0" w:color="auto"/>
                                                <w:right w:val="none" w:sz="0" w:space="0" w:color="auto"/>
                                              </w:divBdr>
                                            </w:div>
                                            <w:div w:id="296646131">
                                              <w:blockQuote w:val="1"/>
                                              <w:marLeft w:val="720"/>
                                              <w:marRight w:val="0"/>
                                              <w:marTop w:val="100"/>
                                              <w:marBottom w:val="100"/>
                                              <w:divBdr>
                                                <w:top w:val="none" w:sz="0" w:space="0" w:color="auto"/>
                                                <w:left w:val="none" w:sz="0" w:space="0" w:color="auto"/>
                                                <w:bottom w:val="none" w:sz="0" w:space="0" w:color="auto"/>
                                                <w:right w:val="none" w:sz="0" w:space="0" w:color="auto"/>
                                              </w:divBdr>
                                            </w:div>
                                            <w:div w:id="10506137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88037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663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82503735">
                                              <w:blockQuote w:val="1"/>
                                              <w:marLeft w:val="720"/>
                                              <w:marRight w:val="0"/>
                                              <w:marTop w:val="100"/>
                                              <w:marBottom w:val="100"/>
                                              <w:divBdr>
                                                <w:top w:val="none" w:sz="0" w:space="0" w:color="auto"/>
                                                <w:left w:val="none" w:sz="0" w:space="0" w:color="auto"/>
                                                <w:bottom w:val="none" w:sz="0" w:space="0" w:color="auto"/>
                                                <w:right w:val="none" w:sz="0" w:space="0" w:color="auto"/>
                                              </w:divBdr>
                                            </w:div>
                                            <w:div w:id="921109147">
                                              <w:blockQuote w:val="1"/>
                                              <w:marLeft w:val="720"/>
                                              <w:marRight w:val="0"/>
                                              <w:marTop w:val="100"/>
                                              <w:marBottom w:val="100"/>
                                              <w:divBdr>
                                                <w:top w:val="none" w:sz="0" w:space="0" w:color="auto"/>
                                                <w:left w:val="none" w:sz="0" w:space="0" w:color="auto"/>
                                                <w:bottom w:val="none" w:sz="0" w:space="0" w:color="auto"/>
                                                <w:right w:val="none" w:sz="0" w:space="0" w:color="auto"/>
                                              </w:divBdr>
                                            </w:div>
                                            <w:div w:id="17991046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9055367">
      <w:bodyDiv w:val="1"/>
      <w:marLeft w:val="0"/>
      <w:marRight w:val="0"/>
      <w:marTop w:val="0"/>
      <w:marBottom w:val="0"/>
      <w:divBdr>
        <w:top w:val="none" w:sz="0" w:space="0" w:color="auto"/>
        <w:left w:val="none" w:sz="0" w:space="0" w:color="auto"/>
        <w:bottom w:val="none" w:sz="0" w:space="0" w:color="auto"/>
        <w:right w:val="none" w:sz="0" w:space="0" w:color="auto"/>
      </w:divBdr>
      <w:divsChild>
        <w:div w:id="522086530">
          <w:marLeft w:val="0"/>
          <w:marRight w:val="120"/>
          <w:marTop w:val="120"/>
          <w:marBottom w:val="0"/>
          <w:divBdr>
            <w:top w:val="single" w:sz="12" w:space="4" w:color="D5E28D"/>
            <w:left w:val="single" w:sz="12" w:space="6" w:color="D5E28D"/>
            <w:bottom w:val="single" w:sz="12" w:space="0" w:color="D5E28D"/>
            <w:right w:val="single" w:sz="12" w:space="6" w:color="D5E28D"/>
          </w:divBdr>
        </w:div>
        <w:div w:id="2143039391">
          <w:marLeft w:val="0"/>
          <w:marRight w:val="0"/>
          <w:marTop w:val="0"/>
          <w:marBottom w:val="0"/>
          <w:divBdr>
            <w:top w:val="none" w:sz="0" w:space="0" w:color="auto"/>
            <w:left w:val="none" w:sz="0" w:space="0" w:color="auto"/>
            <w:bottom w:val="none" w:sz="0" w:space="0" w:color="auto"/>
            <w:right w:val="none" w:sz="0" w:space="0" w:color="auto"/>
          </w:divBdr>
          <w:divsChild>
            <w:div w:id="972363910">
              <w:marLeft w:val="0"/>
              <w:marRight w:val="0"/>
              <w:marTop w:val="120"/>
              <w:marBottom w:val="0"/>
              <w:divBdr>
                <w:top w:val="single" w:sz="12" w:space="4" w:color="D5E28D"/>
                <w:left w:val="single" w:sz="12" w:space="6" w:color="D5E28D"/>
                <w:bottom w:val="single" w:sz="12" w:space="0" w:color="D5E28D"/>
                <w:right w:val="single" w:sz="12" w:space="6" w:color="D5E28D"/>
              </w:divBdr>
              <w:divsChild>
                <w:div w:id="2102529029">
                  <w:marLeft w:val="0"/>
                  <w:marRight w:val="90"/>
                  <w:marTop w:val="0"/>
                  <w:marBottom w:val="0"/>
                  <w:divBdr>
                    <w:top w:val="none" w:sz="0" w:space="0" w:color="auto"/>
                    <w:left w:val="none" w:sz="0" w:space="0" w:color="auto"/>
                    <w:bottom w:val="none" w:sz="0" w:space="0" w:color="auto"/>
                    <w:right w:val="none" w:sz="0" w:space="0" w:color="auto"/>
                  </w:divBdr>
                </w:div>
              </w:divsChild>
            </w:div>
            <w:div w:id="82208805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8187154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18506778">
          <w:marLeft w:val="0"/>
          <w:marRight w:val="0"/>
          <w:marTop w:val="120"/>
          <w:marBottom w:val="0"/>
          <w:divBdr>
            <w:top w:val="single" w:sz="12" w:space="2" w:color="D5E28D"/>
            <w:left w:val="single" w:sz="12" w:space="6" w:color="D5E28D"/>
            <w:bottom w:val="single" w:sz="12" w:space="9" w:color="D5E28D"/>
            <w:right w:val="single" w:sz="12" w:space="6" w:color="D5E28D"/>
          </w:divBdr>
        </w:div>
        <w:div w:id="55223264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696586529">
      <w:bodyDiv w:val="1"/>
      <w:marLeft w:val="0"/>
      <w:marRight w:val="0"/>
      <w:marTop w:val="0"/>
      <w:marBottom w:val="0"/>
      <w:divBdr>
        <w:top w:val="none" w:sz="0" w:space="0" w:color="auto"/>
        <w:left w:val="none" w:sz="0" w:space="0" w:color="auto"/>
        <w:bottom w:val="none" w:sz="0" w:space="0" w:color="auto"/>
        <w:right w:val="none" w:sz="0" w:space="0" w:color="auto"/>
      </w:divBdr>
    </w:div>
    <w:div w:id="697513641">
      <w:bodyDiv w:val="1"/>
      <w:marLeft w:val="0"/>
      <w:marRight w:val="0"/>
      <w:marTop w:val="0"/>
      <w:marBottom w:val="0"/>
      <w:divBdr>
        <w:top w:val="none" w:sz="0" w:space="0" w:color="auto"/>
        <w:left w:val="none" w:sz="0" w:space="0" w:color="auto"/>
        <w:bottom w:val="none" w:sz="0" w:space="0" w:color="auto"/>
        <w:right w:val="none" w:sz="0" w:space="0" w:color="auto"/>
      </w:divBdr>
      <w:divsChild>
        <w:div w:id="1089698622">
          <w:marLeft w:val="0"/>
          <w:marRight w:val="0"/>
          <w:marTop w:val="30"/>
          <w:marBottom w:val="0"/>
          <w:divBdr>
            <w:top w:val="none" w:sz="0" w:space="0" w:color="auto"/>
            <w:left w:val="none" w:sz="0" w:space="0" w:color="auto"/>
            <w:bottom w:val="none" w:sz="0" w:space="0" w:color="auto"/>
            <w:right w:val="none" w:sz="0" w:space="0" w:color="auto"/>
          </w:divBdr>
          <w:divsChild>
            <w:div w:id="1610891991">
              <w:marLeft w:val="0"/>
              <w:marRight w:val="0"/>
              <w:marTop w:val="0"/>
              <w:marBottom w:val="0"/>
              <w:divBdr>
                <w:top w:val="none" w:sz="0" w:space="0" w:color="auto"/>
                <w:left w:val="none" w:sz="0" w:space="0" w:color="auto"/>
                <w:bottom w:val="none" w:sz="0" w:space="0" w:color="auto"/>
                <w:right w:val="none" w:sz="0" w:space="0" w:color="auto"/>
              </w:divBdr>
              <w:divsChild>
                <w:div w:id="918830227">
                  <w:marLeft w:val="0"/>
                  <w:marRight w:val="0"/>
                  <w:marTop w:val="0"/>
                  <w:marBottom w:val="0"/>
                  <w:divBdr>
                    <w:top w:val="none" w:sz="0" w:space="0" w:color="auto"/>
                    <w:left w:val="none" w:sz="0" w:space="0" w:color="auto"/>
                    <w:bottom w:val="none" w:sz="0" w:space="0" w:color="auto"/>
                    <w:right w:val="none" w:sz="0" w:space="0" w:color="auto"/>
                  </w:divBdr>
                  <w:divsChild>
                    <w:div w:id="1438016360">
                      <w:marLeft w:val="-75"/>
                      <w:marRight w:val="-75"/>
                      <w:marTop w:val="0"/>
                      <w:marBottom w:val="0"/>
                      <w:divBdr>
                        <w:top w:val="none" w:sz="0" w:space="0" w:color="auto"/>
                        <w:left w:val="none" w:sz="0" w:space="0" w:color="auto"/>
                        <w:bottom w:val="none" w:sz="0" w:space="0" w:color="auto"/>
                        <w:right w:val="none" w:sz="0" w:space="0" w:color="auto"/>
                      </w:divBdr>
                      <w:divsChild>
                        <w:div w:id="1948154677">
                          <w:marLeft w:val="0"/>
                          <w:marRight w:val="0"/>
                          <w:marTop w:val="0"/>
                          <w:marBottom w:val="0"/>
                          <w:divBdr>
                            <w:top w:val="none" w:sz="0" w:space="0" w:color="auto"/>
                            <w:left w:val="none" w:sz="0" w:space="0" w:color="auto"/>
                            <w:bottom w:val="none" w:sz="0" w:space="0" w:color="auto"/>
                            <w:right w:val="none" w:sz="0" w:space="0" w:color="auto"/>
                          </w:divBdr>
                          <w:divsChild>
                            <w:div w:id="242954713">
                              <w:marLeft w:val="0"/>
                              <w:marRight w:val="0"/>
                              <w:marTop w:val="0"/>
                              <w:marBottom w:val="0"/>
                              <w:divBdr>
                                <w:top w:val="none" w:sz="0" w:space="0" w:color="auto"/>
                                <w:left w:val="single" w:sz="6" w:space="9" w:color="AFAFAA"/>
                                <w:bottom w:val="none" w:sz="0" w:space="0" w:color="auto"/>
                                <w:right w:val="single" w:sz="6" w:space="9" w:color="AFAFAA"/>
                              </w:divBdr>
                              <w:divsChild>
                                <w:div w:id="1054233486">
                                  <w:marLeft w:val="0"/>
                                  <w:marRight w:val="0"/>
                                  <w:marTop w:val="0"/>
                                  <w:marBottom w:val="0"/>
                                  <w:divBdr>
                                    <w:top w:val="none" w:sz="0" w:space="0" w:color="auto"/>
                                    <w:left w:val="none" w:sz="0" w:space="0" w:color="auto"/>
                                    <w:bottom w:val="none" w:sz="0" w:space="0" w:color="auto"/>
                                    <w:right w:val="none" w:sz="0" w:space="0" w:color="auto"/>
                                  </w:divBdr>
                                  <w:divsChild>
                                    <w:div w:id="879513904">
                                      <w:marLeft w:val="0"/>
                                      <w:marRight w:val="0"/>
                                      <w:marTop w:val="0"/>
                                      <w:marBottom w:val="0"/>
                                      <w:divBdr>
                                        <w:top w:val="none" w:sz="0" w:space="0" w:color="auto"/>
                                        <w:left w:val="none" w:sz="0" w:space="0" w:color="auto"/>
                                        <w:bottom w:val="none" w:sz="0" w:space="0" w:color="auto"/>
                                        <w:right w:val="none" w:sz="0" w:space="0" w:color="auto"/>
                                      </w:divBdr>
                                      <w:divsChild>
                                        <w:div w:id="1335449704">
                                          <w:marLeft w:val="0"/>
                                          <w:marRight w:val="0"/>
                                          <w:marTop w:val="120"/>
                                          <w:marBottom w:val="0"/>
                                          <w:divBdr>
                                            <w:top w:val="single" w:sz="12" w:space="2" w:color="D5E28D"/>
                                            <w:left w:val="single" w:sz="12" w:space="6" w:color="D5E28D"/>
                                            <w:bottom w:val="single" w:sz="12" w:space="9" w:color="D5E28D"/>
                                            <w:right w:val="single" w:sz="12" w:space="6" w:color="D5E28D"/>
                                          </w:divBdr>
                                          <w:divsChild>
                                            <w:div w:id="1291589651">
                                              <w:blockQuote w:val="1"/>
                                              <w:marLeft w:val="720"/>
                                              <w:marRight w:val="0"/>
                                              <w:marTop w:val="100"/>
                                              <w:marBottom w:val="100"/>
                                              <w:divBdr>
                                                <w:top w:val="none" w:sz="0" w:space="0" w:color="auto"/>
                                                <w:left w:val="none" w:sz="0" w:space="0" w:color="auto"/>
                                                <w:bottom w:val="none" w:sz="0" w:space="0" w:color="auto"/>
                                                <w:right w:val="none" w:sz="0" w:space="0" w:color="auto"/>
                                              </w:divBdr>
                                            </w:div>
                                            <w:div w:id="1213618402">
                                              <w:marLeft w:val="0"/>
                                              <w:marRight w:val="0"/>
                                              <w:marTop w:val="0"/>
                                              <w:marBottom w:val="120"/>
                                              <w:divBdr>
                                                <w:top w:val="none" w:sz="0" w:space="0" w:color="auto"/>
                                                <w:left w:val="none" w:sz="0" w:space="0" w:color="auto"/>
                                                <w:bottom w:val="none" w:sz="0" w:space="0" w:color="auto"/>
                                                <w:right w:val="none" w:sz="0" w:space="0" w:color="auto"/>
                                              </w:divBdr>
                                            </w:div>
                                            <w:div w:id="1789927430">
                                              <w:marLeft w:val="0"/>
                                              <w:marRight w:val="0"/>
                                              <w:marTop w:val="0"/>
                                              <w:marBottom w:val="120"/>
                                              <w:divBdr>
                                                <w:top w:val="none" w:sz="0" w:space="0" w:color="auto"/>
                                                <w:left w:val="none" w:sz="0" w:space="0" w:color="auto"/>
                                                <w:bottom w:val="none" w:sz="0" w:space="0" w:color="auto"/>
                                                <w:right w:val="none" w:sz="0" w:space="0" w:color="auto"/>
                                              </w:divBdr>
                                            </w:div>
                                            <w:div w:id="496576361">
                                              <w:marLeft w:val="0"/>
                                              <w:marRight w:val="0"/>
                                              <w:marTop w:val="0"/>
                                              <w:marBottom w:val="120"/>
                                              <w:divBdr>
                                                <w:top w:val="none" w:sz="0" w:space="0" w:color="auto"/>
                                                <w:left w:val="none" w:sz="0" w:space="0" w:color="auto"/>
                                                <w:bottom w:val="none" w:sz="0" w:space="0" w:color="auto"/>
                                                <w:right w:val="none" w:sz="0" w:space="0" w:color="auto"/>
                                              </w:divBdr>
                                            </w:div>
                                            <w:div w:id="17723593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795403">
      <w:bodyDiv w:val="1"/>
      <w:marLeft w:val="0"/>
      <w:marRight w:val="0"/>
      <w:marTop w:val="0"/>
      <w:marBottom w:val="0"/>
      <w:divBdr>
        <w:top w:val="none" w:sz="0" w:space="0" w:color="auto"/>
        <w:left w:val="none" w:sz="0" w:space="0" w:color="auto"/>
        <w:bottom w:val="none" w:sz="0" w:space="0" w:color="auto"/>
        <w:right w:val="none" w:sz="0" w:space="0" w:color="auto"/>
      </w:divBdr>
      <w:divsChild>
        <w:div w:id="202255261">
          <w:marLeft w:val="0"/>
          <w:marRight w:val="0"/>
          <w:marTop w:val="30"/>
          <w:marBottom w:val="0"/>
          <w:divBdr>
            <w:top w:val="none" w:sz="0" w:space="0" w:color="auto"/>
            <w:left w:val="none" w:sz="0" w:space="0" w:color="auto"/>
            <w:bottom w:val="none" w:sz="0" w:space="0" w:color="auto"/>
            <w:right w:val="none" w:sz="0" w:space="0" w:color="auto"/>
          </w:divBdr>
          <w:divsChild>
            <w:div w:id="1659991532">
              <w:marLeft w:val="0"/>
              <w:marRight w:val="0"/>
              <w:marTop w:val="0"/>
              <w:marBottom w:val="0"/>
              <w:divBdr>
                <w:top w:val="none" w:sz="0" w:space="0" w:color="auto"/>
                <w:left w:val="none" w:sz="0" w:space="0" w:color="auto"/>
                <w:bottom w:val="none" w:sz="0" w:space="0" w:color="auto"/>
                <w:right w:val="none" w:sz="0" w:space="0" w:color="auto"/>
              </w:divBdr>
              <w:divsChild>
                <w:div w:id="608392584">
                  <w:marLeft w:val="0"/>
                  <w:marRight w:val="0"/>
                  <w:marTop w:val="0"/>
                  <w:marBottom w:val="0"/>
                  <w:divBdr>
                    <w:top w:val="none" w:sz="0" w:space="0" w:color="auto"/>
                    <w:left w:val="none" w:sz="0" w:space="0" w:color="auto"/>
                    <w:bottom w:val="none" w:sz="0" w:space="0" w:color="auto"/>
                    <w:right w:val="none" w:sz="0" w:space="0" w:color="auto"/>
                  </w:divBdr>
                  <w:divsChild>
                    <w:div w:id="2082217216">
                      <w:marLeft w:val="-75"/>
                      <w:marRight w:val="-75"/>
                      <w:marTop w:val="0"/>
                      <w:marBottom w:val="0"/>
                      <w:divBdr>
                        <w:top w:val="none" w:sz="0" w:space="0" w:color="auto"/>
                        <w:left w:val="none" w:sz="0" w:space="0" w:color="auto"/>
                        <w:bottom w:val="none" w:sz="0" w:space="0" w:color="auto"/>
                        <w:right w:val="none" w:sz="0" w:space="0" w:color="auto"/>
                      </w:divBdr>
                      <w:divsChild>
                        <w:div w:id="59907674">
                          <w:marLeft w:val="0"/>
                          <w:marRight w:val="0"/>
                          <w:marTop w:val="0"/>
                          <w:marBottom w:val="0"/>
                          <w:divBdr>
                            <w:top w:val="none" w:sz="0" w:space="0" w:color="auto"/>
                            <w:left w:val="none" w:sz="0" w:space="0" w:color="auto"/>
                            <w:bottom w:val="none" w:sz="0" w:space="0" w:color="auto"/>
                            <w:right w:val="none" w:sz="0" w:space="0" w:color="auto"/>
                          </w:divBdr>
                          <w:divsChild>
                            <w:div w:id="267929782">
                              <w:marLeft w:val="0"/>
                              <w:marRight w:val="0"/>
                              <w:marTop w:val="0"/>
                              <w:marBottom w:val="0"/>
                              <w:divBdr>
                                <w:top w:val="none" w:sz="0" w:space="0" w:color="auto"/>
                                <w:left w:val="single" w:sz="6" w:space="9" w:color="AFAFAA"/>
                                <w:bottom w:val="none" w:sz="0" w:space="0" w:color="auto"/>
                                <w:right w:val="single" w:sz="6" w:space="9" w:color="AFAFAA"/>
                              </w:divBdr>
                              <w:divsChild>
                                <w:div w:id="1033068971">
                                  <w:marLeft w:val="0"/>
                                  <w:marRight w:val="0"/>
                                  <w:marTop w:val="0"/>
                                  <w:marBottom w:val="0"/>
                                  <w:divBdr>
                                    <w:top w:val="none" w:sz="0" w:space="0" w:color="auto"/>
                                    <w:left w:val="none" w:sz="0" w:space="0" w:color="auto"/>
                                    <w:bottom w:val="none" w:sz="0" w:space="0" w:color="auto"/>
                                    <w:right w:val="none" w:sz="0" w:space="0" w:color="auto"/>
                                  </w:divBdr>
                                  <w:divsChild>
                                    <w:div w:id="1853686829">
                                      <w:marLeft w:val="0"/>
                                      <w:marRight w:val="0"/>
                                      <w:marTop w:val="0"/>
                                      <w:marBottom w:val="0"/>
                                      <w:divBdr>
                                        <w:top w:val="none" w:sz="0" w:space="0" w:color="auto"/>
                                        <w:left w:val="none" w:sz="0" w:space="0" w:color="auto"/>
                                        <w:bottom w:val="none" w:sz="0" w:space="0" w:color="auto"/>
                                        <w:right w:val="none" w:sz="0" w:space="0" w:color="auto"/>
                                      </w:divBdr>
                                      <w:divsChild>
                                        <w:div w:id="1896887442">
                                          <w:marLeft w:val="0"/>
                                          <w:marRight w:val="0"/>
                                          <w:marTop w:val="120"/>
                                          <w:marBottom w:val="0"/>
                                          <w:divBdr>
                                            <w:top w:val="single" w:sz="12" w:space="2" w:color="D5E28D"/>
                                            <w:left w:val="single" w:sz="12" w:space="6" w:color="D5E28D"/>
                                            <w:bottom w:val="single" w:sz="12" w:space="9" w:color="D5E28D"/>
                                            <w:right w:val="single" w:sz="12" w:space="6" w:color="D5E28D"/>
                                          </w:divBdr>
                                          <w:divsChild>
                                            <w:div w:id="5133439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835262">
      <w:bodyDiv w:val="1"/>
      <w:marLeft w:val="0"/>
      <w:marRight w:val="0"/>
      <w:marTop w:val="0"/>
      <w:marBottom w:val="0"/>
      <w:divBdr>
        <w:top w:val="none" w:sz="0" w:space="0" w:color="auto"/>
        <w:left w:val="none" w:sz="0" w:space="0" w:color="auto"/>
        <w:bottom w:val="none" w:sz="0" w:space="0" w:color="auto"/>
        <w:right w:val="none" w:sz="0" w:space="0" w:color="auto"/>
      </w:divBdr>
      <w:divsChild>
        <w:div w:id="448857982">
          <w:marLeft w:val="0"/>
          <w:marRight w:val="120"/>
          <w:marTop w:val="120"/>
          <w:marBottom w:val="0"/>
          <w:divBdr>
            <w:top w:val="single" w:sz="12" w:space="4" w:color="D5E28D"/>
            <w:left w:val="single" w:sz="12" w:space="6" w:color="D5E28D"/>
            <w:bottom w:val="single" w:sz="12" w:space="0" w:color="D5E28D"/>
            <w:right w:val="single" w:sz="12" w:space="6" w:color="D5E28D"/>
          </w:divBdr>
        </w:div>
        <w:div w:id="496579813">
          <w:marLeft w:val="0"/>
          <w:marRight w:val="0"/>
          <w:marTop w:val="0"/>
          <w:marBottom w:val="0"/>
          <w:divBdr>
            <w:top w:val="none" w:sz="0" w:space="0" w:color="auto"/>
            <w:left w:val="none" w:sz="0" w:space="0" w:color="auto"/>
            <w:bottom w:val="none" w:sz="0" w:space="0" w:color="auto"/>
            <w:right w:val="none" w:sz="0" w:space="0" w:color="auto"/>
          </w:divBdr>
          <w:divsChild>
            <w:div w:id="71323884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37664085">
                  <w:marLeft w:val="0"/>
                  <w:marRight w:val="90"/>
                  <w:marTop w:val="0"/>
                  <w:marBottom w:val="0"/>
                  <w:divBdr>
                    <w:top w:val="none" w:sz="0" w:space="0" w:color="auto"/>
                    <w:left w:val="none" w:sz="0" w:space="0" w:color="auto"/>
                    <w:bottom w:val="none" w:sz="0" w:space="0" w:color="auto"/>
                    <w:right w:val="none" w:sz="0" w:space="0" w:color="auto"/>
                  </w:divBdr>
                </w:div>
              </w:divsChild>
            </w:div>
            <w:div w:id="182820593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490007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08455677">
          <w:marLeft w:val="0"/>
          <w:marRight w:val="0"/>
          <w:marTop w:val="120"/>
          <w:marBottom w:val="0"/>
          <w:divBdr>
            <w:top w:val="single" w:sz="12" w:space="2" w:color="D5E28D"/>
            <w:left w:val="single" w:sz="12" w:space="6" w:color="D5E28D"/>
            <w:bottom w:val="single" w:sz="12" w:space="9" w:color="D5E28D"/>
            <w:right w:val="single" w:sz="12" w:space="6" w:color="D5E28D"/>
          </w:divBdr>
        </w:div>
        <w:div w:id="66902016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880746391">
      <w:bodyDiv w:val="1"/>
      <w:marLeft w:val="0"/>
      <w:marRight w:val="0"/>
      <w:marTop w:val="0"/>
      <w:marBottom w:val="0"/>
      <w:divBdr>
        <w:top w:val="none" w:sz="0" w:space="0" w:color="auto"/>
        <w:left w:val="none" w:sz="0" w:space="0" w:color="auto"/>
        <w:bottom w:val="none" w:sz="0" w:space="0" w:color="auto"/>
        <w:right w:val="none" w:sz="0" w:space="0" w:color="auto"/>
      </w:divBdr>
      <w:divsChild>
        <w:div w:id="76288369">
          <w:marLeft w:val="0"/>
          <w:marRight w:val="0"/>
          <w:marTop w:val="30"/>
          <w:marBottom w:val="0"/>
          <w:divBdr>
            <w:top w:val="none" w:sz="0" w:space="0" w:color="auto"/>
            <w:left w:val="none" w:sz="0" w:space="0" w:color="auto"/>
            <w:bottom w:val="none" w:sz="0" w:space="0" w:color="auto"/>
            <w:right w:val="none" w:sz="0" w:space="0" w:color="auto"/>
          </w:divBdr>
          <w:divsChild>
            <w:div w:id="1256211971">
              <w:marLeft w:val="0"/>
              <w:marRight w:val="0"/>
              <w:marTop w:val="0"/>
              <w:marBottom w:val="0"/>
              <w:divBdr>
                <w:top w:val="none" w:sz="0" w:space="0" w:color="auto"/>
                <w:left w:val="none" w:sz="0" w:space="0" w:color="auto"/>
                <w:bottom w:val="none" w:sz="0" w:space="0" w:color="auto"/>
                <w:right w:val="none" w:sz="0" w:space="0" w:color="auto"/>
              </w:divBdr>
              <w:divsChild>
                <w:div w:id="1858082322">
                  <w:marLeft w:val="0"/>
                  <w:marRight w:val="0"/>
                  <w:marTop w:val="0"/>
                  <w:marBottom w:val="0"/>
                  <w:divBdr>
                    <w:top w:val="none" w:sz="0" w:space="0" w:color="auto"/>
                    <w:left w:val="none" w:sz="0" w:space="0" w:color="auto"/>
                    <w:bottom w:val="none" w:sz="0" w:space="0" w:color="auto"/>
                    <w:right w:val="none" w:sz="0" w:space="0" w:color="auto"/>
                  </w:divBdr>
                  <w:divsChild>
                    <w:div w:id="1519195834">
                      <w:marLeft w:val="-75"/>
                      <w:marRight w:val="-75"/>
                      <w:marTop w:val="0"/>
                      <w:marBottom w:val="0"/>
                      <w:divBdr>
                        <w:top w:val="none" w:sz="0" w:space="0" w:color="auto"/>
                        <w:left w:val="none" w:sz="0" w:space="0" w:color="auto"/>
                        <w:bottom w:val="none" w:sz="0" w:space="0" w:color="auto"/>
                        <w:right w:val="none" w:sz="0" w:space="0" w:color="auto"/>
                      </w:divBdr>
                      <w:divsChild>
                        <w:div w:id="1563904124">
                          <w:marLeft w:val="0"/>
                          <w:marRight w:val="0"/>
                          <w:marTop w:val="0"/>
                          <w:marBottom w:val="0"/>
                          <w:divBdr>
                            <w:top w:val="none" w:sz="0" w:space="0" w:color="auto"/>
                            <w:left w:val="none" w:sz="0" w:space="0" w:color="auto"/>
                            <w:bottom w:val="none" w:sz="0" w:space="0" w:color="auto"/>
                            <w:right w:val="none" w:sz="0" w:space="0" w:color="auto"/>
                          </w:divBdr>
                          <w:divsChild>
                            <w:div w:id="1266961586">
                              <w:marLeft w:val="0"/>
                              <w:marRight w:val="0"/>
                              <w:marTop w:val="0"/>
                              <w:marBottom w:val="0"/>
                              <w:divBdr>
                                <w:top w:val="none" w:sz="0" w:space="0" w:color="auto"/>
                                <w:left w:val="single" w:sz="6" w:space="9" w:color="AFAFAA"/>
                                <w:bottom w:val="none" w:sz="0" w:space="0" w:color="auto"/>
                                <w:right w:val="single" w:sz="6" w:space="9" w:color="AFAFAA"/>
                              </w:divBdr>
                              <w:divsChild>
                                <w:div w:id="1750803987">
                                  <w:marLeft w:val="0"/>
                                  <w:marRight w:val="0"/>
                                  <w:marTop w:val="0"/>
                                  <w:marBottom w:val="0"/>
                                  <w:divBdr>
                                    <w:top w:val="none" w:sz="0" w:space="0" w:color="auto"/>
                                    <w:left w:val="none" w:sz="0" w:space="0" w:color="auto"/>
                                    <w:bottom w:val="none" w:sz="0" w:space="0" w:color="auto"/>
                                    <w:right w:val="none" w:sz="0" w:space="0" w:color="auto"/>
                                  </w:divBdr>
                                  <w:divsChild>
                                    <w:div w:id="37046516">
                                      <w:marLeft w:val="0"/>
                                      <w:marRight w:val="0"/>
                                      <w:marTop w:val="0"/>
                                      <w:marBottom w:val="0"/>
                                      <w:divBdr>
                                        <w:top w:val="none" w:sz="0" w:space="0" w:color="auto"/>
                                        <w:left w:val="none" w:sz="0" w:space="0" w:color="auto"/>
                                        <w:bottom w:val="none" w:sz="0" w:space="0" w:color="auto"/>
                                        <w:right w:val="none" w:sz="0" w:space="0" w:color="auto"/>
                                      </w:divBdr>
                                      <w:divsChild>
                                        <w:div w:id="1890338591">
                                          <w:marLeft w:val="0"/>
                                          <w:marRight w:val="0"/>
                                          <w:marTop w:val="120"/>
                                          <w:marBottom w:val="0"/>
                                          <w:divBdr>
                                            <w:top w:val="single" w:sz="12" w:space="2" w:color="D5E28D"/>
                                            <w:left w:val="single" w:sz="12" w:space="6" w:color="D5E28D"/>
                                            <w:bottom w:val="single" w:sz="12" w:space="9" w:color="D5E28D"/>
                                            <w:right w:val="single" w:sz="12" w:space="6" w:color="D5E28D"/>
                                          </w:divBdr>
                                          <w:divsChild>
                                            <w:div w:id="652954878">
                                              <w:blockQuote w:val="1"/>
                                              <w:marLeft w:val="720"/>
                                              <w:marRight w:val="0"/>
                                              <w:marTop w:val="100"/>
                                              <w:marBottom w:val="100"/>
                                              <w:divBdr>
                                                <w:top w:val="none" w:sz="0" w:space="0" w:color="auto"/>
                                                <w:left w:val="none" w:sz="0" w:space="0" w:color="auto"/>
                                                <w:bottom w:val="none" w:sz="0" w:space="0" w:color="auto"/>
                                                <w:right w:val="none" w:sz="0" w:space="0" w:color="auto"/>
                                              </w:divBdr>
                                            </w:div>
                                            <w:div w:id="1475488317">
                                              <w:blockQuote w:val="1"/>
                                              <w:marLeft w:val="720"/>
                                              <w:marRight w:val="0"/>
                                              <w:marTop w:val="100"/>
                                              <w:marBottom w:val="100"/>
                                              <w:divBdr>
                                                <w:top w:val="none" w:sz="0" w:space="0" w:color="auto"/>
                                                <w:left w:val="none" w:sz="0" w:space="0" w:color="auto"/>
                                                <w:bottom w:val="none" w:sz="0" w:space="0" w:color="auto"/>
                                                <w:right w:val="none" w:sz="0" w:space="0" w:color="auto"/>
                                              </w:divBdr>
                                            </w:div>
                                            <w:div w:id="2139374324">
                                              <w:blockQuote w:val="1"/>
                                              <w:marLeft w:val="720"/>
                                              <w:marRight w:val="0"/>
                                              <w:marTop w:val="100"/>
                                              <w:marBottom w:val="100"/>
                                              <w:divBdr>
                                                <w:top w:val="none" w:sz="0" w:space="0" w:color="auto"/>
                                                <w:left w:val="none" w:sz="0" w:space="0" w:color="auto"/>
                                                <w:bottom w:val="none" w:sz="0" w:space="0" w:color="auto"/>
                                                <w:right w:val="none" w:sz="0" w:space="0" w:color="auto"/>
                                              </w:divBdr>
                                            </w:div>
                                            <w:div w:id="15322561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204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22738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1569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7478596">
                                              <w:blockQuote w:val="1"/>
                                              <w:marLeft w:val="720"/>
                                              <w:marRight w:val="0"/>
                                              <w:marTop w:val="100"/>
                                              <w:marBottom w:val="100"/>
                                              <w:divBdr>
                                                <w:top w:val="none" w:sz="0" w:space="0" w:color="auto"/>
                                                <w:left w:val="none" w:sz="0" w:space="0" w:color="auto"/>
                                                <w:bottom w:val="none" w:sz="0" w:space="0" w:color="auto"/>
                                                <w:right w:val="none" w:sz="0" w:space="0" w:color="auto"/>
                                              </w:divBdr>
                                            </w:div>
                                            <w:div w:id="1527330080">
                                              <w:blockQuote w:val="1"/>
                                              <w:marLeft w:val="720"/>
                                              <w:marRight w:val="0"/>
                                              <w:marTop w:val="100"/>
                                              <w:marBottom w:val="100"/>
                                              <w:divBdr>
                                                <w:top w:val="none" w:sz="0" w:space="0" w:color="auto"/>
                                                <w:left w:val="none" w:sz="0" w:space="0" w:color="auto"/>
                                                <w:bottom w:val="none" w:sz="0" w:space="0" w:color="auto"/>
                                                <w:right w:val="none" w:sz="0" w:space="0" w:color="auto"/>
                                              </w:divBdr>
                                            </w:div>
                                            <w:div w:id="7333596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18472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3756025">
                                              <w:blockQuote w:val="1"/>
                                              <w:marLeft w:val="720"/>
                                              <w:marRight w:val="0"/>
                                              <w:marTop w:val="100"/>
                                              <w:marBottom w:val="100"/>
                                              <w:divBdr>
                                                <w:top w:val="none" w:sz="0" w:space="0" w:color="auto"/>
                                                <w:left w:val="none" w:sz="0" w:space="0" w:color="auto"/>
                                                <w:bottom w:val="none" w:sz="0" w:space="0" w:color="auto"/>
                                                <w:right w:val="none" w:sz="0" w:space="0" w:color="auto"/>
                                              </w:divBdr>
                                            </w:div>
                                            <w:div w:id="959334046">
                                              <w:blockQuote w:val="1"/>
                                              <w:marLeft w:val="720"/>
                                              <w:marRight w:val="0"/>
                                              <w:marTop w:val="100"/>
                                              <w:marBottom w:val="100"/>
                                              <w:divBdr>
                                                <w:top w:val="none" w:sz="0" w:space="0" w:color="auto"/>
                                                <w:left w:val="none" w:sz="0" w:space="0" w:color="auto"/>
                                                <w:bottom w:val="none" w:sz="0" w:space="0" w:color="auto"/>
                                                <w:right w:val="none" w:sz="0" w:space="0" w:color="auto"/>
                                              </w:divBdr>
                                            </w:div>
                                            <w:div w:id="954601504">
                                              <w:blockQuote w:val="1"/>
                                              <w:marLeft w:val="720"/>
                                              <w:marRight w:val="0"/>
                                              <w:marTop w:val="100"/>
                                              <w:marBottom w:val="100"/>
                                              <w:divBdr>
                                                <w:top w:val="none" w:sz="0" w:space="0" w:color="auto"/>
                                                <w:left w:val="none" w:sz="0" w:space="0" w:color="auto"/>
                                                <w:bottom w:val="none" w:sz="0" w:space="0" w:color="auto"/>
                                                <w:right w:val="none" w:sz="0" w:space="0" w:color="auto"/>
                                              </w:divBdr>
                                            </w:div>
                                            <w:div w:id="499538795">
                                              <w:blockQuote w:val="1"/>
                                              <w:marLeft w:val="720"/>
                                              <w:marRight w:val="0"/>
                                              <w:marTop w:val="100"/>
                                              <w:marBottom w:val="100"/>
                                              <w:divBdr>
                                                <w:top w:val="none" w:sz="0" w:space="0" w:color="auto"/>
                                                <w:left w:val="none" w:sz="0" w:space="0" w:color="auto"/>
                                                <w:bottom w:val="none" w:sz="0" w:space="0" w:color="auto"/>
                                                <w:right w:val="none" w:sz="0" w:space="0" w:color="auto"/>
                                              </w:divBdr>
                                            </w:div>
                                            <w:div w:id="4182605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04989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41965375">
                                              <w:blockQuote w:val="1"/>
                                              <w:marLeft w:val="720"/>
                                              <w:marRight w:val="0"/>
                                              <w:marTop w:val="100"/>
                                              <w:marBottom w:val="100"/>
                                              <w:divBdr>
                                                <w:top w:val="none" w:sz="0" w:space="0" w:color="auto"/>
                                                <w:left w:val="none" w:sz="0" w:space="0" w:color="auto"/>
                                                <w:bottom w:val="none" w:sz="0" w:space="0" w:color="auto"/>
                                                <w:right w:val="none" w:sz="0" w:space="0" w:color="auto"/>
                                              </w:divBdr>
                                            </w:div>
                                            <w:div w:id="377314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76816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19201289">
                                              <w:blockQuote w:val="1"/>
                                              <w:marLeft w:val="720"/>
                                              <w:marRight w:val="0"/>
                                              <w:marTop w:val="100"/>
                                              <w:marBottom w:val="100"/>
                                              <w:divBdr>
                                                <w:top w:val="none" w:sz="0" w:space="0" w:color="auto"/>
                                                <w:left w:val="none" w:sz="0" w:space="0" w:color="auto"/>
                                                <w:bottom w:val="none" w:sz="0" w:space="0" w:color="auto"/>
                                                <w:right w:val="none" w:sz="0" w:space="0" w:color="auto"/>
                                              </w:divBdr>
                                            </w:div>
                                            <w:div w:id="1606227946">
                                              <w:blockQuote w:val="1"/>
                                              <w:marLeft w:val="720"/>
                                              <w:marRight w:val="0"/>
                                              <w:marTop w:val="100"/>
                                              <w:marBottom w:val="100"/>
                                              <w:divBdr>
                                                <w:top w:val="none" w:sz="0" w:space="0" w:color="auto"/>
                                                <w:left w:val="none" w:sz="0" w:space="0" w:color="auto"/>
                                                <w:bottom w:val="none" w:sz="0" w:space="0" w:color="auto"/>
                                                <w:right w:val="none" w:sz="0" w:space="0" w:color="auto"/>
                                              </w:divBdr>
                                            </w:div>
                                            <w:div w:id="2601445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505372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6846316">
                                              <w:blockQuote w:val="1"/>
                                              <w:marLeft w:val="720"/>
                                              <w:marRight w:val="0"/>
                                              <w:marTop w:val="100"/>
                                              <w:marBottom w:val="100"/>
                                              <w:divBdr>
                                                <w:top w:val="none" w:sz="0" w:space="0" w:color="auto"/>
                                                <w:left w:val="none" w:sz="0" w:space="0" w:color="auto"/>
                                                <w:bottom w:val="none" w:sz="0" w:space="0" w:color="auto"/>
                                                <w:right w:val="none" w:sz="0" w:space="0" w:color="auto"/>
                                              </w:divBdr>
                                            </w:div>
                                            <w:div w:id="843861353">
                                              <w:blockQuote w:val="1"/>
                                              <w:marLeft w:val="720"/>
                                              <w:marRight w:val="0"/>
                                              <w:marTop w:val="100"/>
                                              <w:marBottom w:val="100"/>
                                              <w:divBdr>
                                                <w:top w:val="none" w:sz="0" w:space="0" w:color="auto"/>
                                                <w:left w:val="none" w:sz="0" w:space="0" w:color="auto"/>
                                                <w:bottom w:val="none" w:sz="0" w:space="0" w:color="auto"/>
                                                <w:right w:val="none" w:sz="0" w:space="0" w:color="auto"/>
                                              </w:divBdr>
                                            </w:div>
                                            <w:div w:id="1681422029">
                                              <w:blockQuote w:val="1"/>
                                              <w:marLeft w:val="720"/>
                                              <w:marRight w:val="0"/>
                                              <w:marTop w:val="100"/>
                                              <w:marBottom w:val="100"/>
                                              <w:divBdr>
                                                <w:top w:val="none" w:sz="0" w:space="0" w:color="auto"/>
                                                <w:left w:val="none" w:sz="0" w:space="0" w:color="auto"/>
                                                <w:bottom w:val="none" w:sz="0" w:space="0" w:color="auto"/>
                                                <w:right w:val="none" w:sz="0" w:space="0" w:color="auto"/>
                                              </w:divBdr>
                                            </w:div>
                                            <w:div w:id="874543277">
                                              <w:blockQuote w:val="1"/>
                                              <w:marLeft w:val="720"/>
                                              <w:marRight w:val="0"/>
                                              <w:marTop w:val="100"/>
                                              <w:marBottom w:val="100"/>
                                              <w:divBdr>
                                                <w:top w:val="none" w:sz="0" w:space="0" w:color="auto"/>
                                                <w:left w:val="none" w:sz="0" w:space="0" w:color="auto"/>
                                                <w:bottom w:val="none" w:sz="0" w:space="0" w:color="auto"/>
                                                <w:right w:val="none" w:sz="0" w:space="0" w:color="auto"/>
                                              </w:divBdr>
                                            </w:div>
                                            <w:div w:id="715811891">
                                              <w:blockQuote w:val="1"/>
                                              <w:marLeft w:val="720"/>
                                              <w:marRight w:val="0"/>
                                              <w:marTop w:val="100"/>
                                              <w:marBottom w:val="100"/>
                                              <w:divBdr>
                                                <w:top w:val="none" w:sz="0" w:space="0" w:color="auto"/>
                                                <w:left w:val="none" w:sz="0" w:space="0" w:color="auto"/>
                                                <w:bottom w:val="none" w:sz="0" w:space="0" w:color="auto"/>
                                                <w:right w:val="none" w:sz="0" w:space="0" w:color="auto"/>
                                              </w:divBdr>
                                            </w:div>
                                            <w:div w:id="43214325">
                                              <w:blockQuote w:val="1"/>
                                              <w:marLeft w:val="720"/>
                                              <w:marRight w:val="0"/>
                                              <w:marTop w:val="100"/>
                                              <w:marBottom w:val="100"/>
                                              <w:divBdr>
                                                <w:top w:val="none" w:sz="0" w:space="0" w:color="auto"/>
                                                <w:left w:val="none" w:sz="0" w:space="0" w:color="auto"/>
                                                <w:bottom w:val="none" w:sz="0" w:space="0" w:color="auto"/>
                                                <w:right w:val="none" w:sz="0" w:space="0" w:color="auto"/>
                                              </w:divBdr>
                                            </w:div>
                                            <w:div w:id="85537234">
                                              <w:blockQuote w:val="1"/>
                                              <w:marLeft w:val="720"/>
                                              <w:marRight w:val="0"/>
                                              <w:marTop w:val="100"/>
                                              <w:marBottom w:val="100"/>
                                              <w:divBdr>
                                                <w:top w:val="none" w:sz="0" w:space="0" w:color="auto"/>
                                                <w:left w:val="none" w:sz="0" w:space="0" w:color="auto"/>
                                                <w:bottom w:val="none" w:sz="0" w:space="0" w:color="auto"/>
                                                <w:right w:val="none" w:sz="0" w:space="0" w:color="auto"/>
                                              </w:divBdr>
                                            </w:div>
                                            <w:div w:id="1829442575">
                                              <w:blockQuote w:val="1"/>
                                              <w:marLeft w:val="720"/>
                                              <w:marRight w:val="0"/>
                                              <w:marTop w:val="100"/>
                                              <w:marBottom w:val="100"/>
                                              <w:divBdr>
                                                <w:top w:val="none" w:sz="0" w:space="0" w:color="auto"/>
                                                <w:left w:val="none" w:sz="0" w:space="0" w:color="auto"/>
                                                <w:bottom w:val="none" w:sz="0" w:space="0" w:color="auto"/>
                                                <w:right w:val="none" w:sz="0" w:space="0" w:color="auto"/>
                                              </w:divBdr>
                                            </w:div>
                                            <w:div w:id="232472997">
                                              <w:blockQuote w:val="1"/>
                                              <w:marLeft w:val="720"/>
                                              <w:marRight w:val="0"/>
                                              <w:marTop w:val="100"/>
                                              <w:marBottom w:val="100"/>
                                              <w:divBdr>
                                                <w:top w:val="none" w:sz="0" w:space="0" w:color="auto"/>
                                                <w:left w:val="none" w:sz="0" w:space="0" w:color="auto"/>
                                                <w:bottom w:val="none" w:sz="0" w:space="0" w:color="auto"/>
                                                <w:right w:val="none" w:sz="0" w:space="0" w:color="auto"/>
                                              </w:divBdr>
                                            </w:div>
                                            <w:div w:id="1795053291">
                                              <w:blockQuote w:val="1"/>
                                              <w:marLeft w:val="720"/>
                                              <w:marRight w:val="0"/>
                                              <w:marTop w:val="100"/>
                                              <w:marBottom w:val="100"/>
                                              <w:divBdr>
                                                <w:top w:val="none" w:sz="0" w:space="0" w:color="auto"/>
                                                <w:left w:val="none" w:sz="0" w:space="0" w:color="auto"/>
                                                <w:bottom w:val="none" w:sz="0" w:space="0" w:color="auto"/>
                                                <w:right w:val="none" w:sz="0" w:space="0" w:color="auto"/>
                                              </w:divBdr>
                                            </w:div>
                                            <w:div w:id="581258374">
                                              <w:blockQuote w:val="1"/>
                                              <w:marLeft w:val="720"/>
                                              <w:marRight w:val="0"/>
                                              <w:marTop w:val="100"/>
                                              <w:marBottom w:val="100"/>
                                              <w:divBdr>
                                                <w:top w:val="none" w:sz="0" w:space="0" w:color="auto"/>
                                                <w:left w:val="none" w:sz="0" w:space="0" w:color="auto"/>
                                                <w:bottom w:val="none" w:sz="0" w:space="0" w:color="auto"/>
                                                <w:right w:val="none" w:sz="0" w:space="0" w:color="auto"/>
                                              </w:divBdr>
                                            </w:div>
                                            <w:div w:id="1213917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80840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3911903">
                                              <w:blockQuote w:val="1"/>
                                              <w:marLeft w:val="720"/>
                                              <w:marRight w:val="0"/>
                                              <w:marTop w:val="100"/>
                                              <w:marBottom w:val="100"/>
                                              <w:divBdr>
                                                <w:top w:val="none" w:sz="0" w:space="0" w:color="auto"/>
                                                <w:left w:val="none" w:sz="0" w:space="0" w:color="auto"/>
                                                <w:bottom w:val="none" w:sz="0" w:space="0" w:color="auto"/>
                                                <w:right w:val="none" w:sz="0" w:space="0" w:color="auto"/>
                                              </w:divBdr>
                                            </w:div>
                                            <w:div w:id="1843272348">
                                              <w:blockQuote w:val="1"/>
                                              <w:marLeft w:val="720"/>
                                              <w:marRight w:val="0"/>
                                              <w:marTop w:val="100"/>
                                              <w:marBottom w:val="100"/>
                                              <w:divBdr>
                                                <w:top w:val="none" w:sz="0" w:space="0" w:color="auto"/>
                                                <w:left w:val="none" w:sz="0" w:space="0" w:color="auto"/>
                                                <w:bottom w:val="none" w:sz="0" w:space="0" w:color="auto"/>
                                                <w:right w:val="none" w:sz="0" w:space="0" w:color="auto"/>
                                              </w:divBdr>
                                            </w:div>
                                            <w:div w:id="1570651022">
                                              <w:blockQuote w:val="1"/>
                                              <w:marLeft w:val="720"/>
                                              <w:marRight w:val="0"/>
                                              <w:marTop w:val="100"/>
                                              <w:marBottom w:val="100"/>
                                              <w:divBdr>
                                                <w:top w:val="none" w:sz="0" w:space="0" w:color="auto"/>
                                                <w:left w:val="none" w:sz="0" w:space="0" w:color="auto"/>
                                                <w:bottom w:val="none" w:sz="0" w:space="0" w:color="auto"/>
                                                <w:right w:val="none" w:sz="0" w:space="0" w:color="auto"/>
                                              </w:divBdr>
                                            </w:div>
                                            <w:div w:id="17740866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78262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76131430">
                                              <w:blockQuote w:val="1"/>
                                              <w:marLeft w:val="720"/>
                                              <w:marRight w:val="0"/>
                                              <w:marTop w:val="100"/>
                                              <w:marBottom w:val="100"/>
                                              <w:divBdr>
                                                <w:top w:val="none" w:sz="0" w:space="0" w:color="auto"/>
                                                <w:left w:val="none" w:sz="0" w:space="0" w:color="auto"/>
                                                <w:bottom w:val="none" w:sz="0" w:space="0" w:color="auto"/>
                                                <w:right w:val="none" w:sz="0" w:space="0" w:color="auto"/>
                                              </w:divBdr>
                                            </w:div>
                                            <w:div w:id="3407446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439012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70434190">
                                              <w:blockQuote w:val="1"/>
                                              <w:marLeft w:val="720"/>
                                              <w:marRight w:val="0"/>
                                              <w:marTop w:val="100"/>
                                              <w:marBottom w:val="100"/>
                                              <w:divBdr>
                                                <w:top w:val="none" w:sz="0" w:space="0" w:color="auto"/>
                                                <w:left w:val="none" w:sz="0" w:space="0" w:color="auto"/>
                                                <w:bottom w:val="none" w:sz="0" w:space="0" w:color="auto"/>
                                                <w:right w:val="none" w:sz="0" w:space="0" w:color="auto"/>
                                              </w:divBdr>
                                            </w:div>
                                            <w:div w:id="1520504487">
                                              <w:blockQuote w:val="1"/>
                                              <w:marLeft w:val="720"/>
                                              <w:marRight w:val="0"/>
                                              <w:marTop w:val="100"/>
                                              <w:marBottom w:val="100"/>
                                              <w:divBdr>
                                                <w:top w:val="none" w:sz="0" w:space="0" w:color="auto"/>
                                                <w:left w:val="none" w:sz="0" w:space="0" w:color="auto"/>
                                                <w:bottom w:val="none" w:sz="0" w:space="0" w:color="auto"/>
                                                <w:right w:val="none" w:sz="0" w:space="0" w:color="auto"/>
                                              </w:divBdr>
                                            </w:div>
                                            <w:div w:id="458336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23733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9420228">
                                              <w:blockQuote w:val="1"/>
                                              <w:marLeft w:val="720"/>
                                              <w:marRight w:val="0"/>
                                              <w:marTop w:val="100"/>
                                              <w:marBottom w:val="100"/>
                                              <w:divBdr>
                                                <w:top w:val="none" w:sz="0" w:space="0" w:color="auto"/>
                                                <w:left w:val="none" w:sz="0" w:space="0" w:color="auto"/>
                                                <w:bottom w:val="none" w:sz="0" w:space="0" w:color="auto"/>
                                                <w:right w:val="none" w:sz="0" w:space="0" w:color="auto"/>
                                              </w:divBdr>
                                            </w:div>
                                            <w:div w:id="519242398">
                                              <w:blockQuote w:val="1"/>
                                              <w:marLeft w:val="720"/>
                                              <w:marRight w:val="0"/>
                                              <w:marTop w:val="100"/>
                                              <w:marBottom w:val="100"/>
                                              <w:divBdr>
                                                <w:top w:val="none" w:sz="0" w:space="0" w:color="auto"/>
                                                <w:left w:val="none" w:sz="0" w:space="0" w:color="auto"/>
                                                <w:bottom w:val="none" w:sz="0" w:space="0" w:color="auto"/>
                                                <w:right w:val="none" w:sz="0" w:space="0" w:color="auto"/>
                                              </w:divBdr>
                                            </w:div>
                                            <w:div w:id="2011517086">
                                              <w:blockQuote w:val="1"/>
                                              <w:marLeft w:val="720"/>
                                              <w:marRight w:val="0"/>
                                              <w:marTop w:val="100"/>
                                              <w:marBottom w:val="100"/>
                                              <w:divBdr>
                                                <w:top w:val="none" w:sz="0" w:space="0" w:color="auto"/>
                                                <w:left w:val="none" w:sz="0" w:space="0" w:color="auto"/>
                                                <w:bottom w:val="none" w:sz="0" w:space="0" w:color="auto"/>
                                                <w:right w:val="none" w:sz="0" w:space="0" w:color="auto"/>
                                              </w:divBdr>
                                            </w:div>
                                            <w:div w:id="15034237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3549452">
                                                  <w:blockQuote w:val="1"/>
                                                  <w:marLeft w:val="720"/>
                                                  <w:marRight w:val="0"/>
                                                  <w:marTop w:val="100"/>
                                                  <w:marBottom w:val="100"/>
                                                  <w:divBdr>
                                                    <w:top w:val="none" w:sz="0" w:space="0" w:color="auto"/>
                                                    <w:left w:val="none" w:sz="0" w:space="0" w:color="auto"/>
                                                    <w:bottom w:val="none" w:sz="0" w:space="0" w:color="auto"/>
                                                    <w:right w:val="none" w:sz="0" w:space="0" w:color="auto"/>
                                                  </w:divBdr>
                                                </w:div>
                                                <w:div w:id="124826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07929628">
                                              <w:blockQuote w:val="1"/>
                                              <w:marLeft w:val="720"/>
                                              <w:marRight w:val="0"/>
                                              <w:marTop w:val="100"/>
                                              <w:marBottom w:val="100"/>
                                              <w:divBdr>
                                                <w:top w:val="none" w:sz="0" w:space="0" w:color="auto"/>
                                                <w:left w:val="none" w:sz="0" w:space="0" w:color="auto"/>
                                                <w:bottom w:val="none" w:sz="0" w:space="0" w:color="auto"/>
                                                <w:right w:val="none" w:sz="0" w:space="0" w:color="auto"/>
                                              </w:divBdr>
                                            </w:div>
                                            <w:div w:id="5344637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917192">
      <w:bodyDiv w:val="1"/>
      <w:marLeft w:val="0"/>
      <w:marRight w:val="0"/>
      <w:marTop w:val="0"/>
      <w:marBottom w:val="0"/>
      <w:divBdr>
        <w:top w:val="none" w:sz="0" w:space="0" w:color="auto"/>
        <w:left w:val="none" w:sz="0" w:space="0" w:color="auto"/>
        <w:bottom w:val="none" w:sz="0" w:space="0" w:color="auto"/>
        <w:right w:val="none" w:sz="0" w:space="0" w:color="auto"/>
      </w:divBdr>
      <w:divsChild>
        <w:div w:id="1027410343">
          <w:marLeft w:val="0"/>
          <w:marRight w:val="120"/>
          <w:marTop w:val="120"/>
          <w:marBottom w:val="0"/>
          <w:divBdr>
            <w:top w:val="single" w:sz="12" w:space="4" w:color="D5E28D"/>
            <w:left w:val="single" w:sz="12" w:space="6" w:color="D5E28D"/>
            <w:bottom w:val="single" w:sz="12" w:space="0" w:color="D5E28D"/>
            <w:right w:val="single" w:sz="12" w:space="6" w:color="D5E28D"/>
          </w:divBdr>
        </w:div>
        <w:div w:id="1797218564">
          <w:marLeft w:val="0"/>
          <w:marRight w:val="0"/>
          <w:marTop w:val="0"/>
          <w:marBottom w:val="0"/>
          <w:divBdr>
            <w:top w:val="none" w:sz="0" w:space="0" w:color="auto"/>
            <w:left w:val="none" w:sz="0" w:space="0" w:color="auto"/>
            <w:bottom w:val="none" w:sz="0" w:space="0" w:color="auto"/>
            <w:right w:val="none" w:sz="0" w:space="0" w:color="auto"/>
          </w:divBdr>
          <w:divsChild>
            <w:div w:id="123011699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69128298">
                  <w:marLeft w:val="0"/>
                  <w:marRight w:val="90"/>
                  <w:marTop w:val="0"/>
                  <w:marBottom w:val="0"/>
                  <w:divBdr>
                    <w:top w:val="none" w:sz="0" w:space="0" w:color="auto"/>
                    <w:left w:val="none" w:sz="0" w:space="0" w:color="auto"/>
                    <w:bottom w:val="none" w:sz="0" w:space="0" w:color="auto"/>
                    <w:right w:val="none" w:sz="0" w:space="0" w:color="auto"/>
                  </w:divBdr>
                </w:div>
              </w:divsChild>
            </w:div>
            <w:div w:id="109485810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83395089">
                  <w:marLeft w:val="0"/>
                  <w:marRight w:val="90"/>
                  <w:marTop w:val="0"/>
                  <w:marBottom w:val="0"/>
                  <w:divBdr>
                    <w:top w:val="none" w:sz="0" w:space="0" w:color="auto"/>
                    <w:left w:val="none" w:sz="0" w:space="0" w:color="auto"/>
                    <w:bottom w:val="none" w:sz="0" w:space="0" w:color="auto"/>
                    <w:right w:val="none" w:sz="0" w:space="0" w:color="auto"/>
                  </w:divBdr>
                </w:div>
                <w:div w:id="18135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9206">
          <w:marLeft w:val="0"/>
          <w:marRight w:val="0"/>
          <w:marTop w:val="120"/>
          <w:marBottom w:val="0"/>
          <w:divBdr>
            <w:top w:val="single" w:sz="12" w:space="2" w:color="D5E28D"/>
            <w:left w:val="single" w:sz="12" w:space="6" w:color="D5E28D"/>
            <w:bottom w:val="single" w:sz="12" w:space="9" w:color="D5E28D"/>
            <w:right w:val="single" w:sz="12" w:space="6" w:color="D5E28D"/>
          </w:divBdr>
        </w:div>
        <w:div w:id="175593509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037394667">
      <w:bodyDiv w:val="1"/>
      <w:marLeft w:val="0"/>
      <w:marRight w:val="0"/>
      <w:marTop w:val="0"/>
      <w:marBottom w:val="0"/>
      <w:divBdr>
        <w:top w:val="none" w:sz="0" w:space="0" w:color="auto"/>
        <w:left w:val="none" w:sz="0" w:space="0" w:color="auto"/>
        <w:bottom w:val="none" w:sz="0" w:space="0" w:color="auto"/>
        <w:right w:val="none" w:sz="0" w:space="0" w:color="auto"/>
      </w:divBdr>
      <w:divsChild>
        <w:div w:id="307980449">
          <w:marLeft w:val="0"/>
          <w:marRight w:val="120"/>
          <w:marTop w:val="120"/>
          <w:marBottom w:val="0"/>
          <w:divBdr>
            <w:top w:val="single" w:sz="12" w:space="4" w:color="D5E28D"/>
            <w:left w:val="single" w:sz="12" w:space="6" w:color="D5E28D"/>
            <w:bottom w:val="single" w:sz="12" w:space="0" w:color="D5E28D"/>
            <w:right w:val="single" w:sz="12" w:space="6" w:color="D5E28D"/>
          </w:divBdr>
        </w:div>
        <w:div w:id="886838424">
          <w:marLeft w:val="0"/>
          <w:marRight w:val="0"/>
          <w:marTop w:val="0"/>
          <w:marBottom w:val="0"/>
          <w:divBdr>
            <w:top w:val="none" w:sz="0" w:space="0" w:color="auto"/>
            <w:left w:val="none" w:sz="0" w:space="0" w:color="auto"/>
            <w:bottom w:val="none" w:sz="0" w:space="0" w:color="auto"/>
            <w:right w:val="none" w:sz="0" w:space="0" w:color="auto"/>
          </w:divBdr>
          <w:divsChild>
            <w:div w:id="1806653982">
              <w:marLeft w:val="0"/>
              <w:marRight w:val="0"/>
              <w:marTop w:val="120"/>
              <w:marBottom w:val="0"/>
              <w:divBdr>
                <w:top w:val="single" w:sz="12" w:space="4" w:color="D5E28D"/>
                <w:left w:val="single" w:sz="12" w:space="6" w:color="D5E28D"/>
                <w:bottom w:val="single" w:sz="12" w:space="0" w:color="D5E28D"/>
                <w:right w:val="single" w:sz="12" w:space="6" w:color="D5E28D"/>
              </w:divBdr>
              <w:divsChild>
                <w:div w:id="2124417067">
                  <w:marLeft w:val="0"/>
                  <w:marRight w:val="90"/>
                  <w:marTop w:val="0"/>
                  <w:marBottom w:val="0"/>
                  <w:divBdr>
                    <w:top w:val="none" w:sz="0" w:space="0" w:color="auto"/>
                    <w:left w:val="none" w:sz="0" w:space="0" w:color="auto"/>
                    <w:bottom w:val="none" w:sz="0" w:space="0" w:color="auto"/>
                    <w:right w:val="none" w:sz="0" w:space="0" w:color="auto"/>
                  </w:divBdr>
                </w:div>
              </w:divsChild>
            </w:div>
            <w:div w:id="74333639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0744882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24206901">
          <w:marLeft w:val="0"/>
          <w:marRight w:val="0"/>
          <w:marTop w:val="120"/>
          <w:marBottom w:val="0"/>
          <w:divBdr>
            <w:top w:val="single" w:sz="12" w:space="2" w:color="D5E28D"/>
            <w:left w:val="single" w:sz="12" w:space="6" w:color="D5E28D"/>
            <w:bottom w:val="single" w:sz="12" w:space="9" w:color="D5E28D"/>
            <w:right w:val="single" w:sz="12" w:space="6" w:color="D5E28D"/>
          </w:divBdr>
        </w:div>
        <w:div w:id="80852026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060055698">
      <w:bodyDiv w:val="1"/>
      <w:marLeft w:val="0"/>
      <w:marRight w:val="0"/>
      <w:marTop w:val="0"/>
      <w:marBottom w:val="0"/>
      <w:divBdr>
        <w:top w:val="none" w:sz="0" w:space="0" w:color="auto"/>
        <w:left w:val="none" w:sz="0" w:space="0" w:color="auto"/>
        <w:bottom w:val="none" w:sz="0" w:space="0" w:color="auto"/>
        <w:right w:val="none" w:sz="0" w:space="0" w:color="auto"/>
      </w:divBdr>
    </w:div>
    <w:div w:id="1089732945">
      <w:bodyDiv w:val="1"/>
      <w:marLeft w:val="0"/>
      <w:marRight w:val="0"/>
      <w:marTop w:val="0"/>
      <w:marBottom w:val="0"/>
      <w:divBdr>
        <w:top w:val="none" w:sz="0" w:space="0" w:color="auto"/>
        <w:left w:val="none" w:sz="0" w:space="0" w:color="auto"/>
        <w:bottom w:val="none" w:sz="0" w:space="0" w:color="auto"/>
        <w:right w:val="none" w:sz="0" w:space="0" w:color="auto"/>
      </w:divBdr>
    </w:div>
    <w:div w:id="1102796483">
      <w:bodyDiv w:val="1"/>
      <w:marLeft w:val="0"/>
      <w:marRight w:val="0"/>
      <w:marTop w:val="0"/>
      <w:marBottom w:val="0"/>
      <w:divBdr>
        <w:top w:val="none" w:sz="0" w:space="0" w:color="auto"/>
        <w:left w:val="none" w:sz="0" w:space="0" w:color="auto"/>
        <w:bottom w:val="none" w:sz="0" w:space="0" w:color="auto"/>
        <w:right w:val="none" w:sz="0" w:space="0" w:color="auto"/>
      </w:divBdr>
      <w:divsChild>
        <w:div w:id="1821342060">
          <w:marLeft w:val="0"/>
          <w:marRight w:val="0"/>
          <w:marTop w:val="30"/>
          <w:marBottom w:val="0"/>
          <w:divBdr>
            <w:top w:val="none" w:sz="0" w:space="0" w:color="auto"/>
            <w:left w:val="none" w:sz="0" w:space="0" w:color="auto"/>
            <w:bottom w:val="none" w:sz="0" w:space="0" w:color="auto"/>
            <w:right w:val="none" w:sz="0" w:space="0" w:color="auto"/>
          </w:divBdr>
          <w:divsChild>
            <w:div w:id="1178541484">
              <w:marLeft w:val="0"/>
              <w:marRight w:val="0"/>
              <w:marTop w:val="0"/>
              <w:marBottom w:val="0"/>
              <w:divBdr>
                <w:top w:val="none" w:sz="0" w:space="0" w:color="auto"/>
                <w:left w:val="none" w:sz="0" w:space="0" w:color="auto"/>
                <w:bottom w:val="none" w:sz="0" w:space="0" w:color="auto"/>
                <w:right w:val="none" w:sz="0" w:space="0" w:color="auto"/>
              </w:divBdr>
              <w:divsChild>
                <w:div w:id="15892054">
                  <w:marLeft w:val="0"/>
                  <w:marRight w:val="0"/>
                  <w:marTop w:val="0"/>
                  <w:marBottom w:val="0"/>
                  <w:divBdr>
                    <w:top w:val="none" w:sz="0" w:space="0" w:color="auto"/>
                    <w:left w:val="none" w:sz="0" w:space="0" w:color="auto"/>
                    <w:bottom w:val="none" w:sz="0" w:space="0" w:color="auto"/>
                    <w:right w:val="none" w:sz="0" w:space="0" w:color="auto"/>
                  </w:divBdr>
                  <w:divsChild>
                    <w:div w:id="1899441061">
                      <w:marLeft w:val="-75"/>
                      <w:marRight w:val="-75"/>
                      <w:marTop w:val="0"/>
                      <w:marBottom w:val="0"/>
                      <w:divBdr>
                        <w:top w:val="none" w:sz="0" w:space="0" w:color="auto"/>
                        <w:left w:val="none" w:sz="0" w:space="0" w:color="auto"/>
                        <w:bottom w:val="none" w:sz="0" w:space="0" w:color="auto"/>
                        <w:right w:val="none" w:sz="0" w:space="0" w:color="auto"/>
                      </w:divBdr>
                      <w:divsChild>
                        <w:div w:id="513888221">
                          <w:marLeft w:val="0"/>
                          <w:marRight w:val="0"/>
                          <w:marTop w:val="0"/>
                          <w:marBottom w:val="0"/>
                          <w:divBdr>
                            <w:top w:val="none" w:sz="0" w:space="0" w:color="auto"/>
                            <w:left w:val="none" w:sz="0" w:space="0" w:color="auto"/>
                            <w:bottom w:val="none" w:sz="0" w:space="0" w:color="auto"/>
                            <w:right w:val="none" w:sz="0" w:space="0" w:color="auto"/>
                          </w:divBdr>
                          <w:divsChild>
                            <w:div w:id="148526053">
                              <w:marLeft w:val="0"/>
                              <w:marRight w:val="0"/>
                              <w:marTop w:val="0"/>
                              <w:marBottom w:val="0"/>
                              <w:divBdr>
                                <w:top w:val="none" w:sz="0" w:space="0" w:color="auto"/>
                                <w:left w:val="single" w:sz="6" w:space="9" w:color="AFAFAA"/>
                                <w:bottom w:val="none" w:sz="0" w:space="0" w:color="auto"/>
                                <w:right w:val="single" w:sz="6" w:space="9" w:color="AFAFAA"/>
                              </w:divBdr>
                              <w:divsChild>
                                <w:div w:id="1098796144">
                                  <w:marLeft w:val="0"/>
                                  <w:marRight w:val="0"/>
                                  <w:marTop w:val="0"/>
                                  <w:marBottom w:val="0"/>
                                  <w:divBdr>
                                    <w:top w:val="none" w:sz="0" w:space="0" w:color="auto"/>
                                    <w:left w:val="none" w:sz="0" w:space="0" w:color="auto"/>
                                    <w:bottom w:val="none" w:sz="0" w:space="0" w:color="auto"/>
                                    <w:right w:val="none" w:sz="0" w:space="0" w:color="auto"/>
                                  </w:divBdr>
                                  <w:divsChild>
                                    <w:div w:id="246118967">
                                      <w:marLeft w:val="0"/>
                                      <w:marRight w:val="0"/>
                                      <w:marTop w:val="0"/>
                                      <w:marBottom w:val="0"/>
                                      <w:divBdr>
                                        <w:top w:val="none" w:sz="0" w:space="0" w:color="auto"/>
                                        <w:left w:val="none" w:sz="0" w:space="0" w:color="auto"/>
                                        <w:bottom w:val="none" w:sz="0" w:space="0" w:color="auto"/>
                                        <w:right w:val="none" w:sz="0" w:space="0" w:color="auto"/>
                                      </w:divBdr>
                                      <w:divsChild>
                                        <w:div w:id="1736202050">
                                          <w:marLeft w:val="0"/>
                                          <w:marRight w:val="0"/>
                                          <w:marTop w:val="120"/>
                                          <w:marBottom w:val="0"/>
                                          <w:divBdr>
                                            <w:top w:val="single" w:sz="12" w:space="2" w:color="D5E28D"/>
                                            <w:left w:val="single" w:sz="12" w:space="6" w:color="D5E28D"/>
                                            <w:bottom w:val="single" w:sz="12" w:space="9" w:color="D5E28D"/>
                                            <w:right w:val="single" w:sz="12" w:space="6" w:color="D5E28D"/>
                                          </w:divBdr>
                                          <w:divsChild>
                                            <w:div w:id="17383541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301484">
      <w:bodyDiv w:val="1"/>
      <w:marLeft w:val="0"/>
      <w:marRight w:val="0"/>
      <w:marTop w:val="0"/>
      <w:marBottom w:val="0"/>
      <w:divBdr>
        <w:top w:val="none" w:sz="0" w:space="0" w:color="auto"/>
        <w:left w:val="none" w:sz="0" w:space="0" w:color="auto"/>
        <w:bottom w:val="none" w:sz="0" w:space="0" w:color="auto"/>
        <w:right w:val="none" w:sz="0" w:space="0" w:color="auto"/>
      </w:divBdr>
    </w:div>
    <w:div w:id="1112555784">
      <w:bodyDiv w:val="1"/>
      <w:marLeft w:val="0"/>
      <w:marRight w:val="0"/>
      <w:marTop w:val="0"/>
      <w:marBottom w:val="0"/>
      <w:divBdr>
        <w:top w:val="none" w:sz="0" w:space="0" w:color="auto"/>
        <w:left w:val="none" w:sz="0" w:space="0" w:color="auto"/>
        <w:bottom w:val="none" w:sz="0" w:space="0" w:color="auto"/>
        <w:right w:val="none" w:sz="0" w:space="0" w:color="auto"/>
      </w:divBdr>
      <w:divsChild>
        <w:div w:id="1764909171">
          <w:marLeft w:val="0"/>
          <w:marRight w:val="0"/>
          <w:marTop w:val="30"/>
          <w:marBottom w:val="0"/>
          <w:divBdr>
            <w:top w:val="none" w:sz="0" w:space="0" w:color="auto"/>
            <w:left w:val="none" w:sz="0" w:space="0" w:color="auto"/>
            <w:bottom w:val="none" w:sz="0" w:space="0" w:color="auto"/>
            <w:right w:val="none" w:sz="0" w:space="0" w:color="auto"/>
          </w:divBdr>
          <w:divsChild>
            <w:div w:id="1748727028">
              <w:marLeft w:val="0"/>
              <w:marRight w:val="0"/>
              <w:marTop w:val="0"/>
              <w:marBottom w:val="0"/>
              <w:divBdr>
                <w:top w:val="none" w:sz="0" w:space="0" w:color="auto"/>
                <w:left w:val="none" w:sz="0" w:space="0" w:color="auto"/>
                <w:bottom w:val="none" w:sz="0" w:space="0" w:color="auto"/>
                <w:right w:val="none" w:sz="0" w:space="0" w:color="auto"/>
              </w:divBdr>
              <w:divsChild>
                <w:div w:id="758528143">
                  <w:marLeft w:val="0"/>
                  <w:marRight w:val="0"/>
                  <w:marTop w:val="0"/>
                  <w:marBottom w:val="0"/>
                  <w:divBdr>
                    <w:top w:val="none" w:sz="0" w:space="0" w:color="auto"/>
                    <w:left w:val="none" w:sz="0" w:space="0" w:color="auto"/>
                    <w:bottom w:val="none" w:sz="0" w:space="0" w:color="auto"/>
                    <w:right w:val="none" w:sz="0" w:space="0" w:color="auto"/>
                  </w:divBdr>
                  <w:divsChild>
                    <w:div w:id="1967464024">
                      <w:marLeft w:val="-75"/>
                      <w:marRight w:val="-75"/>
                      <w:marTop w:val="0"/>
                      <w:marBottom w:val="0"/>
                      <w:divBdr>
                        <w:top w:val="none" w:sz="0" w:space="0" w:color="auto"/>
                        <w:left w:val="none" w:sz="0" w:space="0" w:color="auto"/>
                        <w:bottom w:val="none" w:sz="0" w:space="0" w:color="auto"/>
                        <w:right w:val="none" w:sz="0" w:space="0" w:color="auto"/>
                      </w:divBdr>
                      <w:divsChild>
                        <w:div w:id="1698773986">
                          <w:marLeft w:val="0"/>
                          <w:marRight w:val="0"/>
                          <w:marTop w:val="0"/>
                          <w:marBottom w:val="0"/>
                          <w:divBdr>
                            <w:top w:val="none" w:sz="0" w:space="0" w:color="auto"/>
                            <w:left w:val="none" w:sz="0" w:space="0" w:color="auto"/>
                            <w:bottom w:val="none" w:sz="0" w:space="0" w:color="auto"/>
                            <w:right w:val="none" w:sz="0" w:space="0" w:color="auto"/>
                          </w:divBdr>
                          <w:divsChild>
                            <w:div w:id="336543351">
                              <w:marLeft w:val="0"/>
                              <w:marRight w:val="0"/>
                              <w:marTop w:val="0"/>
                              <w:marBottom w:val="0"/>
                              <w:divBdr>
                                <w:top w:val="none" w:sz="0" w:space="0" w:color="auto"/>
                                <w:left w:val="single" w:sz="6" w:space="9" w:color="AFAFAA"/>
                                <w:bottom w:val="none" w:sz="0" w:space="0" w:color="auto"/>
                                <w:right w:val="single" w:sz="6" w:space="9" w:color="AFAFAA"/>
                              </w:divBdr>
                              <w:divsChild>
                                <w:div w:id="1087268752">
                                  <w:marLeft w:val="0"/>
                                  <w:marRight w:val="0"/>
                                  <w:marTop w:val="0"/>
                                  <w:marBottom w:val="0"/>
                                  <w:divBdr>
                                    <w:top w:val="none" w:sz="0" w:space="0" w:color="auto"/>
                                    <w:left w:val="none" w:sz="0" w:space="0" w:color="auto"/>
                                    <w:bottom w:val="none" w:sz="0" w:space="0" w:color="auto"/>
                                    <w:right w:val="none" w:sz="0" w:space="0" w:color="auto"/>
                                  </w:divBdr>
                                  <w:divsChild>
                                    <w:div w:id="1128275663">
                                      <w:marLeft w:val="0"/>
                                      <w:marRight w:val="0"/>
                                      <w:marTop w:val="0"/>
                                      <w:marBottom w:val="0"/>
                                      <w:divBdr>
                                        <w:top w:val="none" w:sz="0" w:space="0" w:color="auto"/>
                                        <w:left w:val="none" w:sz="0" w:space="0" w:color="auto"/>
                                        <w:bottom w:val="none" w:sz="0" w:space="0" w:color="auto"/>
                                        <w:right w:val="none" w:sz="0" w:space="0" w:color="auto"/>
                                      </w:divBdr>
                                      <w:divsChild>
                                        <w:div w:id="600917430">
                                          <w:marLeft w:val="0"/>
                                          <w:marRight w:val="0"/>
                                          <w:marTop w:val="120"/>
                                          <w:marBottom w:val="0"/>
                                          <w:divBdr>
                                            <w:top w:val="single" w:sz="12" w:space="2" w:color="D5E28D"/>
                                            <w:left w:val="single" w:sz="12" w:space="6" w:color="D5E28D"/>
                                            <w:bottom w:val="single" w:sz="12" w:space="9" w:color="D5E28D"/>
                                            <w:right w:val="single" w:sz="12" w:space="6" w:color="D5E28D"/>
                                          </w:divBdr>
                                        </w:div>
                                        <w:div w:id="1046028916">
                                          <w:marLeft w:val="0"/>
                                          <w:marRight w:val="0"/>
                                          <w:marTop w:val="0"/>
                                          <w:marBottom w:val="0"/>
                                          <w:divBdr>
                                            <w:top w:val="none" w:sz="0" w:space="0" w:color="auto"/>
                                            <w:left w:val="none" w:sz="0" w:space="0" w:color="auto"/>
                                            <w:bottom w:val="none" w:sz="0" w:space="0" w:color="auto"/>
                                            <w:right w:val="none" w:sz="0" w:space="0" w:color="auto"/>
                                          </w:divBdr>
                                          <w:divsChild>
                                            <w:div w:id="1859805815">
                                              <w:marLeft w:val="0"/>
                                              <w:marRight w:val="0"/>
                                              <w:marTop w:val="120"/>
                                              <w:marBottom w:val="0"/>
                                              <w:divBdr>
                                                <w:top w:val="single" w:sz="12" w:space="2" w:color="D5E28D"/>
                                                <w:left w:val="single" w:sz="12" w:space="6" w:color="D5E28D"/>
                                                <w:bottom w:val="single" w:sz="12" w:space="9" w:color="D5E28D"/>
                                                <w:right w:val="single" w:sz="12" w:space="6" w:color="D5E28D"/>
                                              </w:divBdr>
                                              <w:divsChild>
                                                <w:div w:id="1775590656">
                                                  <w:marLeft w:val="0"/>
                                                  <w:marRight w:val="90"/>
                                                  <w:marTop w:val="0"/>
                                                  <w:marBottom w:val="0"/>
                                                  <w:divBdr>
                                                    <w:top w:val="none" w:sz="0" w:space="0" w:color="auto"/>
                                                    <w:left w:val="none" w:sz="0" w:space="0" w:color="auto"/>
                                                    <w:bottom w:val="none" w:sz="0" w:space="0" w:color="auto"/>
                                                    <w:right w:val="none" w:sz="0" w:space="0" w:color="auto"/>
                                                  </w:divBdr>
                                                </w:div>
                                              </w:divsChild>
                                            </w:div>
                                            <w:div w:id="526258068">
                                              <w:marLeft w:val="0"/>
                                              <w:marRight w:val="0"/>
                                              <w:marTop w:val="120"/>
                                              <w:marBottom w:val="0"/>
                                              <w:divBdr>
                                                <w:top w:val="single" w:sz="12" w:space="2" w:color="D5E28D"/>
                                                <w:left w:val="single" w:sz="12" w:space="6" w:color="D5E28D"/>
                                                <w:bottom w:val="single" w:sz="12" w:space="9" w:color="D5E28D"/>
                                                <w:right w:val="single" w:sz="12" w:space="6" w:color="D5E28D"/>
                                              </w:divBdr>
                                              <w:divsChild>
                                                <w:div w:id="102574034">
                                                  <w:marLeft w:val="0"/>
                                                  <w:marRight w:val="90"/>
                                                  <w:marTop w:val="0"/>
                                                  <w:marBottom w:val="0"/>
                                                  <w:divBdr>
                                                    <w:top w:val="none" w:sz="0" w:space="0" w:color="auto"/>
                                                    <w:left w:val="none" w:sz="0" w:space="0" w:color="auto"/>
                                                    <w:bottom w:val="none" w:sz="0" w:space="0" w:color="auto"/>
                                                    <w:right w:val="none" w:sz="0" w:space="0" w:color="auto"/>
                                                  </w:divBdr>
                                                </w:div>
                                                <w:div w:id="10261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19171">
                                      <w:marLeft w:val="0"/>
                                      <w:marRight w:val="0"/>
                                      <w:marTop w:val="120"/>
                                      <w:marBottom w:val="0"/>
                                      <w:divBdr>
                                        <w:top w:val="single" w:sz="12" w:space="2" w:color="D5E28D"/>
                                        <w:left w:val="single" w:sz="12" w:space="6" w:color="D5E28D"/>
                                        <w:bottom w:val="single" w:sz="12" w:space="9" w:color="D5E28D"/>
                                        <w:right w:val="single" w:sz="12" w:space="6" w:color="D5E28D"/>
                                      </w:divBdr>
                                    </w:div>
                                    <w:div w:id="77073454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250967101">
      <w:bodyDiv w:val="1"/>
      <w:marLeft w:val="0"/>
      <w:marRight w:val="0"/>
      <w:marTop w:val="0"/>
      <w:marBottom w:val="0"/>
      <w:divBdr>
        <w:top w:val="none" w:sz="0" w:space="0" w:color="auto"/>
        <w:left w:val="none" w:sz="0" w:space="0" w:color="auto"/>
        <w:bottom w:val="none" w:sz="0" w:space="0" w:color="auto"/>
        <w:right w:val="none" w:sz="0" w:space="0" w:color="auto"/>
      </w:divBdr>
      <w:divsChild>
        <w:div w:id="683435951">
          <w:marLeft w:val="0"/>
          <w:marRight w:val="0"/>
          <w:marTop w:val="30"/>
          <w:marBottom w:val="0"/>
          <w:divBdr>
            <w:top w:val="none" w:sz="0" w:space="0" w:color="auto"/>
            <w:left w:val="none" w:sz="0" w:space="0" w:color="auto"/>
            <w:bottom w:val="none" w:sz="0" w:space="0" w:color="auto"/>
            <w:right w:val="none" w:sz="0" w:space="0" w:color="auto"/>
          </w:divBdr>
          <w:divsChild>
            <w:div w:id="210043742">
              <w:marLeft w:val="0"/>
              <w:marRight w:val="0"/>
              <w:marTop w:val="0"/>
              <w:marBottom w:val="0"/>
              <w:divBdr>
                <w:top w:val="none" w:sz="0" w:space="0" w:color="auto"/>
                <w:left w:val="none" w:sz="0" w:space="0" w:color="auto"/>
                <w:bottom w:val="none" w:sz="0" w:space="0" w:color="auto"/>
                <w:right w:val="none" w:sz="0" w:space="0" w:color="auto"/>
              </w:divBdr>
              <w:divsChild>
                <w:div w:id="1399592264">
                  <w:marLeft w:val="0"/>
                  <w:marRight w:val="0"/>
                  <w:marTop w:val="0"/>
                  <w:marBottom w:val="0"/>
                  <w:divBdr>
                    <w:top w:val="none" w:sz="0" w:space="0" w:color="auto"/>
                    <w:left w:val="none" w:sz="0" w:space="0" w:color="auto"/>
                    <w:bottom w:val="none" w:sz="0" w:space="0" w:color="auto"/>
                    <w:right w:val="none" w:sz="0" w:space="0" w:color="auto"/>
                  </w:divBdr>
                  <w:divsChild>
                    <w:div w:id="448284065">
                      <w:marLeft w:val="-75"/>
                      <w:marRight w:val="-75"/>
                      <w:marTop w:val="0"/>
                      <w:marBottom w:val="0"/>
                      <w:divBdr>
                        <w:top w:val="none" w:sz="0" w:space="0" w:color="auto"/>
                        <w:left w:val="none" w:sz="0" w:space="0" w:color="auto"/>
                        <w:bottom w:val="none" w:sz="0" w:space="0" w:color="auto"/>
                        <w:right w:val="none" w:sz="0" w:space="0" w:color="auto"/>
                      </w:divBdr>
                      <w:divsChild>
                        <w:div w:id="225577135">
                          <w:marLeft w:val="0"/>
                          <w:marRight w:val="0"/>
                          <w:marTop w:val="0"/>
                          <w:marBottom w:val="0"/>
                          <w:divBdr>
                            <w:top w:val="none" w:sz="0" w:space="0" w:color="auto"/>
                            <w:left w:val="none" w:sz="0" w:space="0" w:color="auto"/>
                            <w:bottom w:val="none" w:sz="0" w:space="0" w:color="auto"/>
                            <w:right w:val="none" w:sz="0" w:space="0" w:color="auto"/>
                          </w:divBdr>
                          <w:divsChild>
                            <w:div w:id="1645430185">
                              <w:marLeft w:val="0"/>
                              <w:marRight w:val="0"/>
                              <w:marTop w:val="0"/>
                              <w:marBottom w:val="0"/>
                              <w:divBdr>
                                <w:top w:val="none" w:sz="0" w:space="0" w:color="auto"/>
                                <w:left w:val="single" w:sz="6" w:space="9" w:color="AFAFAA"/>
                                <w:bottom w:val="none" w:sz="0" w:space="0" w:color="auto"/>
                                <w:right w:val="single" w:sz="6" w:space="9" w:color="AFAFAA"/>
                              </w:divBdr>
                              <w:divsChild>
                                <w:div w:id="1788809677">
                                  <w:marLeft w:val="0"/>
                                  <w:marRight w:val="0"/>
                                  <w:marTop w:val="0"/>
                                  <w:marBottom w:val="0"/>
                                  <w:divBdr>
                                    <w:top w:val="none" w:sz="0" w:space="0" w:color="auto"/>
                                    <w:left w:val="none" w:sz="0" w:space="0" w:color="auto"/>
                                    <w:bottom w:val="none" w:sz="0" w:space="0" w:color="auto"/>
                                    <w:right w:val="none" w:sz="0" w:space="0" w:color="auto"/>
                                  </w:divBdr>
                                  <w:divsChild>
                                    <w:div w:id="289828911">
                                      <w:marLeft w:val="0"/>
                                      <w:marRight w:val="0"/>
                                      <w:marTop w:val="0"/>
                                      <w:marBottom w:val="0"/>
                                      <w:divBdr>
                                        <w:top w:val="none" w:sz="0" w:space="0" w:color="auto"/>
                                        <w:left w:val="none" w:sz="0" w:space="0" w:color="auto"/>
                                        <w:bottom w:val="none" w:sz="0" w:space="0" w:color="auto"/>
                                        <w:right w:val="none" w:sz="0" w:space="0" w:color="auto"/>
                                      </w:divBdr>
                                      <w:divsChild>
                                        <w:div w:id="1105659361">
                                          <w:marLeft w:val="0"/>
                                          <w:marRight w:val="0"/>
                                          <w:marTop w:val="120"/>
                                          <w:marBottom w:val="0"/>
                                          <w:divBdr>
                                            <w:top w:val="single" w:sz="12" w:space="2" w:color="D5E28D"/>
                                            <w:left w:val="single" w:sz="12" w:space="6" w:color="D5E28D"/>
                                            <w:bottom w:val="single" w:sz="12" w:space="9" w:color="D5E28D"/>
                                            <w:right w:val="single" w:sz="12" w:space="6" w:color="D5E28D"/>
                                          </w:divBdr>
                                          <w:divsChild>
                                            <w:div w:id="403115263">
                                              <w:blockQuote w:val="1"/>
                                              <w:marLeft w:val="720"/>
                                              <w:marRight w:val="0"/>
                                              <w:marTop w:val="100"/>
                                              <w:marBottom w:val="100"/>
                                              <w:divBdr>
                                                <w:top w:val="none" w:sz="0" w:space="0" w:color="auto"/>
                                                <w:left w:val="none" w:sz="0" w:space="0" w:color="auto"/>
                                                <w:bottom w:val="none" w:sz="0" w:space="0" w:color="auto"/>
                                                <w:right w:val="none" w:sz="0" w:space="0" w:color="auto"/>
                                              </w:divBdr>
                                            </w:div>
                                            <w:div w:id="1062362020">
                                              <w:blockQuote w:val="1"/>
                                              <w:marLeft w:val="720"/>
                                              <w:marRight w:val="0"/>
                                              <w:marTop w:val="100"/>
                                              <w:marBottom w:val="100"/>
                                              <w:divBdr>
                                                <w:top w:val="none" w:sz="0" w:space="0" w:color="auto"/>
                                                <w:left w:val="none" w:sz="0" w:space="0" w:color="auto"/>
                                                <w:bottom w:val="none" w:sz="0" w:space="0" w:color="auto"/>
                                                <w:right w:val="none" w:sz="0" w:space="0" w:color="auto"/>
                                              </w:divBdr>
                                            </w:div>
                                            <w:div w:id="90584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710975">
      <w:bodyDiv w:val="1"/>
      <w:marLeft w:val="0"/>
      <w:marRight w:val="0"/>
      <w:marTop w:val="0"/>
      <w:marBottom w:val="0"/>
      <w:divBdr>
        <w:top w:val="none" w:sz="0" w:space="0" w:color="auto"/>
        <w:left w:val="none" w:sz="0" w:space="0" w:color="auto"/>
        <w:bottom w:val="none" w:sz="0" w:space="0" w:color="auto"/>
        <w:right w:val="none" w:sz="0" w:space="0" w:color="auto"/>
      </w:divBdr>
      <w:divsChild>
        <w:div w:id="328676831">
          <w:marLeft w:val="0"/>
          <w:marRight w:val="0"/>
          <w:marTop w:val="30"/>
          <w:marBottom w:val="0"/>
          <w:divBdr>
            <w:top w:val="none" w:sz="0" w:space="0" w:color="auto"/>
            <w:left w:val="none" w:sz="0" w:space="0" w:color="auto"/>
            <w:bottom w:val="none" w:sz="0" w:space="0" w:color="auto"/>
            <w:right w:val="none" w:sz="0" w:space="0" w:color="auto"/>
          </w:divBdr>
          <w:divsChild>
            <w:div w:id="1876965023">
              <w:marLeft w:val="0"/>
              <w:marRight w:val="0"/>
              <w:marTop w:val="0"/>
              <w:marBottom w:val="0"/>
              <w:divBdr>
                <w:top w:val="none" w:sz="0" w:space="0" w:color="auto"/>
                <w:left w:val="none" w:sz="0" w:space="0" w:color="auto"/>
                <w:bottom w:val="none" w:sz="0" w:space="0" w:color="auto"/>
                <w:right w:val="none" w:sz="0" w:space="0" w:color="auto"/>
              </w:divBdr>
              <w:divsChild>
                <w:div w:id="106198554">
                  <w:marLeft w:val="0"/>
                  <w:marRight w:val="0"/>
                  <w:marTop w:val="0"/>
                  <w:marBottom w:val="0"/>
                  <w:divBdr>
                    <w:top w:val="none" w:sz="0" w:space="0" w:color="auto"/>
                    <w:left w:val="none" w:sz="0" w:space="0" w:color="auto"/>
                    <w:bottom w:val="none" w:sz="0" w:space="0" w:color="auto"/>
                    <w:right w:val="none" w:sz="0" w:space="0" w:color="auto"/>
                  </w:divBdr>
                  <w:divsChild>
                    <w:div w:id="1245602262">
                      <w:marLeft w:val="-75"/>
                      <w:marRight w:val="-75"/>
                      <w:marTop w:val="0"/>
                      <w:marBottom w:val="0"/>
                      <w:divBdr>
                        <w:top w:val="none" w:sz="0" w:space="0" w:color="auto"/>
                        <w:left w:val="none" w:sz="0" w:space="0" w:color="auto"/>
                        <w:bottom w:val="none" w:sz="0" w:space="0" w:color="auto"/>
                        <w:right w:val="none" w:sz="0" w:space="0" w:color="auto"/>
                      </w:divBdr>
                      <w:divsChild>
                        <w:div w:id="788816261">
                          <w:marLeft w:val="0"/>
                          <w:marRight w:val="0"/>
                          <w:marTop w:val="0"/>
                          <w:marBottom w:val="0"/>
                          <w:divBdr>
                            <w:top w:val="none" w:sz="0" w:space="0" w:color="auto"/>
                            <w:left w:val="none" w:sz="0" w:space="0" w:color="auto"/>
                            <w:bottom w:val="none" w:sz="0" w:space="0" w:color="auto"/>
                            <w:right w:val="none" w:sz="0" w:space="0" w:color="auto"/>
                          </w:divBdr>
                          <w:divsChild>
                            <w:div w:id="1515729644">
                              <w:marLeft w:val="0"/>
                              <w:marRight w:val="0"/>
                              <w:marTop w:val="0"/>
                              <w:marBottom w:val="0"/>
                              <w:divBdr>
                                <w:top w:val="none" w:sz="0" w:space="0" w:color="auto"/>
                                <w:left w:val="single" w:sz="6" w:space="9" w:color="AFAFAA"/>
                                <w:bottom w:val="none" w:sz="0" w:space="0" w:color="auto"/>
                                <w:right w:val="single" w:sz="6" w:space="9" w:color="AFAFAA"/>
                              </w:divBdr>
                              <w:divsChild>
                                <w:div w:id="319622467">
                                  <w:marLeft w:val="0"/>
                                  <w:marRight w:val="0"/>
                                  <w:marTop w:val="0"/>
                                  <w:marBottom w:val="0"/>
                                  <w:divBdr>
                                    <w:top w:val="none" w:sz="0" w:space="0" w:color="auto"/>
                                    <w:left w:val="none" w:sz="0" w:space="0" w:color="auto"/>
                                    <w:bottom w:val="none" w:sz="0" w:space="0" w:color="auto"/>
                                    <w:right w:val="none" w:sz="0" w:space="0" w:color="auto"/>
                                  </w:divBdr>
                                  <w:divsChild>
                                    <w:div w:id="851842697">
                                      <w:marLeft w:val="0"/>
                                      <w:marRight w:val="0"/>
                                      <w:marTop w:val="0"/>
                                      <w:marBottom w:val="0"/>
                                      <w:divBdr>
                                        <w:top w:val="none" w:sz="0" w:space="0" w:color="auto"/>
                                        <w:left w:val="none" w:sz="0" w:space="0" w:color="auto"/>
                                        <w:bottom w:val="none" w:sz="0" w:space="0" w:color="auto"/>
                                        <w:right w:val="none" w:sz="0" w:space="0" w:color="auto"/>
                                      </w:divBdr>
                                      <w:divsChild>
                                        <w:div w:id="1130901812">
                                          <w:marLeft w:val="0"/>
                                          <w:marRight w:val="0"/>
                                          <w:marTop w:val="120"/>
                                          <w:marBottom w:val="0"/>
                                          <w:divBdr>
                                            <w:top w:val="single" w:sz="12" w:space="2" w:color="D5E28D"/>
                                            <w:left w:val="single" w:sz="12" w:space="6" w:color="D5E28D"/>
                                            <w:bottom w:val="single" w:sz="12" w:space="9" w:color="D5E28D"/>
                                            <w:right w:val="single" w:sz="12" w:space="6" w:color="D5E28D"/>
                                          </w:divBdr>
                                          <w:divsChild>
                                            <w:div w:id="1806005719">
                                              <w:marLeft w:val="0"/>
                                              <w:marRight w:val="0"/>
                                              <w:marTop w:val="0"/>
                                              <w:marBottom w:val="200"/>
                                              <w:divBdr>
                                                <w:top w:val="none" w:sz="0" w:space="0" w:color="auto"/>
                                                <w:left w:val="none" w:sz="0" w:space="0" w:color="auto"/>
                                                <w:bottom w:val="none" w:sz="0" w:space="0" w:color="auto"/>
                                                <w:right w:val="none" w:sz="0" w:space="0" w:color="auto"/>
                                              </w:divBdr>
                                            </w:div>
                                            <w:div w:id="164171310">
                                              <w:blockQuote w:val="1"/>
                                              <w:marLeft w:val="720"/>
                                              <w:marRight w:val="0"/>
                                              <w:marTop w:val="100"/>
                                              <w:marBottom w:val="100"/>
                                              <w:divBdr>
                                                <w:top w:val="none" w:sz="0" w:space="0" w:color="auto"/>
                                                <w:left w:val="none" w:sz="0" w:space="0" w:color="auto"/>
                                                <w:bottom w:val="none" w:sz="0" w:space="0" w:color="auto"/>
                                                <w:right w:val="none" w:sz="0" w:space="0" w:color="auto"/>
                                              </w:divBdr>
                                            </w:div>
                                            <w:div w:id="635569869">
                                              <w:marLeft w:val="0"/>
                                              <w:marRight w:val="0"/>
                                              <w:marTop w:val="0"/>
                                              <w:marBottom w:val="120"/>
                                              <w:divBdr>
                                                <w:top w:val="none" w:sz="0" w:space="0" w:color="auto"/>
                                                <w:left w:val="none" w:sz="0" w:space="0" w:color="auto"/>
                                                <w:bottom w:val="none" w:sz="0" w:space="0" w:color="auto"/>
                                                <w:right w:val="none" w:sz="0" w:space="0" w:color="auto"/>
                                              </w:divBdr>
                                            </w:div>
                                            <w:div w:id="2016952548">
                                              <w:marLeft w:val="0"/>
                                              <w:marRight w:val="0"/>
                                              <w:marTop w:val="0"/>
                                              <w:marBottom w:val="120"/>
                                              <w:divBdr>
                                                <w:top w:val="none" w:sz="0" w:space="0" w:color="auto"/>
                                                <w:left w:val="none" w:sz="0" w:space="0" w:color="auto"/>
                                                <w:bottom w:val="none" w:sz="0" w:space="0" w:color="auto"/>
                                                <w:right w:val="none" w:sz="0" w:space="0" w:color="auto"/>
                                              </w:divBdr>
                                            </w:div>
                                            <w:div w:id="1981571011">
                                              <w:marLeft w:val="0"/>
                                              <w:marRight w:val="0"/>
                                              <w:marTop w:val="0"/>
                                              <w:marBottom w:val="120"/>
                                              <w:divBdr>
                                                <w:top w:val="none" w:sz="0" w:space="0" w:color="auto"/>
                                                <w:left w:val="none" w:sz="0" w:space="0" w:color="auto"/>
                                                <w:bottom w:val="none" w:sz="0" w:space="0" w:color="auto"/>
                                                <w:right w:val="none" w:sz="0" w:space="0" w:color="auto"/>
                                              </w:divBdr>
                                            </w:div>
                                            <w:div w:id="17461417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364561">
      <w:bodyDiv w:val="1"/>
      <w:marLeft w:val="0"/>
      <w:marRight w:val="0"/>
      <w:marTop w:val="0"/>
      <w:marBottom w:val="0"/>
      <w:divBdr>
        <w:top w:val="none" w:sz="0" w:space="0" w:color="auto"/>
        <w:left w:val="none" w:sz="0" w:space="0" w:color="auto"/>
        <w:bottom w:val="none" w:sz="0" w:space="0" w:color="auto"/>
        <w:right w:val="none" w:sz="0" w:space="0" w:color="auto"/>
      </w:divBdr>
      <w:divsChild>
        <w:div w:id="1787962435">
          <w:marLeft w:val="0"/>
          <w:marRight w:val="120"/>
          <w:marTop w:val="120"/>
          <w:marBottom w:val="0"/>
          <w:divBdr>
            <w:top w:val="single" w:sz="12" w:space="4" w:color="D5E28D"/>
            <w:left w:val="single" w:sz="12" w:space="6" w:color="D5E28D"/>
            <w:bottom w:val="single" w:sz="12" w:space="0" w:color="D5E28D"/>
            <w:right w:val="single" w:sz="12" w:space="6" w:color="D5E28D"/>
          </w:divBdr>
        </w:div>
        <w:div w:id="1328365801">
          <w:marLeft w:val="0"/>
          <w:marRight w:val="0"/>
          <w:marTop w:val="0"/>
          <w:marBottom w:val="0"/>
          <w:divBdr>
            <w:top w:val="none" w:sz="0" w:space="0" w:color="auto"/>
            <w:left w:val="none" w:sz="0" w:space="0" w:color="auto"/>
            <w:bottom w:val="none" w:sz="0" w:space="0" w:color="auto"/>
            <w:right w:val="none" w:sz="0" w:space="0" w:color="auto"/>
          </w:divBdr>
          <w:divsChild>
            <w:div w:id="208830690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29525736">
                  <w:marLeft w:val="0"/>
                  <w:marRight w:val="90"/>
                  <w:marTop w:val="0"/>
                  <w:marBottom w:val="0"/>
                  <w:divBdr>
                    <w:top w:val="none" w:sz="0" w:space="0" w:color="auto"/>
                    <w:left w:val="none" w:sz="0" w:space="0" w:color="auto"/>
                    <w:bottom w:val="none" w:sz="0" w:space="0" w:color="auto"/>
                    <w:right w:val="none" w:sz="0" w:space="0" w:color="auto"/>
                  </w:divBdr>
                </w:div>
              </w:divsChild>
            </w:div>
            <w:div w:id="40588002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7303265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45431929">
          <w:marLeft w:val="0"/>
          <w:marRight w:val="0"/>
          <w:marTop w:val="120"/>
          <w:marBottom w:val="0"/>
          <w:divBdr>
            <w:top w:val="single" w:sz="12" w:space="2" w:color="D5E28D"/>
            <w:left w:val="single" w:sz="12" w:space="6" w:color="D5E28D"/>
            <w:bottom w:val="single" w:sz="12" w:space="9" w:color="D5E28D"/>
            <w:right w:val="single" w:sz="12" w:space="6" w:color="D5E28D"/>
          </w:divBdr>
        </w:div>
        <w:div w:id="84124278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308436741">
      <w:bodyDiv w:val="1"/>
      <w:marLeft w:val="0"/>
      <w:marRight w:val="0"/>
      <w:marTop w:val="0"/>
      <w:marBottom w:val="0"/>
      <w:divBdr>
        <w:top w:val="none" w:sz="0" w:space="0" w:color="auto"/>
        <w:left w:val="none" w:sz="0" w:space="0" w:color="auto"/>
        <w:bottom w:val="none" w:sz="0" w:space="0" w:color="auto"/>
        <w:right w:val="none" w:sz="0" w:space="0" w:color="auto"/>
      </w:divBdr>
      <w:divsChild>
        <w:div w:id="271674798">
          <w:marLeft w:val="0"/>
          <w:marRight w:val="0"/>
          <w:marTop w:val="30"/>
          <w:marBottom w:val="0"/>
          <w:divBdr>
            <w:top w:val="none" w:sz="0" w:space="0" w:color="auto"/>
            <w:left w:val="none" w:sz="0" w:space="0" w:color="auto"/>
            <w:bottom w:val="none" w:sz="0" w:space="0" w:color="auto"/>
            <w:right w:val="none" w:sz="0" w:space="0" w:color="auto"/>
          </w:divBdr>
          <w:divsChild>
            <w:div w:id="1921910248">
              <w:marLeft w:val="0"/>
              <w:marRight w:val="0"/>
              <w:marTop w:val="0"/>
              <w:marBottom w:val="0"/>
              <w:divBdr>
                <w:top w:val="none" w:sz="0" w:space="0" w:color="auto"/>
                <w:left w:val="none" w:sz="0" w:space="0" w:color="auto"/>
                <w:bottom w:val="none" w:sz="0" w:space="0" w:color="auto"/>
                <w:right w:val="none" w:sz="0" w:space="0" w:color="auto"/>
              </w:divBdr>
              <w:divsChild>
                <w:div w:id="2129857156">
                  <w:marLeft w:val="0"/>
                  <w:marRight w:val="0"/>
                  <w:marTop w:val="0"/>
                  <w:marBottom w:val="0"/>
                  <w:divBdr>
                    <w:top w:val="none" w:sz="0" w:space="0" w:color="auto"/>
                    <w:left w:val="none" w:sz="0" w:space="0" w:color="auto"/>
                    <w:bottom w:val="none" w:sz="0" w:space="0" w:color="auto"/>
                    <w:right w:val="none" w:sz="0" w:space="0" w:color="auto"/>
                  </w:divBdr>
                  <w:divsChild>
                    <w:div w:id="588275972">
                      <w:marLeft w:val="-75"/>
                      <w:marRight w:val="-75"/>
                      <w:marTop w:val="0"/>
                      <w:marBottom w:val="0"/>
                      <w:divBdr>
                        <w:top w:val="none" w:sz="0" w:space="0" w:color="auto"/>
                        <w:left w:val="none" w:sz="0" w:space="0" w:color="auto"/>
                        <w:bottom w:val="none" w:sz="0" w:space="0" w:color="auto"/>
                        <w:right w:val="none" w:sz="0" w:space="0" w:color="auto"/>
                      </w:divBdr>
                      <w:divsChild>
                        <w:div w:id="283585640">
                          <w:marLeft w:val="0"/>
                          <w:marRight w:val="0"/>
                          <w:marTop w:val="0"/>
                          <w:marBottom w:val="0"/>
                          <w:divBdr>
                            <w:top w:val="none" w:sz="0" w:space="0" w:color="auto"/>
                            <w:left w:val="none" w:sz="0" w:space="0" w:color="auto"/>
                            <w:bottom w:val="none" w:sz="0" w:space="0" w:color="auto"/>
                            <w:right w:val="none" w:sz="0" w:space="0" w:color="auto"/>
                          </w:divBdr>
                          <w:divsChild>
                            <w:div w:id="631714403">
                              <w:marLeft w:val="0"/>
                              <w:marRight w:val="0"/>
                              <w:marTop w:val="0"/>
                              <w:marBottom w:val="0"/>
                              <w:divBdr>
                                <w:top w:val="none" w:sz="0" w:space="0" w:color="auto"/>
                                <w:left w:val="single" w:sz="6" w:space="9" w:color="AFAFAA"/>
                                <w:bottom w:val="none" w:sz="0" w:space="0" w:color="auto"/>
                                <w:right w:val="single" w:sz="6" w:space="9" w:color="AFAFAA"/>
                              </w:divBdr>
                              <w:divsChild>
                                <w:div w:id="545995738">
                                  <w:marLeft w:val="0"/>
                                  <w:marRight w:val="0"/>
                                  <w:marTop w:val="0"/>
                                  <w:marBottom w:val="0"/>
                                  <w:divBdr>
                                    <w:top w:val="none" w:sz="0" w:space="0" w:color="auto"/>
                                    <w:left w:val="none" w:sz="0" w:space="0" w:color="auto"/>
                                    <w:bottom w:val="none" w:sz="0" w:space="0" w:color="auto"/>
                                    <w:right w:val="none" w:sz="0" w:space="0" w:color="auto"/>
                                  </w:divBdr>
                                  <w:divsChild>
                                    <w:div w:id="1498228493">
                                      <w:marLeft w:val="0"/>
                                      <w:marRight w:val="0"/>
                                      <w:marTop w:val="0"/>
                                      <w:marBottom w:val="0"/>
                                      <w:divBdr>
                                        <w:top w:val="none" w:sz="0" w:space="0" w:color="auto"/>
                                        <w:left w:val="none" w:sz="0" w:space="0" w:color="auto"/>
                                        <w:bottom w:val="none" w:sz="0" w:space="0" w:color="auto"/>
                                        <w:right w:val="none" w:sz="0" w:space="0" w:color="auto"/>
                                      </w:divBdr>
                                      <w:divsChild>
                                        <w:div w:id="26858510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327593602">
      <w:bodyDiv w:val="1"/>
      <w:marLeft w:val="0"/>
      <w:marRight w:val="0"/>
      <w:marTop w:val="0"/>
      <w:marBottom w:val="0"/>
      <w:divBdr>
        <w:top w:val="none" w:sz="0" w:space="0" w:color="auto"/>
        <w:left w:val="none" w:sz="0" w:space="0" w:color="auto"/>
        <w:bottom w:val="none" w:sz="0" w:space="0" w:color="auto"/>
        <w:right w:val="none" w:sz="0" w:space="0" w:color="auto"/>
      </w:divBdr>
      <w:divsChild>
        <w:div w:id="373623063">
          <w:marLeft w:val="0"/>
          <w:marRight w:val="0"/>
          <w:marTop w:val="30"/>
          <w:marBottom w:val="0"/>
          <w:divBdr>
            <w:top w:val="none" w:sz="0" w:space="0" w:color="auto"/>
            <w:left w:val="none" w:sz="0" w:space="0" w:color="auto"/>
            <w:bottom w:val="none" w:sz="0" w:space="0" w:color="auto"/>
            <w:right w:val="none" w:sz="0" w:space="0" w:color="auto"/>
          </w:divBdr>
          <w:divsChild>
            <w:div w:id="1370061122">
              <w:marLeft w:val="0"/>
              <w:marRight w:val="0"/>
              <w:marTop w:val="0"/>
              <w:marBottom w:val="0"/>
              <w:divBdr>
                <w:top w:val="none" w:sz="0" w:space="0" w:color="auto"/>
                <w:left w:val="none" w:sz="0" w:space="0" w:color="auto"/>
                <w:bottom w:val="none" w:sz="0" w:space="0" w:color="auto"/>
                <w:right w:val="none" w:sz="0" w:space="0" w:color="auto"/>
              </w:divBdr>
              <w:divsChild>
                <w:div w:id="1584413806">
                  <w:marLeft w:val="0"/>
                  <w:marRight w:val="0"/>
                  <w:marTop w:val="0"/>
                  <w:marBottom w:val="0"/>
                  <w:divBdr>
                    <w:top w:val="none" w:sz="0" w:space="0" w:color="auto"/>
                    <w:left w:val="none" w:sz="0" w:space="0" w:color="auto"/>
                    <w:bottom w:val="none" w:sz="0" w:space="0" w:color="auto"/>
                    <w:right w:val="none" w:sz="0" w:space="0" w:color="auto"/>
                  </w:divBdr>
                  <w:divsChild>
                    <w:div w:id="893081005">
                      <w:marLeft w:val="-75"/>
                      <w:marRight w:val="-75"/>
                      <w:marTop w:val="0"/>
                      <w:marBottom w:val="0"/>
                      <w:divBdr>
                        <w:top w:val="none" w:sz="0" w:space="0" w:color="auto"/>
                        <w:left w:val="none" w:sz="0" w:space="0" w:color="auto"/>
                        <w:bottom w:val="none" w:sz="0" w:space="0" w:color="auto"/>
                        <w:right w:val="none" w:sz="0" w:space="0" w:color="auto"/>
                      </w:divBdr>
                      <w:divsChild>
                        <w:div w:id="1923834184">
                          <w:marLeft w:val="0"/>
                          <w:marRight w:val="0"/>
                          <w:marTop w:val="0"/>
                          <w:marBottom w:val="0"/>
                          <w:divBdr>
                            <w:top w:val="none" w:sz="0" w:space="0" w:color="auto"/>
                            <w:left w:val="none" w:sz="0" w:space="0" w:color="auto"/>
                            <w:bottom w:val="none" w:sz="0" w:space="0" w:color="auto"/>
                            <w:right w:val="none" w:sz="0" w:space="0" w:color="auto"/>
                          </w:divBdr>
                          <w:divsChild>
                            <w:div w:id="929393728">
                              <w:marLeft w:val="0"/>
                              <w:marRight w:val="0"/>
                              <w:marTop w:val="0"/>
                              <w:marBottom w:val="0"/>
                              <w:divBdr>
                                <w:top w:val="none" w:sz="0" w:space="0" w:color="auto"/>
                                <w:left w:val="single" w:sz="6" w:space="9" w:color="AFAFAA"/>
                                <w:bottom w:val="none" w:sz="0" w:space="0" w:color="auto"/>
                                <w:right w:val="single" w:sz="6" w:space="9" w:color="AFAFAA"/>
                              </w:divBdr>
                              <w:divsChild>
                                <w:div w:id="2140102130">
                                  <w:marLeft w:val="0"/>
                                  <w:marRight w:val="0"/>
                                  <w:marTop w:val="0"/>
                                  <w:marBottom w:val="0"/>
                                  <w:divBdr>
                                    <w:top w:val="none" w:sz="0" w:space="0" w:color="auto"/>
                                    <w:left w:val="none" w:sz="0" w:space="0" w:color="auto"/>
                                    <w:bottom w:val="none" w:sz="0" w:space="0" w:color="auto"/>
                                    <w:right w:val="none" w:sz="0" w:space="0" w:color="auto"/>
                                  </w:divBdr>
                                  <w:divsChild>
                                    <w:div w:id="131472187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363281802">
      <w:bodyDiv w:val="1"/>
      <w:marLeft w:val="0"/>
      <w:marRight w:val="0"/>
      <w:marTop w:val="0"/>
      <w:marBottom w:val="0"/>
      <w:divBdr>
        <w:top w:val="none" w:sz="0" w:space="0" w:color="auto"/>
        <w:left w:val="none" w:sz="0" w:space="0" w:color="auto"/>
        <w:bottom w:val="none" w:sz="0" w:space="0" w:color="auto"/>
        <w:right w:val="none" w:sz="0" w:space="0" w:color="auto"/>
      </w:divBdr>
    </w:div>
    <w:div w:id="1415125207">
      <w:bodyDiv w:val="1"/>
      <w:marLeft w:val="0"/>
      <w:marRight w:val="0"/>
      <w:marTop w:val="0"/>
      <w:marBottom w:val="0"/>
      <w:divBdr>
        <w:top w:val="none" w:sz="0" w:space="0" w:color="auto"/>
        <w:left w:val="none" w:sz="0" w:space="0" w:color="auto"/>
        <w:bottom w:val="none" w:sz="0" w:space="0" w:color="auto"/>
        <w:right w:val="none" w:sz="0" w:space="0" w:color="auto"/>
      </w:divBdr>
    </w:div>
    <w:div w:id="1426195170">
      <w:bodyDiv w:val="1"/>
      <w:marLeft w:val="0"/>
      <w:marRight w:val="0"/>
      <w:marTop w:val="0"/>
      <w:marBottom w:val="0"/>
      <w:divBdr>
        <w:top w:val="none" w:sz="0" w:space="0" w:color="auto"/>
        <w:left w:val="none" w:sz="0" w:space="0" w:color="auto"/>
        <w:bottom w:val="none" w:sz="0" w:space="0" w:color="auto"/>
        <w:right w:val="none" w:sz="0" w:space="0" w:color="auto"/>
      </w:divBdr>
      <w:divsChild>
        <w:div w:id="418017246">
          <w:marLeft w:val="0"/>
          <w:marRight w:val="120"/>
          <w:marTop w:val="120"/>
          <w:marBottom w:val="0"/>
          <w:divBdr>
            <w:top w:val="single" w:sz="12" w:space="4" w:color="D5E28D"/>
            <w:left w:val="single" w:sz="12" w:space="6" w:color="D5E28D"/>
            <w:bottom w:val="single" w:sz="12" w:space="0" w:color="D5E28D"/>
            <w:right w:val="single" w:sz="12" w:space="6" w:color="D5E28D"/>
          </w:divBdr>
        </w:div>
        <w:div w:id="1392925149">
          <w:marLeft w:val="0"/>
          <w:marRight w:val="0"/>
          <w:marTop w:val="0"/>
          <w:marBottom w:val="0"/>
          <w:divBdr>
            <w:top w:val="none" w:sz="0" w:space="0" w:color="auto"/>
            <w:left w:val="none" w:sz="0" w:space="0" w:color="auto"/>
            <w:bottom w:val="none" w:sz="0" w:space="0" w:color="auto"/>
            <w:right w:val="none" w:sz="0" w:space="0" w:color="auto"/>
          </w:divBdr>
          <w:divsChild>
            <w:div w:id="189681930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07825369">
                  <w:marLeft w:val="0"/>
                  <w:marRight w:val="90"/>
                  <w:marTop w:val="0"/>
                  <w:marBottom w:val="0"/>
                  <w:divBdr>
                    <w:top w:val="none" w:sz="0" w:space="0" w:color="auto"/>
                    <w:left w:val="none" w:sz="0" w:space="0" w:color="auto"/>
                    <w:bottom w:val="none" w:sz="0" w:space="0" w:color="auto"/>
                    <w:right w:val="none" w:sz="0" w:space="0" w:color="auto"/>
                  </w:divBdr>
                </w:div>
              </w:divsChild>
            </w:div>
            <w:div w:id="566501964">
              <w:marLeft w:val="0"/>
              <w:marRight w:val="0"/>
              <w:marTop w:val="120"/>
              <w:marBottom w:val="0"/>
              <w:divBdr>
                <w:top w:val="single" w:sz="12" w:space="4" w:color="D5E28D"/>
                <w:left w:val="single" w:sz="12" w:space="6" w:color="D5E28D"/>
                <w:bottom w:val="single" w:sz="12" w:space="0" w:color="D5E28D"/>
                <w:right w:val="single" w:sz="12" w:space="6" w:color="D5E28D"/>
              </w:divBdr>
              <w:divsChild>
                <w:div w:id="567885759">
                  <w:marLeft w:val="0"/>
                  <w:marRight w:val="90"/>
                  <w:marTop w:val="0"/>
                  <w:marBottom w:val="0"/>
                  <w:divBdr>
                    <w:top w:val="none" w:sz="0" w:space="0" w:color="auto"/>
                    <w:left w:val="none" w:sz="0" w:space="0" w:color="auto"/>
                    <w:bottom w:val="none" w:sz="0" w:space="0" w:color="auto"/>
                    <w:right w:val="none" w:sz="0" w:space="0" w:color="auto"/>
                  </w:divBdr>
                </w:div>
                <w:div w:id="737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2355">
          <w:marLeft w:val="0"/>
          <w:marRight w:val="0"/>
          <w:marTop w:val="120"/>
          <w:marBottom w:val="0"/>
          <w:divBdr>
            <w:top w:val="single" w:sz="12" w:space="2" w:color="D5E28D"/>
            <w:left w:val="single" w:sz="12" w:space="6" w:color="D5E28D"/>
            <w:bottom w:val="single" w:sz="12" w:space="9" w:color="D5E28D"/>
            <w:right w:val="single" w:sz="12" w:space="6" w:color="D5E28D"/>
          </w:divBdr>
        </w:div>
        <w:div w:id="55000358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31968266">
      <w:bodyDiv w:val="1"/>
      <w:marLeft w:val="0"/>
      <w:marRight w:val="0"/>
      <w:marTop w:val="0"/>
      <w:marBottom w:val="0"/>
      <w:divBdr>
        <w:top w:val="none" w:sz="0" w:space="0" w:color="auto"/>
        <w:left w:val="none" w:sz="0" w:space="0" w:color="auto"/>
        <w:bottom w:val="none" w:sz="0" w:space="0" w:color="auto"/>
        <w:right w:val="none" w:sz="0" w:space="0" w:color="auto"/>
      </w:divBdr>
    </w:div>
    <w:div w:id="1437486613">
      <w:bodyDiv w:val="1"/>
      <w:marLeft w:val="0"/>
      <w:marRight w:val="0"/>
      <w:marTop w:val="0"/>
      <w:marBottom w:val="0"/>
      <w:divBdr>
        <w:top w:val="none" w:sz="0" w:space="0" w:color="auto"/>
        <w:left w:val="none" w:sz="0" w:space="0" w:color="auto"/>
        <w:bottom w:val="none" w:sz="0" w:space="0" w:color="auto"/>
        <w:right w:val="none" w:sz="0" w:space="0" w:color="auto"/>
      </w:divBdr>
    </w:div>
    <w:div w:id="1452095367">
      <w:bodyDiv w:val="1"/>
      <w:marLeft w:val="0"/>
      <w:marRight w:val="0"/>
      <w:marTop w:val="0"/>
      <w:marBottom w:val="0"/>
      <w:divBdr>
        <w:top w:val="none" w:sz="0" w:space="0" w:color="auto"/>
        <w:left w:val="none" w:sz="0" w:space="0" w:color="auto"/>
        <w:bottom w:val="none" w:sz="0" w:space="0" w:color="auto"/>
        <w:right w:val="none" w:sz="0" w:space="0" w:color="auto"/>
      </w:divBdr>
    </w:div>
    <w:div w:id="1452164851">
      <w:bodyDiv w:val="1"/>
      <w:marLeft w:val="0"/>
      <w:marRight w:val="0"/>
      <w:marTop w:val="0"/>
      <w:marBottom w:val="0"/>
      <w:divBdr>
        <w:top w:val="none" w:sz="0" w:space="0" w:color="auto"/>
        <w:left w:val="none" w:sz="0" w:space="0" w:color="auto"/>
        <w:bottom w:val="none" w:sz="0" w:space="0" w:color="auto"/>
        <w:right w:val="none" w:sz="0" w:space="0" w:color="auto"/>
      </w:divBdr>
      <w:divsChild>
        <w:div w:id="860119806">
          <w:marLeft w:val="0"/>
          <w:marRight w:val="120"/>
          <w:marTop w:val="120"/>
          <w:marBottom w:val="0"/>
          <w:divBdr>
            <w:top w:val="single" w:sz="12" w:space="4" w:color="D5E28D"/>
            <w:left w:val="single" w:sz="12" w:space="6" w:color="D5E28D"/>
            <w:bottom w:val="single" w:sz="12" w:space="0" w:color="D5E28D"/>
            <w:right w:val="single" w:sz="12" w:space="6" w:color="D5E28D"/>
          </w:divBdr>
        </w:div>
        <w:div w:id="1070152014">
          <w:marLeft w:val="0"/>
          <w:marRight w:val="0"/>
          <w:marTop w:val="0"/>
          <w:marBottom w:val="0"/>
          <w:divBdr>
            <w:top w:val="none" w:sz="0" w:space="0" w:color="auto"/>
            <w:left w:val="none" w:sz="0" w:space="0" w:color="auto"/>
            <w:bottom w:val="none" w:sz="0" w:space="0" w:color="auto"/>
            <w:right w:val="none" w:sz="0" w:space="0" w:color="auto"/>
          </w:divBdr>
          <w:divsChild>
            <w:div w:id="127679160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63711543">
                  <w:marLeft w:val="0"/>
                  <w:marRight w:val="90"/>
                  <w:marTop w:val="0"/>
                  <w:marBottom w:val="0"/>
                  <w:divBdr>
                    <w:top w:val="none" w:sz="0" w:space="0" w:color="auto"/>
                    <w:left w:val="none" w:sz="0" w:space="0" w:color="auto"/>
                    <w:bottom w:val="none" w:sz="0" w:space="0" w:color="auto"/>
                    <w:right w:val="none" w:sz="0" w:space="0" w:color="auto"/>
                  </w:divBdr>
                </w:div>
              </w:divsChild>
            </w:div>
            <w:div w:id="152987360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427650984">
                  <w:marLeft w:val="0"/>
                  <w:marRight w:val="90"/>
                  <w:marTop w:val="0"/>
                  <w:marBottom w:val="0"/>
                  <w:divBdr>
                    <w:top w:val="none" w:sz="0" w:space="0" w:color="auto"/>
                    <w:left w:val="none" w:sz="0" w:space="0" w:color="auto"/>
                    <w:bottom w:val="none" w:sz="0" w:space="0" w:color="auto"/>
                    <w:right w:val="none" w:sz="0" w:space="0" w:color="auto"/>
                  </w:divBdr>
                </w:div>
                <w:div w:id="19823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7496">
          <w:marLeft w:val="0"/>
          <w:marRight w:val="0"/>
          <w:marTop w:val="120"/>
          <w:marBottom w:val="0"/>
          <w:divBdr>
            <w:top w:val="single" w:sz="12" w:space="2" w:color="D5E28D"/>
            <w:left w:val="single" w:sz="12" w:space="6" w:color="D5E28D"/>
            <w:bottom w:val="single" w:sz="12" w:space="9" w:color="D5E28D"/>
            <w:right w:val="single" w:sz="12" w:space="6" w:color="D5E28D"/>
          </w:divBdr>
        </w:div>
        <w:div w:id="200809703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527644885">
      <w:bodyDiv w:val="1"/>
      <w:marLeft w:val="0"/>
      <w:marRight w:val="0"/>
      <w:marTop w:val="0"/>
      <w:marBottom w:val="0"/>
      <w:divBdr>
        <w:top w:val="none" w:sz="0" w:space="0" w:color="auto"/>
        <w:left w:val="none" w:sz="0" w:space="0" w:color="auto"/>
        <w:bottom w:val="none" w:sz="0" w:space="0" w:color="auto"/>
        <w:right w:val="none" w:sz="0" w:space="0" w:color="auto"/>
      </w:divBdr>
      <w:divsChild>
        <w:div w:id="686248922">
          <w:marLeft w:val="0"/>
          <w:marRight w:val="120"/>
          <w:marTop w:val="120"/>
          <w:marBottom w:val="0"/>
          <w:divBdr>
            <w:top w:val="single" w:sz="12" w:space="4" w:color="D5E28D"/>
            <w:left w:val="single" w:sz="12" w:space="6" w:color="D5E28D"/>
            <w:bottom w:val="single" w:sz="12" w:space="0" w:color="D5E28D"/>
            <w:right w:val="single" w:sz="12" w:space="6" w:color="D5E28D"/>
          </w:divBdr>
        </w:div>
        <w:div w:id="1220088676">
          <w:marLeft w:val="0"/>
          <w:marRight w:val="0"/>
          <w:marTop w:val="0"/>
          <w:marBottom w:val="0"/>
          <w:divBdr>
            <w:top w:val="none" w:sz="0" w:space="0" w:color="auto"/>
            <w:left w:val="none" w:sz="0" w:space="0" w:color="auto"/>
            <w:bottom w:val="none" w:sz="0" w:space="0" w:color="auto"/>
            <w:right w:val="none" w:sz="0" w:space="0" w:color="auto"/>
          </w:divBdr>
          <w:divsChild>
            <w:div w:id="1142191900">
              <w:marLeft w:val="0"/>
              <w:marRight w:val="0"/>
              <w:marTop w:val="120"/>
              <w:marBottom w:val="0"/>
              <w:divBdr>
                <w:top w:val="single" w:sz="12" w:space="4" w:color="D5E28D"/>
                <w:left w:val="single" w:sz="12" w:space="6" w:color="D5E28D"/>
                <w:bottom w:val="single" w:sz="12" w:space="0" w:color="D5E28D"/>
                <w:right w:val="single" w:sz="12" w:space="6" w:color="D5E28D"/>
              </w:divBdr>
              <w:divsChild>
                <w:div w:id="2138571955">
                  <w:marLeft w:val="0"/>
                  <w:marRight w:val="90"/>
                  <w:marTop w:val="0"/>
                  <w:marBottom w:val="0"/>
                  <w:divBdr>
                    <w:top w:val="none" w:sz="0" w:space="0" w:color="auto"/>
                    <w:left w:val="none" w:sz="0" w:space="0" w:color="auto"/>
                    <w:bottom w:val="none" w:sz="0" w:space="0" w:color="auto"/>
                    <w:right w:val="none" w:sz="0" w:space="0" w:color="auto"/>
                  </w:divBdr>
                </w:div>
              </w:divsChild>
            </w:div>
            <w:div w:id="687609596">
              <w:marLeft w:val="0"/>
              <w:marRight w:val="0"/>
              <w:marTop w:val="120"/>
              <w:marBottom w:val="0"/>
              <w:divBdr>
                <w:top w:val="single" w:sz="12" w:space="4" w:color="D5E28D"/>
                <w:left w:val="single" w:sz="12" w:space="6" w:color="D5E28D"/>
                <w:bottom w:val="single" w:sz="12" w:space="0" w:color="D5E28D"/>
                <w:right w:val="single" w:sz="12" w:space="6" w:color="D5E28D"/>
              </w:divBdr>
              <w:divsChild>
                <w:div w:id="731001159">
                  <w:marLeft w:val="0"/>
                  <w:marRight w:val="90"/>
                  <w:marTop w:val="0"/>
                  <w:marBottom w:val="0"/>
                  <w:divBdr>
                    <w:top w:val="none" w:sz="0" w:space="0" w:color="auto"/>
                    <w:left w:val="none" w:sz="0" w:space="0" w:color="auto"/>
                    <w:bottom w:val="none" w:sz="0" w:space="0" w:color="auto"/>
                    <w:right w:val="none" w:sz="0" w:space="0" w:color="auto"/>
                  </w:divBdr>
                </w:div>
                <w:div w:id="4131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847">
          <w:marLeft w:val="0"/>
          <w:marRight w:val="0"/>
          <w:marTop w:val="120"/>
          <w:marBottom w:val="0"/>
          <w:divBdr>
            <w:top w:val="single" w:sz="12" w:space="2" w:color="D5E28D"/>
            <w:left w:val="single" w:sz="12" w:space="6" w:color="D5E28D"/>
            <w:bottom w:val="single" w:sz="12" w:space="9" w:color="D5E28D"/>
            <w:right w:val="single" w:sz="12" w:space="6" w:color="D5E28D"/>
          </w:divBdr>
        </w:div>
        <w:div w:id="33747019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575237366">
      <w:bodyDiv w:val="1"/>
      <w:marLeft w:val="0"/>
      <w:marRight w:val="0"/>
      <w:marTop w:val="0"/>
      <w:marBottom w:val="0"/>
      <w:divBdr>
        <w:top w:val="none" w:sz="0" w:space="0" w:color="auto"/>
        <w:left w:val="none" w:sz="0" w:space="0" w:color="auto"/>
        <w:bottom w:val="none" w:sz="0" w:space="0" w:color="auto"/>
        <w:right w:val="none" w:sz="0" w:space="0" w:color="auto"/>
      </w:divBdr>
      <w:divsChild>
        <w:div w:id="1725104467">
          <w:marLeft w:val="0"/>
          <w:marRight w:val="0"/>
          <w:marTop w:val="30"/>
          <w:marBottom w:val="0"/>
          <w:divBdr>
            <w:top w:val="none" w:sz="0" w:space="0" w:color="auto"/>
            <w:left w:val="none" w:sz="0" w:space="0" w:color="auto"/>
            <w:bottom w:val="none" w:sz="0" w:space="0" w:color="auto"/>
            <w:right w:val="none" w:sz="0" w:space="0" w:color="auto"/>
          </w:divBdr>
          <w:divsChild>
            <w:div w:id="270820245">
              <w:marLeft w:val="0"/>
              <w:marRight w:val="0"/>
              <w:marTop w:val="0"/>
              <w:marBottom w:val="0"/>
              <w:divBdr>
                <w:top w:val="none" w:sz="0" w:space="0" w:color="auto"/>
                <w:left w:val="none" w:sz="0" w:space="0" w:color="auto"/>
                <w:bottom w:val="none" w:sz="0" w:space="0" w:color="auto"/>
                <w:right w:val="none" w:sz="0" w:space="0" w:color="auto"/>
              </w:divBdr>
              <w:divsChild>
                <w:div w:id="577178258">
                  <w:marLeft w:val="0"/>
                  <w:marRight w:val="0"/>
                  <w:marTop w:val="0"/>
                  <w:marBottom w:val="0"/>
                  <w:divBdr>
                    <w:top w:val="none" w:sz="0" w:space="0" w:color="auto"/>
                    <w:left w:val="none" w:sz="0" w:space="0" w:color="auto"/>
                    <w:bottom w:val="none" w:sz="0" w:space="0" w:color="auto"/>
                    <w:right w:val="none" w:sz="0" w:space="0" w:color="auto"/>
                  </w:divBdr>
                  <w:divsChild>
                    <w:div w:id="1704937915">
                      <w:marLeft w:val="-75"/>
                      <w:marRight w:val="-75"/>
                      <w:marTop w:val="0"/>
                      <w:marBottom w:val="0"/>
                      <w:divBdr>
                        <w:top w:val="none" w:sz="0" w:space="0" w:color="auto"/>
                        <w:left w:val="none" w:sz="0" w:space="0" w:color="auto"/>
                        <w:bottom w:val="none" w:sz="0" w:space="0" w:color="auto"/>
                        <w:right w:val="none" w:sz="0" w:space="0" w:color="auto"/>
                      </w:divBdr>
                      <w:divsChild>
                        <w:div w:id="2124497891">
                          <w:marLeft w:val="0"/>
                          <w:marRight w:val="0"/>
                          <w:marTop w:val="0"/>
                          <w:marBottom w:val="0"/>
                          <w:divBdr>
                            <w:top w:val="none" w:sz="0" w:space="0" w:color="auto"/>
                            <w:left w:val="none" w:sz="0" w:space="0" w:color="auto"/>
                            <w:bottom w:val="none" w:sz="0" w:space="0" w:color="auto"/>
                            <w:right w:val="none" w:sz="0" w:space="0" w:color="auto"/>
                          </w:divBdr>
                          <w:divsChild>
                            <w:div w:id="242572641">
                              <w:marLeft w:val="0"/>
                              <w:marRight w:val="0"/>
                              <w:marTop w:val="0"/>
                              <w:marBottom w:val="0"/>
                              <w:divBdr>
                                <w:top w:val="none" w:sz="0" w:space="0" w:color="auto"/>
                                <w:left w:val="single" w:sz="6" w:space="9" w:color="AFAFAA"/>
                                <w:bottom w:val="none" w:sz="0" w:space="0" w:color="auto"/>
                                <w:right w:val="single" w:sz="6" w:space="9" w:color="AFAFAA"/>
                              </w:divBdr>
                              <w:divsChild>
                                <w:div w:id="267274796">
                                  <w:marLeft w:val="0"/>
                                  <w:marRight w:val="0"/>
                                  <w:marTop w:val="0"/>
                                  <w:marBottom w:val="0"/>
                                  <w:divBdr>
                                    <w:top w:val="none" w:sz="0" w:space="0" w:color="auto"/>
                                    <w:left w:val="none" w:sz="0" w:space="0" w:color="auto"/>
                                    <w:bottom w:val="none" w:sz="0" w:space="0" w:color="auto"/>
                                    <w:right w:val="none" w:sz="0" w:space="0" w:color="auto"/>
                                  </w:divBdr>
                                  <w:divsChild>
                                    <w:div w:id="699479291">
                                      <w:marLeft w:val="0"/>
                                      <w:marRight w:val="0"/>
                                      <w:marTop w:val="0"/>
                                      <w:marBottom w:val="0"/>
                                      <w:divBdr>
                                        <w:top w:val="none" w:sz="0" w:space="0" w:color="auto"/>
                                        <w:left w:val="none" w:sz="0" w:space="0" w:color="auto"/>
                                        <w:bottom w:val="none" w:sz="0" w:space="0" w:color="auto"/>
                                        <w:right w:val="none" w:sz="0" w:space="0" w:color="auto"/>
                                      </w:divBdr>
                                      <w:divsChild>
                                        <w:div w:id="1642420211">
                                          <w:marLeft w:val="0"/>
                                          <w:marRight w:val="0"/>
                                          <w:marTop w:val="120"/>
                                          <w:marBottom w:val="0"/>
                                          <w:divBdr>
                                            <w:top w:val="single" w:sz="12" w:space="2" w:color="D5E28D"/>
                                            <w:left w:val="single" w:sz="12" w:space="6" w:color="D5E28D"/>
                                            <w:bottom w:val="single" w:sz="12" w:space="9" w:color="D5E28D"/>
                                            <w:right w:val="single" w:sz="12" w:space="6" w:color="D5E28D"/>
                                          </w:divBdr>
                                          <w:divsChild>
                                            <w:div w:id="87776663">
                                              <w:marLeft w:val="0"/>
                                              <w:marRight w:val="0"/>
                                              <w:marTop w:val="0"/>
                                              <w:marBottom w:val="200"/>
                                              <w:divBdr>
                                                <w:top w:val="none" w:sz="0" w:space="0" w:color="auto"/>
                                                <w:left w:val="none" w:sz="0" w:space="0" w:color="auto"/>
                                                <w:bottom w:val="none" w:sz="0" w:space="0" w:color="auto"/>
                                                <w:right w:val="none" w:sz="0" w:space="0" w:color="auto"/>
                                              </w:divBdr>
                                            </w:div>
                                            <w:div w:id="3587757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966709">
      <w:bodyDiv w:val="1"/>
      <w:marLeft w:val="0"/>
      <w:marRight w:val="0"/>
      <w:marTop w:val="0"/>
      <w:marBottom w:val="0"/>
      <w:divBdr>
        <w:top w:val="none" w:sz="0" w:space="0" w:color="auto"/>
        <w:left w:val="none" w:sz="0" w:space="0" w:color="auto"/>
        <w:bottom w:val="none" w:sz="0" w:space="0" w:color="auto"/>
        <w:right w:val="none" w:sz="0" w:space="0" w:color="auto"/>
      </w:divBdr>
      <w:divsChild>
        <w:div w:id="1237978235">
          <w:marLeft w:val="0"/>
          <w:marRight w:val="0"/>
          <w:marTop w:val="30"/>
          <w:marBottom w:val="0"/>
          <w:divBdr>
            <w:top w:val="none" w:sz="0" w:space="0" w:color="auto"/>
            <w:left w:val="none" w:sz="0" w:space="0" w:color="auto"/>
            <w:bottom w:val="none" w:sz="0" w:space="0" w:color="auto"/>
            <w:right w:val="none" w:sz="0" w:space="0" w:color="auto"/>
          </w:divBdr>
          <w:divsChild>
            <w:div w:id="1578662018">
              <w:marLeft w:val="0"/>
              <w:marRight w:val="0"/>
              <w:marTop w:val="0"/>
              <w:marBottom w:val="0"/>
              <w:divBdr>
                <w:top w:val="none" w:sz="0" w:space="0" w:color="auto"/>
                <w:left w:val="none" w:sz="0" w:space="0" w:color="auto"/>
                <w:bottom w:val="none" w:sz="0" w:space="0" w:color="auto"/>
                <w:right w:val="none" w:sz="0" w:space="0" w:color="auto"/>
              </w:divBdr>
              <w:divsChild>
                <w:div w:id="421606746">
                  <w:marLeft w:val="0"/>
                  <w:marRight w:val="0"/>
                  <w:marTop w:val="0"/>
                  <w:marBottom w:val="0"/>
                  <w:divBdr>
                    <w:top w:val="none" w:sz="0" w:space="0" w:color="auto"/>
                    <w:left w:val="none" w:sz="0" w:space="0" w:color="auto"/>
                    <w:bottom w:val="none" w:sz="0" w:space="0" w:color="auto"/>
                    <w:right w:val="none" w:sz="0" w:space="0" w:color="auto"/>
                  </w:divBdr>
                  <w:divsChild>
                    <w:div w:id="567034435">
                      <w:marLeft w:val="-75"/>
                      <w:marRight w:val="-75"/>
                      <w:marTop w:val="0"/>
                      <w:marBottom w:val="0"/>
                      <w:divBdr>
                        <w:top w:val="none" w:sz="0" w:space="0" w:color="auto"/>
                        <w:left w:val="none" w:sz="0" w:space="0" w:color="auto"/>
                        <w:bottom w:val="none" w:sz="0" w:space="0" w:color="auto"/>
                        <w:right w:val="none" w:sz="0" w:space="0" w:color="auto"/>
                      </w:divBdr>
                      <w:divsChild>
                        <w:div w:id="1258832808">
                          <w:marLeft w:val="0"/>
                          <w:marRight w:val="0"/>
                          <w:marTop w:val="0"/>
                          <w:marBottom w:val="0"/>
                          <w:divBdr>
                            <w:top w:val="none" w:sz="0" w:space="0" w:color="auto"/>
                            <w:left w:val="none" w:sz="0" w:space="0" w:color="auto"/>
                            <w:bottom w:val="none" w:sz="0" w:space="0" w:color="auto"/>
                            <w:right w:val="none" w:sz="0" w:space="0" w:color="auto"/>
                          </w:divBdr>
                          <w:divsChild>
                            <w:div w:id="383916279">
                              <w:marLeft w:val="0"/>
                              <w:marRight w:val="0"/>
                              <w:marTop w:val="0"/>
                              <w:marBottom w:val="0"/>
                              <w:divBdr>
                                <w:top w:val="none" w:sz="0" w:space="0" w:color="auto"/>
                                <w:left w:val="single" w:sz="6" w:space="9" w:color="AFAFAA"/>
                                <w:bottom w:val="none" w:sz="0" w:space="0" w:color="auto"/>
                                <w:right w:val="single" w:sz="6" w:space="9" w:color="AFAFAA"/>
                              </w:divBdr>
                              <w:divsChild>
                                <w:div w:id="523904897">
                                  <w:marLeft w:val="0"/>
                                  <w:marRight w:val="0"/>
                                  <w:marTop w:val="0"/>
                                  <w:marBottom w:val="0"/>
                                  <w:divBdr>
                                    <w:top w:val="none" w:sz="0" w:space="0" w:color="auto"/>
                                    <w:left w:val="none" w:sz="0" w:space="0" w:color="auto"/>
                                    <w:bottom w:val="none" w:sz="0" w:space="0" w:color="auto"/>
                                    <w:right w:val="none" w:sz="0" w:space="0" w:color="auto"/>
                                  </w:divBdr>
                                  <w:divsChild>
                                    <w:div w:id="659040393">
                                      <w:marLeft w:val="0"/>
                                      <w:marRight w:val="0"/>
                                      <w:marTop w:val="0"/>
                                      <w:marBottom w:val="0"/>
                                      <w:divBdr>
                                        <w:top w:val="none" w:sz="0" w:space="0" w:color="auto"/>
                                        <w:left w:val="none" w:sz="0" w:space="0" w:color="auto"/>
                                        <w:bottom w:val="none" w:sz="0" w:space="0" w:color="auto"/>
                                        <w:right w:val="none" w:sz="0" w:space="0" w:color="auto"/>
                                      </w:divBdr>
                                      <w:divsChild>
                                        <w:div w:id="23890860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577208446">
      <w:bodyDiv w:val="1"/>
      <w:marLeft w:val="0"/>
      <w:marRight w:val="0"/>
      <w:marTop w:val="0"/>
      <w:marBottom w:val="0"/>
      <w:divBdr>
        <w:top w:val="none" w:sz="0" w:space="0" w:color="auto"/>
        <w:left w:val="none" w:sz="0" w:space="0" w:color="auto"/>
        <w:bottom w:val="none" w:sz="0" w:space="0" w:color="auto"/>
        <w:right w:val="none" w:sz="0" w:space="0" w:color="auto"/>
      </w:divBdr>
    </w:div>
    <w:div w:id="1632052409">
      <w:bodyDiv w:val="1"/>
      <w:marLeft w:val="0"/>
      <w:marRight w:val="0"/>
      <w:marTop w:val="0"/>
      <w:marBottom w:val="0"/>
      <w:divBdr>
        <w:top w:val="none" w:sz="0" w:space="0" w:color="auto"/>
        <w:left w:val="none" w:sz="0" w:space="0" w:color="auto"/>
        <w:bottom w:val="none" w:sz="0" w:space="0" w:color="auto"/>
        <w:right w:val="none" w:sz="0" w:space="0" w:color="auto"/>
      </w:divBdr>
    </w:div>
    <w:div w:id="1650550555">
      <w:blockQuote w:val="1"/>
      <w:marLeft w:val="720"/>
      <w:marRight w:val="0"/>
      <w:marTop w:val="100"/>
      <w:marBottom w:val="100"/>
      <w:divBdr>
        <w:top w:val="none" w:sz="0" w:space="0" w:color="auto"/>
        <w:left w:val="none" w:sz="0" w:space="0" w:color="auto"/>
        <w:bottom w:val="none" w:sz="0" w:space="0" w:color="auto"/>
        <w:right w:val="none" w:sz="0" w:space="0" w:color="auto"/>
      </w:divBdr>
    </w:div>
    <w:div w:id="1829588722">
      <w:bodyDiv w:val="1"/>
      <w:marLeft w:val="0"/>
      <w:marRight w:val="0"/>
      <w:marTop w:val="0"/>
      <w:marBottom w:val="0"/>
      <w:divBdr>
        <w:top w:val="none" w:sz="0" w:space="0" w:color="auto"/>
        <w:left w:val="none" w:sz="0" w:space="0" w:color="auto"/>
        <w:bottom w:val="none" w:sz="0" w:space="0" w:color="auto"/>
        <w:right w:val="none" w:sz="0" w:space="0" w:color="auto"/>
      </w:divBdr>
      <w:divsChild>
        <w:div w:id="284313434">
          <w:marLeft w:val="0"/>
          <w:marRight w:val="120"/>
          <w:marTop w:val="120"/>
          <w:marBottom w:val="0"/>
          <w:divBdr>
            <w:top w:val="single" w:sz="12" w:space="4" w:color="D5E28D"/>
            <w:left w:val="single" w:sz="12" w:space="6" w:color="D5E28D"/>
            <w:bottom w:val="single" w:sz="12" w:space="0" w:color="D5E28D"/>
            <w:right w:val="single" w:sz="12" w:space="6" w:color="D5E28D"/>
          </w:divBdr>
        </w:div>
        <w:div w:id="526909537">
          <w:marLeft w:val="0"/>
          <w:marRight w:val="0"/>
          <w:marTop w:val="0"/>
          <w:marBottom w:val="0"/>
          <w:divBdr>
            <w:top w:val="none" w:sz="0" w:space="0" w:color="auto"/>
            <w:left w:val="none" w:sz="0" w:space="0" w:color="auto"/>
            <w:bottom w:val="none" w:sz="0" w:space="0" w:color="auto"/>
            <w:right w:val="none" w:sz="0" w:space="0" w:color="auto"/>
          </w:divBdr>
          <w:divsChild>
            <w:div w:id="151572476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818184161">
                  <w:marLeft w:val="0"/>
                  <w:marRight w:val="90"/>
                  <w:marTop w:val="0"/>
                  <w:marBottom w:val="0"/>
                  <w:divBdr>
                    <w:top w:val="none" w:sz="0" w:space="0" w:color="auto"/>
                    <w:left w:val="none" w:sz="0" w:space="0" w:color="auto"/>
                    <w:bottom w:val="none" w:sz="0" w:space="0" w:color="auto"/>
                    <w:right w:val="none" w:sz="0" w:space="0" w:color="auto"/>
                  </w:divBdr>
                </w:div>
              </w:divsChild>
            </w:div>
            <w:div w:id="1284072813">
              <w:marLeft w:val="0"/>
              <w:marRight w:val="0"/>
              <w:marTop w:val="120"/>
              <w:marBottom w:val="0"/>
              <w:divBdr>
                <w:top w:val="single" w:sz="12" w:space="4" w:color="D5E28D"/>
                <w:left w:val="single" w:sz="12" w:space="6" w:color="D5E28D"/>
                <w:bottom w:val="single" w:sz="12" w:space="0" w:color="D5E28D"/>
                <w:right w:val="single" w:sz="12" w:space="6" w:color="D5E28D"/>
              </w:divBdr>
              <w:divsChild>
                <w:div w:id="21383313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19890630">
          <w:marLeft w:val="0"/>
          <w:marRight w:val="0"/>
          <w:marTop w:val="120"/>
          <w:marBottom w:val="0"/>
          <w:divBdr>
            <w:top w:val="single" w:sz="12" w:space="2" w:color="D5E28D"/>
            <w:left w:val="single" w:sz="12" w:space="6" w:color="D5E28D"/>
            <w:bottom w:val="single" w:sz="12" w:space="9" w:color="D5E28D"/>
            <w:right w:val="single" w:sz="12" w:space="6" w:color="D5E28D"/>
          </w:divBdr>
        </w:div>
        <w:div w:id="86475857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859804909">
      <w:blockQuote w:val="1"/>
      <w:marLeft w:val="720"/>
      <w:marRight w:val="0"/>
      <w:marTop w:val="100"/>
      <w:marBottom w:val="100"/>
      <w:divBdr>
        <w:top w:val="none" w:sz="0" w:space="0" w:color="auto"/>
        <w:left w:val="none" w:sz="0" w:space="0" w:color="auto"/>
        <w:bottom w:val="none" w:sz="0" w:space="0" w:color="auto"/>
        <w:right w:val="none" w:sz="0" w:space="0" w:color="auto"/>
      </w:divBdr>
    </w:div>
    <w:div w:id="2070492488">
      <w:bodyDiv w:val="1"/>
      <w:marLeft w:val="0"/>
      <w:marRight w:val="0"/>
      <w:marTop w:val="0"/>
      <w:marBottom w:val="0"/>
      <w:divBdr>
        <w:top w:val="none" w:sz="0" w:space="0" w:color="auto"/>
        <w:left w:val="none" w:sz="0" w:space="0" w:color="auto"/>
        <w:bottom w:val="none" w:sz="0" w:space="0" w:color="auto"/>
        <w:right w:val="none" w:sz="0" w:space="0" w:color="auto"/>
      </w:divBdr>
      <w:divsChild>
        <w:div w:id="2143036130">
          <w:marLeft w:val="0"/>
          <w:marRight w:val="120"/>
          <w:marTop w:val="120"/>
          <w:marBottom w:val="0"/>
          <w:divBdr>
            <w:top w:val="single" w:sz="12" w:space="4" w:color="D5E28D"/>
            <w:left w:val="single" w:sz="12" w:space="6" w:color="D5E28D"/>
            <w:bottom w:val="single" w:sz="12" w:space="0" w:color="D5E28D"/>
            <w:right w:val="single" w:sz="12" w:space="6" w:color="D5E28D"/>
          </w:divBdr>
        </w:div>
        <w:div w:id="1212350928">
          <w:marLeft w:val="0"/>
          <w:marRight w:val="0"/>
          <w:marTop w:val="0"/>
          <w:marBottom w:val="0"/>
          <w:divBdr>
            <w:top w:val="none" w:sz="0" w:space="0" w:color="auto"/>
            <w:left w:val="none" w:sz="0" w:space="0" w:color="auto"/>
            <w:bottom w:val="none" w:sz="0" w:space="0" w:color="auto"/>
            <w:right w:val="none" w:sz="0" w:space="0" w:color="auto"/>
          </w:divBdr>
          <w:divsChild>
            <w:div w:id="647248170">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84193939">
                  <w:marLeft w:val="0"/>
                  <w:marRight w:val="90"/>
                  <w:marTop w:val="0"/>
                  <w:marBottom w:val="0"/>
                  <w:divBdr>
                    <w:top w:val="none" w:sz="0" w:space="0" w:color="auto"/>
                    <w:left w:val="none" w:sz="0" w:space="0" w:color="auto"/>
                    <w:bottom w:val="none" w:sz="0" w:space="0" w:color="auto"/>
                    <w:right w:val="none" w:sz="0" w:space="0" w:color="auto"/>
                  </w:divBdr>
                </w:div>
              </w:divsChild>
            </w:div>
            <w:div w:id="25305434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5556726">
                  <w:marLeft w:val="0"/>
                  <w:marRight w:val="90"/>
                  <w:marTop w:val="0"/>
                  <w:marBottom w:val="0"/>
                  <w:divBdr>
                    <w:top w:val="none" w:sz="0" w:space="0" w:color="auto"/>
                    <w:left w:val="none" w:sz="0" w:space="0" w:color="auto"/>
                    <w:bottom w:val="none" w:sz="0" w:space="0" w:color="auto"/>
                    <w:right w:val="none" w:sz="0" w:space="0" w:color="auto"/>
                  </w:divBdr>
                </w:div>
                <w:div w:id="13803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6140">
          <w:marLeft w:val="0"/>
          <w:marRight w:val="0"/>
          <w:marTop w:val="120"/>
          <w:marBottom w:val="0"/>
          <w:divBdr>
            <w:top w:val="single" w:sz="12" w:space="2" w:color="D5E28D"/>
            <w:left w:val="single" w:sz="12" w:space="6" w:color="D5E28D"/>
            <w:bottom w:val="single" w:sz="12" w:space="9" w:color="D5E28D"/>
            <w:right w:val="single" w:sz="12" w:space="6" w:color="D5E28D"/>
          </w:divBdr>
        </w:div>
        <w:div w:id="77197314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094860390">
      <w:bodyDiv w:val="1"/>
      <w:marLeft w:val="0"/>
      <w:marRight w:val="0"/>
      <w:marTop w:val="0"/>
      <w:marBottom w:val="0"/>
      <w:divBdr>
        <w:top w:val="none" w:sz="0" w:space="0" w:color="auto"/>
        <w:left w:val="none" w:sz="0" w:space="0" w:color="auto"/>
        <w:bottom w:val="none" w:sz="0" w:space="0" w:color="auto"/>
        <w:right w:val="none" w:sz="0" w:space="0" w:color="auto"/>
      </w:divBdr>
    </w:div>
    <w:div w:id="2099674303">
      <w:bodyDiv w:val="1"/>
      <w:marLeft w:val="0"/>
      <w:marRight w:val="0"/>
      <w:marTop w:val="0"/>
      <w:marBottom w:val="0"/>
      <w:divBdr>
        <w:top w:val="none" w:sz="0" w:space="0" w:color="auto"/>
        <w:left w:val="none" w:sz="0" w:space="0" w:color="auto"/>
        <w:bottom w:val="none" w:sz="0" w:space="0" w:color="auto"/>
        <w:right w:val="none" w:sz="0" w:space="0" w:color="auto"/>
      </w:divBdr>
      <w:divsChild>
        <w:div w:id="583342736">
          <w:marLeft w:val="0"/>
          <w:marRight w:val="120"/>
          <w:marTop w:val="120"/>
          <w:marBottom w:val="0"/>
          <w:divBdr>
            <w:top w:val="single" w:sz="12" w:space="4" w:color="D5E28D"/>
            <w:left w:val="single" w:sz="12" w:space="6" w:color="D5E28D"/>
            <w:bottom w:val="single" w:sz="12" w:space="0" w:color="D5E28D"/>
            <w:right w:val="single" w:sz="12" w:space="6" w:color="D5E28D"/>
          </w:divBdr>
        </w:div>
        <w:div w:id="327559124">
          <w:marLeft w:val="0"/>
          <w:marRight w:val="0"/>
          <w:marTop w:val="0"/>
          <w:marBottom w:val="0"/>
          <w:divBdr>
            <w:top w:val="none" w:sz="0" w:space="0" w:color="auto"/>
            <w:left w:val="none" w:sz="0" w:space="0" w:color="auto"/>
            <w:bottom w:val="none" w:sz="0" w:space="0" w:color="auto"/>
            <w:right w:val="none" w:sz="0" w:space="0" w:color="auto"/>
          </w:divBdr>
          <w:divsChild>
            <w:div w:id="922881340">
              <w:marLeft w:val="0"/>
              <w:marRight w:val="0"/>
              <w:marTop w:val="120"/>
              <w:marBottom w:val="0"/>
              <w:divBdr>
                <w:top w:val="single" w:sz="12" w:space="4" w:color="D5E28D"/>
                <w:left w:val="single" w:sz="12" w:space="6" w:color="D5E28D"/>
                <w:bottom w:val="single" w:sz="12" w:space="0" w:color="D5E28D"/>
                <w:right w:val="single" w:sz="12" w:space="6" w:color="D5E28D"/>
              </w:divBdr>
              <w:divsChild>
                <w:div w:id="663094961">
                  <w:marLeft w:val="0"/>
                  <w:marRight w:val="90"/>
                  <w:marTop w:val="0"/>
                  <w:marBottom w:val="0"/>
                  <w:divBdr>
                    <w:top w:val="none" w:sz="0" w:space="0" w:color="auto"/>
                    <w:left w:val="none" w:sz="0" w:space="0" w:color="auto"/>
                    <w:bottom w:val="none" w:sz="0" w:space="0" w:color="auto"/>
                    <w:right w:val="none" w:sz="0" w:space="0" w:color="auto"/>
                  </w:divBdr>
                </w:div>
              </w:divsChild>
            </w:div>
            <w:div w:id="28404533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38821418">
                  <w:marLeft w:val="0"/>
                  <w:marRight w:val="90"/>
                  <w:marTop w:val="0"/>
                  <w:marBottom w:val="0"/>
                  <w:divBdr>
                    <w:top w:val="none" w:sz="0" w:space="0" w:color="auto"/>
                    <w:left w:val="none" w:sz="0" w:space="0" w:color="auto"/>
                    <w:bottom w:val="none" w:sz="0" w:space="0" w:color="auto"/>
                    <w:right w:val="none" w:sz="0" w:space="0" w:color="auto"/>
                  </w:divBdr>
                </w:div>
                <w:div w:id="16916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84022">
          <w:marLeft w:val="0"/>
          <w:marRight w:val="0"/>
          <w:marTop w:val="120"/>
          <w:marBottom w:val="0"/>
          <w:divBdr>
            <w:top w:val="single" w:sz="12" w:space="2" w:color="D5E28D"/>
            <w:left w:val="single" w:sz="12" w:space="6" w:color="D5E28D"/>
            <w:bottom w:val="single" w:sz="12" w:space="9" w:color="D5E28D"/>
            <w:right w:val="single" w:sz="12" w:space="6" w:color="D5E28D"/>
          </w:divBdr>
        </w:div>
        <w:div w:id="96766872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110588519">
      <w:bodyDiv w:val="1"/>
      <w:marLeft w:val="0"/>
      <w:marRight w:val="0"/>
      <w:marTop w:val="0"/>
      <w:marBottom w:val="0"/>
      <w:divBdr>
        <w:top w:val="none" w:sz="0" w:space="0" w:color="auto"/>
        <w:left w:val="none" w:sz="0" w:space="0" w:color="auto"/>
        <w:bottom w:val="none" w:sz="0" w:space="0" w:color="auto"/>
        <w:right w:val="none" w:sz="0" w:space="0" w:color="auto"/>
      </w:divBdr>
      <w:divsChild>
        <w:div w:id="659775408">
          <w:marLeft w:val="0"/>
          <w:marRight w:val="0"/>
          <w:marTop w:val="30"/>
          <w:marBottom w:val="0"/>
          <w:divBdr>
            <w:top w:val="none" w:sz="0" w:space="0" w:color="auto"/>
            <w:left w:val="none" w:sz="0" w:space="0" w:color="auto"/>
            <w:bottom w:val="none" w:sz="0" w:space="0" w:color="auto"/>
            <w:right w:val="none" w:sz="0" w:space="0" w:color="auto"/>
          </w:divBdr>
          <w:divsChild>
            <w:div w:id="1589072492">
              <w:marLeft w:val="0"/>
              <w:marRight w:val="0"/>
              <w:marTop w:val="0"/>
              <w:marBottom w:val="0"/>
              <w:divBdr>
                <w:top w:val="none" w:sz="0" w:space="0" w:color="auto"/>
                <w:left w:val="none" w:sz="0" w:space="0" w:color="auto"/>
                <w:bottom w:val="none" w:sz="0" w:space="0" w:color="auto"/>
                <w:right w:val="none" w:sz="0" w:space="0" w:color="auto"/>
              </w:divBdr>
              <w:divsChild>
                <w:div w:id="1909338365">
                  <w:marLeft w:val="0"/>
                  <w:marRight w:val="0"/>
                  <w:marTop w:val="0"/>
                  <w:marBottom w:val="0"/>
                  <w:divBdr>
                    <w:top w:val="none" w:sz="0" w:space="0" w:color="auto"/>
                    <w:left w:val="none" w:sz="0" w:space="0" w:color="auto"/>
                    <w:bottom w:val="none" w:sz="0" w:space="0" w:color="auto"/>
                    <w:right w:val="none" w:sz="0" w:space="0" w:color="auto"/>
                  </w:divBdr>
                  <w:divsChild>
                    <w:div w:id="798836177">
                      <w:marLeft w:val="-75"/>
                      <w:marRight w:val="-75"/>
                      <w:marTop w:val="0"/>
                      <w:marBottom w:val="0"/>
                      <w:divBdr>
                        <w:top w:val="none" w:sz="0" w:space="0" w:color="auto"/>
                        <w:left w:val="none" w:sz="0" w:space="0" w:color="auto"/>
                        <w:bottom w:val="none" w:sz="0" w:space="0" w:color="auto"/>
                        <w:right w:val="none" w:sz="0" w:space="0" w:color="auto"/>
                      </w:divBdr>
                      <w:divsChild>
                        <w:div w:id="1707757882">
                          <w:marLeft w:val="0"/>
                          <w:marRight w:val="0"/>
                          <w:marTop w:val="0"/>
                          <w:marBottom w:val="0"/>
                          <w:divBdr>
                            <w:top w:val="none" w:sz="0" w:space="0" w:color="auto"/>
                            <w:left w:val="none" w:sz="0" w:space="0" w:color="auto"/>
                            <w:bottom w:val="none" w:sz="0" w:space="0" w:color="auto"/>
                            <w:right w:val="none" w:sz="0" w:space="0" w:color="auto"/>
                          </w:divBdr>
                          <w:divsChild>
                            <w:div w:id="1825584771">
                              <w:marLeft w:val="0"/>
                              <w:marRight w:val="0"/>
                              <w:marTop w:val="0"/>
                              <w:marBottom w:val="0"/>
                              <w:divBdr>
                                <w:top w:val="none" w:sz="0" w:space="0" w:color="auto"/>
                                <w:left w:val="single" w:sz="6" w:space="9" w:color="AFAFAA"/>
                                <w:bottom w:val="none" w:sz="0" w:space="0" w:color="auto"/>
                                <w:right w:val="single" w:sz="6" w:space="9" w:color="AFAFAA"/>
                              </w:divBdr>
                              <w:divsChild>
                                <w:div w:id="821972570">
                                  <w:marLeft w:val="0"/>
                                  <w:marRight w:val="0"/>
                                  <w:marTop w:val="0"/>
                                  <w:marBottom w:val="0"/>
                                  <w:divBdr>
                                    <w:top w:val="none" w:sz="0" w:space="0" w:color="auto"/>
                                    <w:left w:val="none" w:sz="0" w:space="0" w:color="auto"/>
                                    <w:bottom w:val="none" w:sz="0" w:space="0" w:color="auto"/>
                                    <w:right w:val="none" w:sz="0" w:space="0" w:color="auto"/>
                                  </w:divBdr>
                                  <w:divsChild>
                                    <w:div w:id="2126583220">
                                      <w:marLeft w:val="0"/>
                                      <w:marRight w:val="0"/>
                                      <w:marTop w:val="0"/>
                                      <w:marBottom w:val="0"/>
                                      <w:divBdr>
                                        <w:top w:val="none" w:sz="0" w:space="0" w:color="auto"/>
                                        <w:left w:val="none" w:sz="0" w:space="0" w:color="auto"/>
                                        <w:bottom w:val="none" w:sz="0" w:space="0" w:color="auto"/>
                                        <w:right w:val="none" w:sz="0" w:space="0" w:color="auto"/>
                                      </w:divBdr>
                                      <w:divsChild>
                                        <w:div w:id="134710123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140221547">
      <w:bodyDiv w:val="1"/>
      <w:marLeft w:val="0"/>
      <w:marRight w:val="0"/>
      <w:marTop w:val="0"/>
      <w:marBottom w:val="0"/>
      <w:divBdr>
        <w:top w:val="none" w:sz="0" w:space="0" w:color="auto"/>
        <w:left w:val="none" w:sz="0" w:space="0" w:color="auto"/>
        <w:bottom w:val="none" w:sz="0" w:space="0" w:color="auto"/>
        <w:right w:val="none" w:sz="0" w:space="0" w:color="auto"/>
      </w:divBdr>
      <w:divsChild>
        <w:div w:id="1059523382">
          <w:marLeft w:val="0"/>
          <w:marRight w:val="120"/>
          <w:marTop w:val="120"/>
          <w:marBottom w:val="0"/>
          <w:divBdr>
            <w:top w:val="single" w:sz="12" w:space="4" w:color="D5E28D"/>
            <w:left w:val="single" w:sz="12" w:space="6" w:color="D5E28D"/>
            <w:bottom w:val="single" w:sz="12" w:space="0" w:color="D5E28D"/>
            <w:right w:val="single" w:sz="12" w:space="6" w:color="D5E28D"/>
          </w:divBdr>
        </w:div>
        <w:div w:id="1761414633">
          <w:marLeft w:val="0"/>
          <w:marRight w:val="0"/>
          <w:marTop w:val="0"/>
          <w:marBottom w:val="0"/>
          <w:divBdr>
            <w:top w:val="none" w:sz="0" w:space="0" w:color="auto"/>
            <w:left w:val="none" w:sz="0" w:space="0" w:color="auto"/>
            <w:bottom w:val="none" w:sz="0" w:space="0" w:color="auto"/>
            <w:right w:val="none" w:sz="0" w:space="0" w:color="auto"/>
          </w:divBdr>
          <w:divsChild>
            <w:div w:id="524176120">
              <w:marLeft w:val="0"/>
              <w:marRight w:val="0"/>
              <w:marTop w:val="120"/>
              <w:marBottom w:val="0"/>
              <w:divBdr>
                <w:top w:val="single" w:sz="12" w:space="4" w:color="D5E28D"/>
                <w:left w:val="single" w:sz="12" w:space="6" w:color="D5E28D"/>
                <w:bottom w:val="single" w:sz="12" w:space="0" w:color="D5E28D"/>
                <w:right w:val="single" w:sz="12" w:space="6" w:color="D5E28D"/>
              </w:divBdr>
              <w:divsChild>
                <w:div w:id="828598797">
                  <w:marLeft w:val="0"/>
                  <w:marRight w:val="90"/>
                  <w:marTop w:val="0"/>
                  <w:marBottom w:val="0"/>
                  <w:divBdr>
                    <w:top w:val="none" w:sz="0" w:space="0" w:color="auto"/>
                    <w:left w:val="none" w:sz="0" w:space="0" w:color="auto"/>
                    <w:bottom w:val="none" w:sz="0" w:space="0" w:color="auto"/>
                    <w:right w:val="none" w:sz="0" w:space="0" w:color="auto"/>
                  </w:divBdr>
                </w:div>
              </w:divsChild>
            </w:div>
            <w:div w:id="200440890">
              <w:marLeft w:val="0"/>
              <w:marRight w:val="0"/>
              <w:marTop w:val="120"/>
              <w:marBottom w:val="0"/>
              <w:divBdr>
                <w:top w:val="single" w:sz="12" w:space="4" w:color="D5E28D"/>
                <w:left w:val="single" w:sz="12" w:space="6" w:color="D5E28D"/>
                <w:bottom w:val="single" w:sz="12" w:space="0" w:color="D5E28D"/>
                <w:right w:val="single" w:sz="12" w:space="6" w:color="D5E28D"/>
              </w:divBdr>
              <w:divsChild>
                <w:div w:id="897394910">
                  <w:marLeft w:val="0"/>
                  <w:marRight w:val="90"/>
                  <w:marTop w:val="0"/>
                  <w:marBottom w:val="0"/>
                  <w:divBdr>
                    <w:top w:val="none" w:sz="0" w:space="0" w:color="auto"/>
                    <w:left w:val="none" w:sz="0" w:space="0" w:color="auto"/>
                    <w:bottom w:val="none" w:sz="0" w:space="0" w:color="auto"/>
                    <w:right w:val="none" w:sz="0" w:space="0" w:color="auto"/>
                  </w:divBdr>
                </w:div>
                <w:div w:id="17235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516">
          <w:marLeft w:val="0"/>
          <w:marRight w:val="0"/>
          <w:marTop w:val="120"/>
          <w:marBottom w:val="0"/>
          <w:divBdr>
            <w:top w:val="single" w:sz="12" w:space="2" w:color="D5E28D"/>
            <w:left w:val="single" w:sz="12" w:space="6" w:color="D5E28D"/>
            <w:bottom w:val="single" w:sz="12" w:space="9" w:color="D5E28D"/>
            <w:right w:val="single" w:sz="12" w:space="6" w:color="D5E28D"/>
          </w:divBdr>
        </w:div>
        <w:div w:id="43039844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trustee-expenses-and-payments-cc11"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360670/NHS_charities_guidanc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itycommission.gov.uk/publications/cc11.asp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charitycommission.gov.uk/publications/cc11.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pga/2011/25/part/8" TargetMode="External"/><Relationship Id="rId14" Type="http://schemas.openxmlformats.org/officeDocument/2006/relationships/hyperlink" Target="https://www.gov.uk/government/organisations/official-solicitor-and-public-truste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5D5E0A8C10422C9D57040D6E099287"/>
        <w:category>
          <w:name w:val="General"/>
          <w:gallery w:val="placeholder"/>
        </w:category>
        <w:types>
          <w:type w:val="bbPlcHdr"/>
        </w:types>
        <w:behaviors>
          <w:behavior w:val="content"/>
        </w:behaviors>
        <w:guid w:val="{AAB2F4A7-61F8-4807-B347-4B9D436A7B5D}"/>
      </w:docPartPr>
      <w:docPartBody>
        <w:p w:rsidR="00066D2A" w:rsidRDefault="002178DA" w:rsidP="002178DA">
          <w:pPr>
            <w:pStyle w:val="C55D5E0A8C10422C9D57040D6E099287"/>
          </w:pPr>
          <w:r>
            <w:rPr>
              <w:rFonts w:asciiTheme="majorHAnsi" w:eastAsiaTheme="majorEastAsia" w:hAnsiTheme="majorHAnsi" w:cstheme="majorBidi"/>
              <w:color w:val="156082" w:themeColor="accent1"/>
              <w:sz w:val="88"/>
              <w:szCs w:val="88"/>
            </w:rPr>
            <w:t>[Document title]</w:t>
          </w:r>
        </w:p>
      </w:docPartBody>
    </w:docPart>
    <w:docPart>
      <w:docPartPr>
        <w:name w:val="5376B6E23C67443EBA2B87497D18AB8E"/>
        <w:category>
          <w:name w:val="General"/>
          <w:gallery w:val="placeholder"/>
        </w:category>
        <w:types>
          <w:type w:val="bbPlcHdr"/>
        </w:types>
        <w:behaviors>
          <w:behavior w:val="content"/>
        </w:behaviors>
        <w:guid w:val="{47629FD9-74FF-453C-9561-4548C0C45DA9}"/>
      </w:docPartPr>
      <w:docPartBody>
        <w:p w:rsidR="00066D2A" w:rsidRDefault="002178DA" w:rsidP="002178DA">
          <w:pPr>
            <w:pStyle w:val="5376B6E23C67443EBA2B87497D18AB8E"/>
          </w:pPr>
          <w:r>
            <w:rPr>
              <w:color w:val="0F476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DA"/>
    <w:rsid w:val="00066D2A"/>
    <w:rsid w:val="002178DA"/>
    <w:rsid w:val="004A3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5D5E0A8C10422C9D57040D6E099287">
    <w:name w:val="C55D5E0A8C10422C9D57040D6E099287"/>
    <w:rsid w:val="002178DA"/>
  </w:style>
  <w:style w:type="paragraph" w:customStyle="1" w:styleId="5376B6E23C67443EBA2B87497D18AB8E">
    <w:name w:val="5376B6E23C67443EBA2B87497D18AB8E"/>
    <w:rsid w:val="00217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81B45352081045F8A806E5772FBE1562" version="1.0.0">
  <systemFields>
    <field name="Objective-Id">
      <value order="0">A9900107</value>
    </field>
    <field name="Objective-Title">
      <value order="0">OG38 - Web - 02122019</value>
    </field>
    <field name="Objective-Description">
      <value order="0"/>
    </field>
    <field name="Objective-CreationStamp">
      <value order="0">2019-12-02T11:06:52Z</value>
    </field>
    <field name="Objective-IsApproved">
      <value order="0">false</value>
    </field>
    <field name="Objective-IsPublished">
      <value order="0">true</value>
    </field>
    <field name="Objective-DatePublished">
      <value order="0">2023-04-17T13:05:02Z</value>
    </field>
    <field name="Objective-ModificationStamp">
      <value order="0">2023-04-17T13:05:02Z</value>
    </field>
    <field name="Objective-Owner">
      <value order="0">George Bateman</value>
    </field>
    <field name="Objective-Path">
      <value order="0">CeRIS Global Folder:Team Governance:SCOD:Knowledge Management:Knowledge Management:OG Backups External:External Versions:External OGs</value>
    </field>
    <field name="Objective-Parent">
      <value order="0">External OGs</value>
    </field>
    <field name="Objective-State">
      <value order="0">Published</value>
    </field>
    <field name="Objective-VersionId">
      <value order="0">vA14529106</value>
    </field>
    <field name="Objective-Version">
      <value order="0">6.0</value>
    </field>
    <field name="Objective-VersionNumber">
      <value order="0">6</value>
    </field>
    <field name="Objective-VersionComment">
      <value order="0"/>
    </field>
    <field name="Objective-FileNumber">
      <value order="0">qA538528</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OG38 - Web - 02122019</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9837</Words>
  <Characters>56077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Trustees</dc:title>
  <dc:subject>OG38</dc:subject>
  <dc:creator>George Bateman</dc:creator>
  <cp:keywords/>
  <dc:description/>
  <cp:lastModifiedBy>Daniel Rimmer</cp:lastModifiedBy>
  <cp:revision>2</cp:revision>
  <dcterms:created xsi:type="dcterms:W3CDTF">2024-03-20T16:25:00Z</dcterms:created>
  <dcterms:modified xsi:type="dcterms:W3CDTF">2024-03-20T16:25:00Z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A9900107</vt:lpwstr>
  </property>
  <property fmtid="{D5CDD505-2E9C-101B-9397-08002B2CF9AE}" pid="4" name="Objective-Title">
    <vt:lpwstr>OG38 - Web - 02122019</vt:lpwstr>
  </property>
  <property fmtid="{D5CDD505-2E9C-101B-9397-08002B2CF9AE}" pid="5" name="Objective-Description">
    <vt:lpwstr/>
  </property>
  <property fmtid="{D5CDD505-2E9C-101B-9397-08002B2CF9AE}" pid="6" name="Objective-CreationStamp">
    <vt:filetime>2019-12-12T10:45:20Z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2023-04-17T13:05:02Z</vt:filetime>
  </property>
  <property fmtid="{D5CDD505-2E9C-101B-9397-08002B2CF9AE}" pid="10" name="Objective-ModificationStamp">
    <vt:filetime>2023-04-17T13:05:02Z</vt:filetime>
  </property>
  <property fmtid="{D5CDD505-2E9C-101B-9397-08002B2CF9AE}" pid="11" name="Objective-Owner">
    <vt:lpwstr>George Bateman</vt:lpwstr>
  </property>
  <property fmtid="{D5CDD505-2E9C-101B-9397-08002B2CF9AE}" pid="12" name="Objective-Path">
    <vt:lpwstr>CeRIS Global Folder:Team Governance:SCOD:Knowledge Management:Knowledge Management:OG Backups External:External Versions:External OGs:</vt:lpwstr>
  </property>
  <property fmtid="{D5CDD505-2E9C-101B-9397-08002B2CF9AE}" pid="13" name="Objective-Parent">
    <vt:lpwstr>External OGs</vt:lpwstr>
  </property>
  <property fmtid="{D5CDD505-2E9C-101B-9397-08002B2CF9AE}" pid="14" name="Objective-State">
    <vt:lpwstr>Published</vt:lpwstr>
  </property>
  <property fmtid="{D5CDD505-2E9C-101B-9397-08002B2CF9AE}" pid="15" name="Objective-VersionId">
    <vt:lpwstr>vA14529106</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OG38 - Web - 02122019</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lpwstr/>
  </property>
</Properties>
</file>