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54608225" w:displacedByCustomXml="next"/>
    <w:sdt>
      <w:sdtPr>
        <w:id w:val="189881618"/>
        <w:docPartObj>
          <w:docPartGallery w:val="Cover Pages"/>
          <w:docPartUnique/>
        </w:docPartObj>
      </w:sdtPr>
      <w:sdtEndPr>
        <w:rPr>
          <w:rFonts w:eastAsia="Times New Roman" w:cs="Arial"/>
          <w:b/>
          <w:bCs/>
          <w:color w:val="000000"/>
          <w:kern w:val="36"/>
          <w:sz w:val="30"/>
          <w:szCs w:val="30"/>
          <w:lang w:eastAsia="en-GB"/>
        </w:rPr>
      </w:sdtEndPr>
      <w:sdtContent>
        <w:p w14:paraId="14B96DE0" w14:textId="352B38AC" w:rsidR="00472228" w:rsidRDefault="00472228">
          <w:r>
            <w:rPr>
              <w:noProof/>
            </w:rPr>
            <w:drawing>
              <wp:inline distT="0" distB="0" distL="0" distR="0" wp14:anchorId="2F62F752" wp14:editId="02B6DC3C">
                <wp:extent cx="5873400" cy="11798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extLst>
                            <a:ext uri="{28A0092B-C50C-407E-A947-70E740481C1C}">
                              <a14:useLocalDpi xmlns:a14="http://schemas.microsoft.com/office/drawing/2010/main" val="0"/>
                            </a:ext>
                          </a:extLst>
                        </a:blip>
                        <a:stretch>
                          <a:fillRect/>
                        </a:stretch>
                      </pic:blipFill>
                      <pic:spPr>
                        <a:xfrm>
                          <a:off x="0" y="0"/>
                          <a:ext cx="5874878" cy="1180127"/>
                        </a:xfrm>
                        <a:prstGeom prst="rect">
                          <a:avLst/>
                        </a:prstGeom>
                      </pic:spPr>
                    </pic:pic>
                  </a:graphicData>
                </a:graphic>
              </wp:inline>
            </w:drawing>
          </w:r>
        </w:p>
        <w:tbl>
          <w:tblPr>
            <w:tblpPr w:leftFromText="187" w:rightFromText="187" w:horzAnchor="margin" w:tblpXSpec="center" w:tblpY="2881"/>
            <w:tblW w:w="4453" w:type="pct"/>
            <w:tblBorders>
              <w:left w:val="single" w:sz="12" w:space="0" w:color="4472C4" w:themeColor="accent1"/>
            </w:tblBorders>
            <w:tblCellMar>
              <w:left w:w="144" w:type="dxa"/>
              <w:right w:w="115" w:type="dxa"/>
            </w:tblCellMar>
            <w:tblLook w:val="04A0" w:firstRow="1" w:lastRow="0" w:firstColumn="1" w:lastColumn="0" w:noHBand="0" w:noVBand="1"/>
          </w:tblPr>
          <w:tblGrid>
            <w:gridCol w:w="8025"/>
          </w:tblGrid>
          <w:tr w:rsidR="00472228" w:rsidRPr="00D61E62" w14:paraId="56912C76" w14:textId="77777777" w:rsidTr="008B770A">
            <w:trPr>
              <w:trHeight w:val="53"/>
            </w:trPr>
            <w:tc>
              <w:tcPr>
                <w:tcW w:w="8025" w:type="dxa"/>
                <w:tcMar>
                  <w:top w:w="216" w:type="dxa"/>
                  <w:left w:w="115" w:type="dxa"/>
                  <w:bottom w:w="216" w:type="dxa"/>
                  <w:right w:w="115" w:type="dxa"/>
                </w:tcMar>
              </w:tcPr>
              <w:p w14:paraId="28B8DA08" w14:textId="77777777" w:rsidR="00472228" w:rsidRPr="00D61E62" w:rsidRDefault="00472228">
                <w:pPr>
                  <w:pStyle w:val="NoSpacing"/>
                  <w:rPr>
                    <w:color w:val="002060"/>
                    <w:sz w:val="24"/>
                  </w:rPr>
                </w:pPr>
              </w:p>
            </w:tc>
          </w:tr>
          <w:tr w:rsidR="00472228" w:rsidRPr="00D61E62" w14:paraId="7995E684" w14:textId="77777777" w:rsidTr="008B770A">
            <w:trPr>
              <w:trHeight w:val="392"/>
            </w:trPr>
            <w:tc>
              <w:tcPr>
                <w:tcW w:w="8025" w:type="dxa"/>
              </w:tcPr>
              <w:p w14:paraId="1A63969E" w14:textId="307B03B7" w:rsidR="00472228" w:rsidRPr="00D61E62" w:rsidRDefault="00547C8E">
                <w:pPr>
                  <w:pStyle w:val="NoSpacing"/>
                  <w:spacing w:line="216" w:lineRule="auto"/>
                  <w:rPr>
                    <w:rFonts w:ascii="Arial" w:eastAsiaTheme="majorEastAsia" w:hAnsi="Arial" w:cs="Arial"/>
                    <w:color w:val="002060"/>
                    <w:sz w:val="88"/>
                    <w:szCs w:val="88"/>
                  </w:rPr>
                </w:pPr>
                <w:sdt>
                  <w:sdtPr>
                    <w:rPr>
                      <w:rFonts w:ascii="Arial" w:eastAsiaTheme="majorEastAsia" w:hAnsi="Arial" w:cs="Arial"/>
                      <w:color w:val="002060"/>
                      <w:sz w:val="88"/>
                      <w:szCs w:val="88"/>
                    </w:rPr>
                    <w:alias w:val="Title"/>
                    <w:id w:val="13406919"/>
                    <w:placeholder>
                      <w:docPart w:val="2002102FC8EF4B2FA970C5B203E72C11"/>
                    </w:placeholder>
                    <w:dataBinding w:prefixMappings="xmlns:ns0='http://schemas.openxmlformats.org/package/2006/metadata/core-properties' xmlns:ns1='http://purl.org/dc/elements/1.1/'" w:xpath="/ns0:coreProperties[1]/ns1:title[1]" w:storeItemID="{6C3C8BC8-F283-45AE-878A-BAB7291924A1}"/>
                    <w:text/>
                  </w:sdtPr>
                  <w:sdtEndPr/>
                  <w:sdtContent>
                    <w:r w:rsidR="00472228">
                      <w:rPr>
                        <w:rFonts w:ascii="Arial" w:eastAsiaTheme="majorEastAsia" w:hAnsi="Arial" w:cs="Arial"/>
                        <w:color w:val="002060"/>
                        <w:sz w:val="88"/>
                        <w:szCs w:val="88"/>
                      </w:rPr>
                      <w:t>Employees as Trustees (‘Unitary board</w:t>
                    </w:r>
                  </w:sdtContent>
                </w:sdt>
                <w:r w:rsidR="00472228">
                  <w:rPr>
                    <w:rFonts w:ascii="Arial" w:eastAsiaTheme="majorEastAsia" w:hAnsi="Arial" w:cs="Arial"/>
                    <w:color w:val="002060"/>
                    <w:sz w:val="88"/>
                    <w:szCs w:val="88"/>
                  </w:rPr>
                  <w:t>s’)</w:t>
                </w:r>
              </w:p>
            </w:tc>
          </w:tr>
          <w:tr w:rsidR="00472228" w:rsidRPr="00D61E62" w14:paraId="0B3A1B9A" w14:textId="77777777" w:rsidTr="008B770A">
            <w:trPr>
              <w:trHeight w:val="392"/>
            </w:trPr>
            <w:tc>
              <w:tcPr>
                <w:tcW w:w="8025" w:type="dxa"/>
              </w:tcPr>
              <w:p w14:paraId="06B93BDC" w14:textId="77777777" w:rsidR="00472228" w:rsidRPr="00D61E62" w:rsidRDefault="00472228">
                <w:pPr>
                  <w:pStyle w:val="NoSpacing"/>
                  <w:spacing w:line="216" w:lineRule="auto"/>
                  <w:rPr>
                    <w:rFonts w:ascii="Arial" w:eastAsiaTheme="majorEastAsia" w:hAnsi="Arial" w:cs="Arial"/>
                    <w:color w:val="002060"/>
                    <w:sz w:val="88"/>
                    <w:szCs w:val="88"/>
                  </w:rPr>
                </w:pPr>
              </w:p>
            </w:tc>
          </w:tr>
          <w:tr w:rsidR="00472228" w:rsidRPr="00D61E62" w14:paraId="20713336" w14:textId="77777777" w:rsidTr="008B770A">
            <w:trPr>
              <w:trHeight w:val="89"/>
            </w:trPr>
            <w:sdt>
              <w:sdtPr>
                <w:rPr>
                  <w:rFonts w:ascii="Arial" w:hAnsi="Arial" w:cs="Arial"/>
                  <w:color w:val="002060"/>
                  <w:sz w:val="56"/>
                  <w:szCs w:val="56"/>
                </w:rPr>
                <w:alias w:val="Subtitle"/>
                <w:id w:val="13406923"/>
                <w:placeholder>
                  <w:docPart w:val="E8BCCAAA564B44E09E4F706499FFB55B"/>
                </w:placeholder>
                <w:dataBinding w:prefixMappings="xmlns:ns0='http://schemas.openxmlformats.org/package/2006/metadata/core-properties' xmlns:ns1='http://purl.org/dc/elements/1.1/'" w:xpath="/ns0:coreProperties[1]/ns1:subject[1]" w:storeItemID="{6C3C8BC8-F283-45AE-878A-BAB7291924A1}"/>
                <w:text/>
              </w:sdtPr>
              <w:sdtEndPr/>
              <w:sdtContent>
                <w:tc>
                  <w:tcPr>
                    <w:tcW w:w="8025" w:type="dxa"/>
                    <w:tcMar>
                      <w:top w:w="216" w:type="dxa"/>
                      <w:left w:w="115" w:type="dxa"/>
                      <w:bottom w:w="216" w:type="dxa"/>
                      <w:right w:w="115" w:type="dxa"/>
                    </w:tcMar>
                  </w:tcPr>
                  <w:p w14:paraId="4F418AA8" w14:textId="2D4E8445" w:rsidR="00472228" w:rsidRPr="00D61E62" w:rsidRDefault="00472228">
                    <w:pPr>
                      <w:pStyle w:val="NoSpacing"/>
                      <w:rPr>
                        <w:color w:val="002060"/>
                        <w:sz w:val="24"/>
                      </w:rPr>
                    </w:pPr>
                    <w:r>
                      <w:rPr>
                        <w:rFonts w:ascii="Arial" w:hAnsi="Arial" w:cs="Arial"/>
                        <w:color w:val="002060"/>
                        <w:sz w:val="56"/>
                        <w:szCs w:val="56"/>
                      </w:rPr>
                      <w:t>OG515-4</w:t>
                    </w:r>
                  </w:p>
                </w:tc>
              </w:sdtContent>
            </w:sdt>
          </w:tr>
          <w:tr w:rsidR="00472228" w:rsidRPr="00D61E62" w14:paraId="284F60A5" w14:textId="77777777" w:rsidTr="008B770A">
            <w:trPr>
              <w:trHeight w:val="89"/>
            </w:trPr>
            <w:tc>
              <w:tcPr>
                <w:tcW w:w="8025" w:type="dxa"/>
                <w:tcMar>
                  <w:top w:w="216" w:type="dxa"/>
                  <w:left w:w="115" w:type="dxa"/>
                  <w:bottom w:w="216" w:type="dxa"/>
                  <w:right w:w="115" w:type="dxa"/>
                </w:tcMar>
              </w:tcPr>
              <w:p w14:paraId="31C672D6" w14:textId="77777777" w:rsidR="00472228" w:rsidRDefault="00472228">
                <w:pPr>
                  <w:pStyle w:val="NoSpacing"/>
                  <w:rPr>
                    <w:rFonts w:ascii="Arial" w:hAnsi="Arial" w:cs="Arial"/>
                    <w:color w:val="002060"/>
                    <w:sz w:val="40"/>
                    <w:szCs w:val="40"/>
                  </w:rPr>
                </w:pPr>
              </w:p>
              <w:p w14:paraId="25305BE1" w14:textId="77777777" w:rsidR="00472228" w:rsidRDefault="00472228">
                <w:pPr>
                  <w:pStyle w:val="NoSpacing"/>
                  <w:rPr>
                    <w:rFonts w:ascii="Arial" w:hAnsi="Arial" w:cs="Arial"/>
                    <w:color w:val="002060"/>
                    <w:sz w:val="40"/>
                    <w:szCs w:val="40"/>
                  </w:rPr>
                </w:pPr>
              </w:p>
              <w:p w14:paraId="4B417BF0" w14:textId="6527E99C" w:rsidR="00472228" w:rsidRDefault="00472228">
                <w:pPr>
                  <w:pStyle w:val="NoSpacing"/>
                  <w:rPr>
                    <w:rFonts w:ascii="Arial" w:hAnsi="Arial" w:cs="Arial"/>
                    <w:color w:val="002060"/>
                    <w:sz w:val="40"/>
                    <w:szCs w:val="40"/>
                  </w:rPr>
                </w:pPr>
                <w:r>
                  <w:rPr>
                    <w:rFonts w:ascii="Arial" w:hAnsi="Arial" w:cs="Arial"/>
                    <w:color w:val="002060"/>
                    <w:sz w:val="40"/>
                    <w:szCs w:val="40"/>
                  </w:rPr>
                  <w:t xml:space="preserve">Last Updated: </w:t>
                </w:r>
                <w:r w:rsidR="00247450">
                  <w:rPr>
                    <w:rFonts w:ascii="Arial" w:hAnsi="Arial" w:cs="Arial"/>
                    <w:color w:val="002060"/>
                    <w:sz w:val="40"/>
                    <w:szCs w:val="40"/>
                  </w:rPr>
                  <w:t>20/03/2024</w:t>
                </w:r>
              </w:p>
              <w:p w14:paraId="2A3C7EAE" w14:textId="77777777" w:rsidR="00472228" w:rsidRDefault="00472228">
                <w:pPr>
                  <w:pStyle w:val="NoSpacing"/>
                  <w:rPr>
                    <w:rFonts w:ascii="Arial" w:hAnsi="Arial" w:cs="Arial"/>
                    <w:color w:val="002060"/>
                    <w:sz w:val="40"/>
                    <w:szCs w:val="40"/>
                  </w:rPr>
                </w:pPr>
              </w:p>
              <w:p w14:paraId="6DD4A08A" w14:textId="77777777" w:rsidR="00472228" w:rsidRDefault="00472228">
                <w:pPr>
                  <w:pStyle w:val="NoSpacing"/>
                  <w:rPr>
                    <w:rFonts w:ascii="Arial" w:hAnsi="Arial" w:cs="Arial"/>
                    <w:color w:val="002060"/>
                    <w:sz w:val="40"/>
                    <w:szCs w:val="40"/>
                  </w:rPr>
                </w:pPr>
              </w:p>
              <w:p w14:paraId="111FCB57" w14:textId="77777777" w:rsidR="00472228" w:rsidRDefault="00472228">
                <w:pPr>
                  <w:pStyle w:val="NoSpacing"/>
                  <w:rPr>
                    <w:rFonts w:ascii="Arial" w:hAnsi="Arial" w:cs="Arial"/>
                    <w:color w:val="002060"/>
                    <w:sz w:val="40"/>
                    <w:szCs w:val="40"/>
                  </w:rPr>
                </w:pPr>
              </w:p>
              <w:p w14:paraId="0BC8902A" w14:textId="5644F36B" w:rsidR="00472228" w:rsidRPr="00D61E62" w:rsidRDefault="00472228">
                <w:pPr>
                  <w:pStyle w:val="NoSpacing"/>
                  <w:rPr>
                    <w:rFonts w:ascii="Arial" w:hAnsi="Arial" w:cs="Arial"/>
                    <w:color w:val="002060"/>
                    <w:sz w:val="40"/>
                    <w:szCs w:val="40"/>
                  </w:rPr>
                </w:pPr>
                <w:r>
                  <w:rPr>
                    <w:rFonts w:ascii="Arial" w:hAnsi="Arial" w:cs="Arial"/>
                    <w:color w:val="002060"/>
                    <w:sz w:val="40"/>
                    <w:szCs w:val="40"/>
                  </w:rPr>
                  <w:t>Last Reviewed: 10/11/2020</w:t>
                </w:r>
              </w:p>
            </w:tc>
          </w:tr>
          <w:tr w:rsidR="00472228" w:rsidRPr="00D61E62" w14:paraId="673B065A" w14:textId="77777777" w:rsidTr="008B770A">
            <w:trPr>
              <w:trHeight w:val="89"/>
            </w:trPr>
            <w:tc>
              <w:tcPr>
                <w:tcW w:w="8025" w:type="dxa"/>
                <w:tcMar>
                  <w:top w:w="216" w:type="dxa"/>
                  <w:left w:w="115" w:type="dxa"/>
                  <w:bottom w:w="216" w:type="dxa"/>
                  <w:right w:w="115" w:type="dxa"/>
                </w:tcMar>
              </w:tcPr>
              <w:p w14:paraId="083B5510" w14:textId="77777777" w:rsidR="00472228" w:rsidRPr="00D61E62" w:rsidRDefault="00472228">
                <w:pPr>
                  <w:pStyle w:val="NoSpacing"/>
                  <w:rPr>
                    <w:rFonts w:ascii="Arial" w:hAnsi="Arial" w:cs="Arial"/>
                    <w:color w:val="002060"/>
                    <w:sz w:val="40"/>
                    <w:szCs w:val="40"/>
                  </w:rPr>
                </w:pPr>
              </w:p>
            </w:tc>
          </w:tr>
          <w:tr w:rsidR="00472228" w:rsidRPr="00D61E62" w14:paraId="776A4B5E" w14:textId="77777777" w:rsidTr="008B770A">
            <w:trPr>
              <w:trHeight w:val="89"/>
            </w:trPr>
            <w:tc>
              <w:tcPr>
                <w:tcW w:w="8025" w:type="dxa"/>
                <w:tcMar>
                  <w:top w:w="216" w:type="dxa"/>
                  <w:left w:w="115" w:type="dxa"/>
                  <w:bottom w:w="216" w:type="dxa"/>
                  <w:right w:w="115" w:type="dxa"/>
                </w:tcMar>
              </w:tcPr>
              <w:p w14:paraId="5E6F85BB" w14:textId="77777777" w:rsidR="00472228" w:rsidRPr="00D61E62" w:rsidRDefault="00472228">
                <w:pPr>
                  <w:pStyle w:val="NoSpacing"/>
                  <w:rPr>
                    <w:rFonts w:ascii="Arial" w:hAnsi="Arial" w:cs="Arial"/>
                    <w:color w:val="002060"/>
                    <w:sz w:val="40"/>
                    <w:szCs w:val="40"/>
                  </w:rPr>
                </w:pPr>
              </w:p>
            </w:tc>
          </w:tr>
        </w:tbl>
        <w:tbl>
          <w:tblPr>
            <w:tblpPr w:leftFromText="187" w:rightFromText="187" w:horzAnchor="margin" w:tblpXSpec="center" w:tblpYSpec="bottom"/>
            <w:tblW w:w="3857" w:type="pct"/>
            <w:tblLook w:val="04A0" w:firstRow="1" w:lastRow="0" w:firstColumn="1" w:lastColumn="0" w:noHBand="0" w:noVBand="1"/>
          </w:tblPr>
          <w:tblGrid>
            <w:gridCol w:w="6963"/>
          </w:tblGrid>
          <w:tr w:rsidR="00472228" w14:paraId="2B95DD99" w14:textId="77777777">
            <w:tc>
              <w:tcPr>
                <w:tcW w:w="7221" w:type="dxa"/>
                <w:tcMar>
                  <w:top w:w="216" w:type="dxa"/>
                  <w:left w:w="115" w:type="dxa"/>
                  <w:bottom w:w="216" w:type="dxa"/>
                  <w:right w:w="115" w:type="dxa"/>
                </w:tcMar>
              </w:tcPr>
              <w:p w14:paraId="43DA5FB1" w14:textId="77777777" w:rsidR="00472228" w:rsidRDefault="00472228">
                <w:pPr>
                  <w:pStyle w:val="NoSpacing"/>
                  <w:rPr>
                    <w:color w:val="4472C4" w:themeColor="accent1"/>
                  </w:rPr>
                </w:pPr>
              </w:p>
            </w:tc>
          </w:tr>
        </w:tbl>
        <w:p w14:paraId="187D29CD" w14:textId="77D15809" w:rsidR="00472228" w:rsidRDefault="00472228">
          <w:pPr>
            <w:rPr>
              <w:rFonts w:eastAsia="Times New Roman" w:cs="Arial"/>
              <w:b/>
              <w:bCs/>
              <w:color w:val="000000"/>
              <w:kern w:val="36"/>
              <w:sz w:val="30"/>
              <w:szCs w:val="30"/>
              <w:lang w:eastAsia="en-GB"/>
            </w:rPr>
          </w:pPr>
          <w:r>
            <w:rPr>
              <w:rFonts w:eastAsia="Times New Roman" w:cs="Arial"/>
              <w:b/>
              <w:bCs/>
              <w:color w:val="000000"/>
              <w:kern w:val="36"/>
              <w:sz w:val="30"/>
              <w:szCs w:val="30"/>
              <w:lang w:eastAsia="en-GB"/>
            </w:rPr>
            <w:br w:type="page"/>
          </w:r>
        </w:p>
      </w:sdtContent>
    </w:sdt>
    <w:p w14:paraId="514449CB" w14:textId="34F0E490" w:rsidR="00603450" w:rsidRPr="00247450" w:rsidRDefault="00603450" w:rsidP="00247450">
      <w:pPr>
        <w:rPr>
          <w:b/>
          <w:bCs/>
          <w:sz w:val="32"/>
          <w:szCs w:val="28"/>
          <w:lang w:eastAsia="en-GB"/>
        </w:rPr>
      </w:pPr>
      <w:r w:rsidRPr="00247450">
        <w:rPr>
          <w:b/>
          <w:bCs/>
          <w:sz w:val="32"/>
          <w:szCs w:val="28"/>
          <w:lang w:eastAsia="en-GB"/>
        </w:rPr>
        <w:lastRenderedPageBreak/>
        <w:t>OG515-4 Employees as trustees ('unitary boards')</w:t>
      </w:r>
      <w:bookmarkEnd w:id="0"/>
    </w:p>
    <w:p w14:paraId="4C21E516" w14:textId="77777777" w:rsidR="00247450" w:rsidRDefault="00247450" w:rsidP="00247450">
      <w:pPr>
        <w:spacing w:before="100" w:beforeAutospacing="1" w:after="100" w:afterAutospacing="1"/>
        <w:ind w:left="706" w:hanging="706"/>
        <w:rPr>
          <w:rFonts w:cs="Arial"/>
          <w:color w:val="000000"/>
          <w:sz w:val="28"/>
          <w:szCs w:val="28"/>
          <w:highlight w:val="yellow"/>
          <w:lang w:eastAsia="en-GB"/>
        </w:rPr>
      </w:pPr>
      <w:bookmarkStart w:id="1" w:name="_Hlk160628572"/>
      <w:r>
        <w:rPr>
          <w:color w:val="000000"/>
          <w:highlight w:val="yellow"/>
          <w:lang w:eastAsia="en-GB"/>
        </w:rPr>
        <w:t>WARNING</w:t>
      </w:r>
    </w:p>
    <w:p w14:paraId="4B5E5DB9" w14:textId="77777777" w:rsidR="00247450" w:rsidRDefault="00247450" w:rsidP="00247450">
      <w:pPr>
        <w:spacing w:before="100" w:beforeAutospacing="1" w:after="100" w:afterAutospacing="1"/>
        <w:rPr>
          <w:rFonts w:ascii="Aptos" w:hAnsi="Aptos" w:cs="Aptos"/>
          <w:color w:val="000000"/>
          <w:sz w:val="22"/>
          <w:highlight w:val="yellow"/>
          <w:lang w:eastAsia="en-GB"/>
          <w14:ligatures w14:val="standardContextual"/>
        </w:rPr>
      </w:pPr>
      <w:r>
        <w:rPr>
          <w:color w:val="000000"/>
          <w:highlight w:val="yellow"/>
          <w:lang w:eastAsia="en-GB"/>
        </w:rPr>
        <w:t>References to amending governing documents, mergers, land disposals, permanent endowment and special trusts in this OG have not been updated to reflect Charities Act 2022 changes.</w:t>
      </w:r>
    </w:p>
    <w:p w14:paraId="7E3E6F26" w14:textId="77777777" w:rsidR="00247450" w:rsidRDefault="00247450" w:rsidP="00247450">
      <w:pPr>
        <w:spacing w:before="100" w:beforeAutospacing="1" w:after="100" w:afterAutospacing="1"/>
        <w:rPr>
          <w:color w:val="000000"/>
          <w:highlight w:val="yellow"/>
          <w:lang w:eastAsia="en-GB"/>
        </w:rPr>
      </w:pPr>
      <w:r>
        <w:rPr>
          <w:color w:val="000000"/>
          <w:highlight w:val="yellow"/>
          <w:lang w:eastAsia="en-GB"/>
        </w:rPr>
        <w:t xml:space="preserve">From 7 March 2024, the Charities Act 2022 made changes to the legal requirements relating to amending governing documents, charity mergers and disposals of charity land. </w:t>
      </w:r>
    </w:p>
    <w:p w14:paraId="3FFECA69" w14:textId="5D0D120F" w:rsidR="00247450" w:rsidRDefault="00247450" w:rsidP="00247450">
      <w:pPr>
        <w:spacing w:before="100" w:beforeAutospacing="1" w:after="100" w:afterAutospacing="1"/>
        <w:rPr>
          <w:rFonts w:cs="Arial"/>
          <w:szCs w:val="24"/>
        </w:rPr>
      </w:pPr>
      <w:r>
        <w:rPr>
          <w:color w:val="000000"/>
          <w:highlight w:val="yellow"/>
          <w:lang w:eastAsia="en-GB"/>
        </w:rPr>
        <w:t xml:space="preserve">From 14 June 2023, the Charities Act 2022 made changes to charity land, permanent endowment (both expenditure of and borrowing from) and charity names. </w:t>
      </w:r>
      <w:bookmarkEnd w:id="1"/>
    </w:p>
    <w:p w14:paraId="597ABBCA" w14:textId="77777777" w:rsidR="00247450" w:rsidRDefault="00247450">
      <w:pPr>
        <w:rPr>
          <w:rFonts w:cs="Arial"/>
          <w:szCs w:val="24"/>
        </w:rPr>
      </w:pPr>
      <w:r>
        <w:rPr>
          <w:rFonts w:cs="Arial"/>
          <w:szCs w:val="24"/>
        </w:rPr>
        <w:br w:type="page"/>
      </w:r>
    </w:p>
    <w:p w14:paraId="4F647C9A" w14:textId="77777777" w:rsidR="00247450" w:rsidRPr="00247450" w:rsidRDefault="00247450" w:rsidP="00247450">
      <w:pPr>
        <w:spacing w:before="100" w:beforeAutospacing="1" w:after="100" w:afterAutospacing="1"/>
        <w:rPr>
          <w:rFonts w:cs="Arial"/>
          <w:szCs w:val="24"/>
        </w:rPr>
      </w:pPr>
    </w:p>
    <w:sdt>
      <w:sdtPr>
        <w:rPr>
          <w:rFonts w:ascii="Arial" w:eastAsiaTheme="minorHAnsi" w:hAnsi="Arial" w:cstheme="minorBidi"/>
          <w:color w:val="auto"/>
          <w:sz w:val="24"/>
          <w:szCs w:val="22"/>
          <w:lang w:val="en-GB"/>
        </w:rPr>
        <w:id w:val="493223613"/>
        <w:docPartObj>
          <w:docPartGallery w:val="Table of Contents"/>
          <w:docPartUnique/>
        </w:docPartObj>
      </w:sdtPr>
      <w:sdtEndPr>
        <w:rPr>
          <w:b/>
          <w:bCs/>
          <w:noProof/>
        </w:rPr>
      </w:sdtEndPr>
      <w:sdtContent>
        <w:p w14:paraId="58116E62" w14:textId="77777777" w:rsidR="00247450" w:rsidRPr="00247450" w:rsidRDefault="00603450" w:rsidP="00603450">
          <w:pPr>
            <w:pStyle w:val="TOCHeading"/>
            <w:rPr>
              <w:noProof/>
            </w:rPr>
          </w:pPr>
          <w:r w:rsidRPr="00247450">
            <w:rPr>
              <w:rFonts w:ascii="Arial" w:hAnsi="Arial" w:cs="Arial"/>
              <w:color w:val="000000" w:themeColor="text1"/>
            </w:rPr>
            <w:t xml:space="preserve">Contents </w:t>
          </w:r>
          <w:r w:rsidRPr="00247450">
            <w:fldChar w:fldCharType="begin"/>
          </w:r>
          <w:r w:rsidRPr="00247450">
            <w:instrText xml:space="preserve"> TOC \o "1-3" \h \z \u </w:instrText>
          </w:r>
          <w:r w:rsidRPr="00247450">
            <w:fldChar w:fldCharType="separate"/>
          </w:r>
        </w:p>
        <w:p w14:paraId="734DC2CE" w14:textId="117C3560" w:rsidR="00247450" w:rsidRPr="00247450" w:rsidRDefault="00247450">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3869" w:history="1">
            <w:r w:rsidRPr="00247450">
              <w:rPr>
                <w:rStyle w:val="Hyperlink"/>
                <w:rFonts w:eastAsia="Times New Roman" w:cs="Arial"/>
                <w:noProof/>
                <w:lang w:eastAsia="en-GB"/>
              </w:rPr>
              <w:t>Policy Statement/Overview</w:t>
            </w:r>
            <w:r w:rsidRPr="00247450">
              <w:rPr>
                <w:noProof/>
                <w:webHidden/>
              </w:rPr>
              <w:tab/>
            </w:r>
            <w:r w:rsidRPr="00247450">
              <w:rPr>
                <w:noProof/>
                <w:webHidden/>
              </w:rPr>
              <w:fldChar w:fldCharType="begin"/>
            </w:r>
            <w:r w:rsidRPr="00247450">
              <w:rPr>
                <w:noProof/>
                <w:webHidden/>
              </w:rPr>
              <w:instrText xml:space="preserve"> PAGEREF _Toc161843869 \h </w:instrText>
            </w:r>
            <w:r w:rsidRPr="00247450">
              <w:rPr>
                <w:noProof/>
                <w:webHidden/>
              </w:rPr>
            </w:r>
            <w:r w:rsidRPr="00247450">
              <w:rPr>
                <w:noProof/>
                <w:webHidden/>
              </w:rPr>
              <w:fldChar w:fldCharType="separate"/>
            </w:r>
            <w:r w:rsidRPr="00247450">
              <w:rPr>
                <w:noProof/>
                <w:webHidden/>
              </w:rPr>
              <w:t>3</w:t>
            </w:r>
            <w:r w:rsidRPr="00247450">
              <w:rPr>
                <w:noProof/>
                <w:webHidden/>
              </w:rPr>
              <w:fldChar w:fldCharType="end"/>
            </w:r>
          </w:hyperlink>
        </w:p>
        <w:p w14:paraId="09375A64" w14:textId="4DB55486" w:rsidR="00247450" w:rsidRPr="00247450" w:rsidRDefault="00247450">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3870" w:history="1">
            <w:r w:rsidRPr="00247450">
              <w:rPr>
                <w:rStyle w:val="Hyperlink"/>
                <w:rFonts w:eastAsia="Times New Roman" w:cs="Arial"/>
                <w:noProof/>
                <w:lang w:eastAsia="en-GB"/>
              </w:rPr>
              <w:t>Summary of the guidance</w:t>
            </w:r>
            <w:r w:rsidRPr="00247450">
              <w:rPr>
                <w:noProof/>
                <w:webHidden/>
              </w:rPr>
              <w:tab/>
            </w:r>
            <w:r w:rsidRPr="00247450">
              <w:rPr>
                <w:noProof/>
                <w:webHidden/>
              </w:rPr>
              <w:fldChar w:fldCharType="begin"/>
            </w:r>
            <w:r w:rsidRPr="00247450">
              <w:rPr>
                <w:noProof/>
                <w:webHidden/>
              </w:rPr>
              <w:instrText xml:space="preserve"> PAGEREF _Toc161843870 \h </w:instrText>
            </w:r>
            <w:r w:rsidRPr="00247450">
              <w:rPr>
                <w:noProof/>
                <w:webHidden/>
              </w:rPr>
            </w:r>
            <w:r w:rsidRPr="00247450">
              <w:rPr>
                <w:noProof/>
                <w:webHidden/>
              </w:rPr>
              <w:fldChar w:fldCharType="separate"/>
            </w:r>
            <w:r w:rsidRPr="00247450">
              <w:rPr>
                <w:noProof/>
                <w:webHidden/>
              </w:rPr>
              <w:t>4</w:t>
            </w:r>
            <w:r w:rsidRPr="00247450">
              <w:rPr>
                <w:noProof/>
                <w:webHidden/>
              </w:rPr>
              <w:fldChar w:fldCharType="end"/>
            </w:r>
          </w:hyperlink>
        </w:p>
        <w:p w14:paraId="2B93640E" w14:textId="1C2F4B2F" w:rsidR="00247450" w:rsidRPr="00247450" w:rsidRDefault="00247450">
          <w:pPr>
            <w:pStyle w:val="TOC1"/>
            <w:tabs>
              <w:tab w:val="right" w:leader="dot" w:pos="9016"/>
            </w:tabs>
            <w:rPr>
              <w:rFonts w:asciiTheme="minorHAnsi" w:eastAsiaTheme="minorEastAsia" w:hAnsiTheme="minorHAnsi"/>
              <w:noProof/>
              <w:kern w:val="2"/>
              <w:szCs w:val="24"/>
              <w:lang w:eastAsia="en-GB"/>
              <w14:ligatures w14:val="standardContextual"/>
            </w:rPr>
          </w:pPr>
          <w:hyperlink w:anchor="_Toc161843871" w:history="1">
            <w:r w:rsidRPr="00247450">
              <w:rPr>
                <w:rStyle w:val="Hyperlink"/>
                <w:rFonts w:cs="Arial"/>
                <w:noProof/>
              </w:rPr>
              <w:t>Casework Guidance</w:t>
            </w:r>
            <w:r w:rsidRPr="00247450">
              <w:rPr>
                <w:noProof/>
                <w:webHidden/>
              </w:rPr>
              <w:tab/>
            </w:r>
            <w:r w:rsidRPr="00247450">
              <w:rPr>
                <w:noProof/>
                <w:webHidden/>
              </w:rPr>
              <w:fldChar w:fldCharType="begin"/>
            </w:r>
            <w:r w:rsidRPr="00247450">
              <w:rPr>
                <w:noProof/>
                <w:webHidden/>
              </w:rPr>
              <w:instrText xml:space="preserve"> PAGEREF _Toc161843871 \h </w:instrText>
            </w:r>
            <w:r w:rsidRPr="00247450">
              <w:rPr>
                <w:noProof/>
                <w:webHidden/>
              </w:rPr>
            </w:r>
            <w:r w:rsidRPr="00247450">
              <w:rPr>
                <w:noProof/>
                <w:webHidden/>
              </w:rPr>
              <w:fldChar w:fldCharType="separate"/>
            </w:r>
            <w:r w:rsidRPr="00247450">
              <w:rPr>
                <w:noProof/>
                <w:webHidden/>
              </w:rPr>
              <w:t>5</w:t>
            </w:r>
            <w:r w:rsidRPr="00247450">
              <w:rPr>
                <w:noProof/>
                <w:webHidden/>
              </w:rPr>
              <w:fldChar w:fldCharType="end"/>
            </w:r>
          </w:hyperlink>
        </w:p>
        <w:p w14:paraId="507229A1" w14:textId="0C4D02E9" w:rsidR="00247450" w:rsidRPr="00247450" w:rsidRDefault="00247450">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3872" w:history="1">
            <w:r w:rsidRPr="00247450">
              <w:rPr>
                <w:rStyle w:val="Hyperlink"/>
                <w:rFonts w:cs="Arial"/>
                <w:noProof/>
              </w:rPr>
              <w:t>B1 Key points</w:t>
            </w:r>
            <w:r w:rsidRPr="00247450">
              <w:rPr>
                <w:noProof/>
                <w:webHidden/>
              </w:rPr>
              <w:tab/>
            </w:r>
            <w:r w:rsidRPr="00247450">
              <w:rPr>
                <w:noProof/>
                <w:webHidden/>
              </w:rPr>
              <w:fldChar w:fldCharType="begin"/>
            </w:r>
            <w:r w:rsidRPr="00247450">
              <w:rPr>
                <w:noProof/>
                <w:webHidden/>
              </w:rPr>
              <w:instrText xml:space="preserve"> PAGEREF _Toc161843872 \h </w:instrText>
            </w:r>
            <w:r w:rsidRPr="00247450">
              <w:rPr>
                <w:noProof/>
                <w:webHidden/>
              </w:rPr>
            </w:r>
            <w:r w:rsidRPr="00247450">
              <w:rPr>
                <w:noProof/>
                <w:webHidden/>
              </w:rPr>
              <w:fldChar w:fldCharType="separate"/>
            </w:r>
            <w:r w:rsidRPr="00247450">
              <w:rPr>
                <w:noProof/>
                <w:webHidden/>
              </w:rPr>
              <w:t>5</w:t>
            </w:r>
            <w:r w:rsidRPr="00247450">
              <w:rPr>
                <w:noProof/>
                <w:webHidden/>
              </w:rPr>
              <w:fldChar w:fldCharType="end"/>
            </w:r>
          </w:hyperlink>
        </w:p>
        <w:p w14:paraId="46B3D656" w14:textId="7133B9CF" w:rsidR="00247450" w:rsidRPr="00247450" w:rsidRDefault="00247450">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3873" w:history="1">
            <w:r w:rsidRPr="00247450">
              <w:rPr>
                <w:rStyle w:val="Hyperlink"/>
                <w:rFonts w:cs="Arial"/>
                <w:noProof/>
              </w:rPr>
              <w:t>B2 Responding to requests for advice regarding an employee becoming a trustee</w:t>
            </w:r>
            <w:r w:rsidRPr="00247450">
              <w:rPr>
                <w:noProof/>
                <w:webHidden/>
              </w:rPr>
              <w:tab/>
            </w:r>
            <w:r w:rsidRPr="00247450">
              <w:rPr>
                <w:noProof/>
                <w:webHidden/>
              </w:rPr>
              <w:fldChar w:fldCharType="begin"/>
            </w:r>
            <w:r w:rsidRPr="00247450">
              <w:rPr>
                <w:noProof/>
                <w:webHidden/>
              </w:rPr>
              <w:instrText xml:space="preserve"> PAGEREF _Toc161843873 \h </w:instrText>
            </w:r>
            <w:r w:rsidRPr="00247450">
              <w:rPr>
                <w:noProof/>
                <w:webHidden/>
              </w:rPr>
            </w:r>
            <w:r w:rsidRPr="00247450">
              <w:rPr>
                <w:noProof/>
                <w:webHidden/>
              </w:rPr>
              <w:fldChar w:fldCharType="separate"/>
            </w:r>
            <w:r w:rsidRPr="00247450">
              <w:rPr>
                <w:noProof/>
                <w:webHidden/>
              </w:rPr>
              <w:t>5</w:t>
            </w:r>
            <w:r w:rsidRPr="00247450">
              <w:rPr>
                <w:noProof/>
                <w:webHidden/>
              </w:rPr>
              <w:fldChar w:fldCharType="end"/>
            </w:r>
          </w:hyperlink>
        </w:p>
        <w:p w14:paraId="7C327AB4" w14:textId="7FCAFBCB" w:rsidR="00247450" w:rsidRPr="00247450" w:rsidRDefault="00247450">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3874" w:history="1">
            <w:r w:rsidRPr="00247450">
              <w:rPr>
                <w:rStyle w:val="Hyperlink"/>
                <w:rFonts w:cs="Arial"/>
                <w:noProof/>
              </w:rPr>
              <w:t>B3 Applications for authority - how we consider them</w:t>
            </w:r>
            <w:r w:rsidRPr="00247450">
              <w:rPr>
                <w:noProof/>
                <w:webHidden/>
              </w:rPr>
              <w:tab/>
            </w:r>
            <w:r w:rsidRPr="00247450">
              <w:rPr>
                <w:noProof/>
                <w:webHidden/>
              </w:rPr>
              <w:fldChar w:fldCharType="begin"/>
            </w:r>
            <w:r w:rsidRPr="00247450">
              <w:rPr>
                <w:noProof/>
                <w:webHidden/>
              </w:rPr>
              <w:instrText xml:space="preserve"> PAGEREF _Toc161843874 \h </w:instrText>
            </w:r>
            <w:r w:rsidRPr="00247450">
              <w:rPr>
                <w:noProof/>
                <w:webHidden/>
              </w:rPr>
            </w:r>
            <w:r w:rsidRPr="00247450">
              <w:rPr>
                <w:noProof/>
                <w:webHidden/>
              </w:rPr>
              <w:fldChar w:fldCharType="separate"/>
            </w:r>
            <w:r w:rsidRPr="00247450">
              <w:rPr>
                <w:noProof/>
                <w:webHidden/>
              </w:rPr>
              <w:t>6</w:t>
            </w:r>
            <w:r w:rsidRPr="00247450">
              <w:rPr>
                <w:noProof/>
                <w:webHidden/>
              </w:rPr>
              <w:fldChar w:fldCharType="end"/>
            </w:r>
          </w:hyperlink>
        </w:p>
        <w:p w14:paraId="379A46F3" w14:textId="4398812B" w:rsidR="00247450" w:rsidRPr="00247450" w:rsidRDefault="00247450">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3875" w:history="1">
            <w:r w:rsidRPr="00247450">
              <w:rPr>
                <w:rStyle w:val="Hyperlink"/>
                <w:rFonts w:cs="Arial"/>
                <w:noProof/>
              </w:rPr>
              <w:t>B3.1 What information should the charity provide in support of an application?</w:t>
            </w:r>
            <w:r w:rsidRPr="00247450">
              <w:rPr>
                <w:noProof/>
                <w:webHidden/>
              </w:rPr>
              <w:tab/>
            </w:r>
            <w:r w:rsidRPr="00247450">
              <w:rPr>
                <w:noProof/>
                <w:webHidden/>
              </w:rPr>
              <w:fldChar w:fldCharType="begin"/>
            </w:r>
            <w:r w:rsidRPr="00247450">
              <w:rPr>
                <w:noProof/>
                <w:webHidden/>
              </w:rPr>
              <w:instrText xml:space="preserve"> PAGEREF _Toc161843875 \h </w:instrText>
            </w:r>
            <w:r w:rsidRPr="00247450">
              <w:rPr>
                <w:noProof/>
                <w:webHidden/>
              </w:rPr>
            </w:r>
            <w:r w:rsidRPr="00247450">
              <w:rPr>
                <w:noProof/>
                <w:webHidden/>
              </w:rPr>
              <w:fldChar w:fldCharType="separate"/>
            </w:r>
            <w:r w:rsidRPr="00247450">
              <w:rPr>
                <w:noProof/>
                <w:webHidden/>
              </w:rPr>
              <w:t>6</w:t>
            </w:r>
            <w:r w:rsidRPr="00247450">
              <w:rPr>
                <w:noProof/>
                <w:webHidden/>
              </w:rPr>
              <w:fldChar w:fldCharType="end"/>
            </w:r>
          </w:hyperlink>
        </w:p>
        <w:p w14:paraId="34A09FFC" w14:textId="37EDE19C" w:rsidR="00247450" w:rsidRPr="00247450" w:rsidRDefault="00247450">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3876" w:history="1">
            <w:r w:rsidRPr="00247450">
              <w:rPr>
                <w:rStyle w:val="Hyperlink"/>
                <w:rFonts w:cs="Arial"/>
                <w:noProof/>
              </w:rPr>
              <w:t>B3.2 When might we authorise a proposal?</w:t>
            </w:r>
            <w:r w:rsidRPr="00247450">
              <w:rPr>
                <w:noProof/>
                <w:webHidden/>
              </w:rPr>
              <w:tab/>
            </w:r>
            <w:r w:rsidRPr="00247450">
              <w:rPr>
                <w:noProof/>
                <w:webHidden/>
              </w:rPr>
              <w:fldChar w:fldCharType="begin"/>
            </w:r>
            <w:r w:rsidRPr="00247450">
              <w:rPr>
                <w:noProof/>
                <w:webHidden/>
              </w:rPr>
              <w:instrText xml:space="preserve"> PAGEREF _Toc161843876 \h </w:instrText>
            </w:r>
            <w:r w:rsidRPr="00247450">
              <w:rPr>
                <w:noProof/>
                <w:webHidden/>
              </w:rPr>
            </w:r>
            <w:r w:rsidRPr="00247450">
              <w:rPr>
                <w:noProof/>
                <w:webHidden/>
              </w:rPr>
              <w:fldChar w:fldCharType="separate"/>
            </w:r>
            <w:r w:rsidRPr="00247450">
              <w:rPr>
                <w:noProof/>
                <w:webHidden/>
              </w:rPr>
              <w:t>7</w:t>
            </w:r>
            <w:r w:rsidRPr="00247450">
              <w:rPr>
                <w:noProof/>
                <w:webHidden/>
              </w:rPr>
              <w:fldChar w:fldCharType="end"/>
            </w:r>
          </w:hyperlink>
        </w:p>
        <w:p w14:paraId="112659DF" w14:textId="40DB4725" w:rsidR="00247450" w:rsidRPr="00247450" w:rsidRDefault="00247450">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3877" w:history="1">
            <w:r w:rsidRPr="00247450">
              <w:rPr>
                <w:rStyle w:val="Hyperlink"/>
                <w:rFonts w:cs="Arial"/>
                <w:noProof/>
              </w:rPr>
              <w:t>B3.3 How do we grant authority?</w:t>
            </w:r>
            <w:r w:rsidRPr="00247450">
              <w:rPr>
                <w:noProof/>
                <w:webHidden/>
              </w:rPr>
              <w:tab/>
            </w:r>
            <w:r w:rsidRPr="00247450">
              <w:rPr>
                <w:noProof/>
                <w:webHidden/>
              </w:rPr>
              <w:fldChar w:fldCharType="begin"/>
            </w:r>
            <w:r w:rsidRPr="00247450">
              <w:rPr>
                <w:noProof/>
                <w:webHidden/>
              </w:rPr>
              <w:instrText xml:space="preserve"> PAGEREF _Toc161843877 \h </w:instrText>
            </w:r>
            <w:r w:rsidRPr="00247450">
              <w:rPr>
                <w:noProof/>
                <w:webHidden/>
              </w:rPr>
            </w:r>
            <w:r w:rsidRPr="00247450">
              <w:rPr>
                <w:noProof/>
                <w:webHidden/>
              </w:rPr>
              <w:fldChar w:fldCharType="separate"/>
            </w:r>
            <w:r w:rsidRPr="00247450">
              <w:rPr>
                <w:noProof/>
                <w:webHidden/>
              </w:rPr>
              <w:t>8</w:t>
            </w:r>
            <w:r w:rsidRPr="00247450">
              <w:rPr>
                <w:noProof/>
                <w:webHidden/>
              </w:rPr>
              <w:fldChar w:fldCharType="end"/>
            </w:r>
          </w:hyperlink>
        </w:p>
        <w:p w14:paraId="075272E4" w14:textId="62A07379" w:rsidR="00247450" w:rsidRPr="00247450" w:rsidRDefault="00247450">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3878" w:history="1">
            <w:r w:rsidRPr="00247450">
              <w:rPr>
                <w:rStyle w:val="Hyperlink"/>
                <w:rFonts w:cs="Arial"/>
                <w:noProof/>
              </w:rPr>
              <w:t>B3.4 When might we refuse to grant authority?</w:t>
            </w:r>
            <w:r w:rsidRPr="00247450">
              <w:rPr>
                <w:noProof/>
                <w:webHidden/>
              </w:rPr>
              <w:tab/>
            </w:r>
            <w:r w:rsidRPr="00247450">
              <w:rPr>
                <w:noProof/>
                <w:webHidden/>
              </w:rPr>
              <w:fldChar w:fldCharType="begin"/>
            </w:r>
            <w:r w:rsidRPr="00247450">
              <w:rPr>
                <w:noProof/>
                <w:webHidden/>
              </w:rPr>
              <w:instrText xml:space="preserve"> PAGEREF _Toc161843878 \h </w:instrText>
            </w:r>
            <w:r w:rsidRPr="00247450">
              <w:rPr>
                <w:noProof/>
                <w:webHidden/>
              </w:rPr>
            </w:r>
            <w:r w:rsidRPr="00247450">
              <w:rPr>
                <w:noProof/>
                <w:webHidden/>
              </w:rPr>
              <w:fldChar w:fldCharType="separate"/>
            </w:r>
            <w:r w:rsidRPr="00247450">
              <w:rPr>
                <w:noProof/>
                <w:webHidden/>
              </w:rPr>
              <w:t>8</w:t>
            </w:r>
            <w:r w:rsidRPr="00247450">
              <w:rPr>
                <w:noProof/>
                <w:webHidden/>
              </w:rPr>
              <w:fldChar w:fldCharType="end"/>
            </w:r>
          </w:hyperlink>
        </w:p>
        <w:p w14:paraId="010E551F" w14:textId="4097CE35" w:rsidR="00247450" w:rsidRPr="00247450" w:rsidRDefault="00247450">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3879" w:history="1">
            <w:r w:rsidRPr="00247450">
              <w:rPr>
                <w:rStyle w:val="Hyperlink"/>
                <w:rFonts w:cs="Arial"/>
                <w:noProof/>
              </w:rPr>
              <w:t>B4 How do we deal with charities with employees as trustees at registration stage?</w:t>
            </w:r>
            <w:r w:rsidRPr="00247450">
              <w:rPr>
                <w:noProof/>
                <w:webHidden/>
              </w:rPr>
              <w:tab/>
            </w:r>
            <w:r w:rsidRPr="00247450">
              <w:rPr>
                <w:noProof/>
                <w:webHidden/>
              </w:rPr>
              <w:fldChar w:fldCharType="begin"/>
            </w:r>
            <w:r w:rsidRPr="00247450">
              <w:rPr>
                <w:noProof/>
                <w:webHidden/>
              </w:rPr>
              <w:instrText xml:space="preserve"> PAGEREF _Toc161843879 \h </w:instrText>
            </w:r>
            <w:r w:rsidRPr="00247450">
              <w:rPr>
                <w:noProof/>
                <w:webHidden/>
              </w:rPr>
            </w:r>
            <w:r w:rsidRPr="00247450">
              <w:rPr>
                <w:noProof/>
                <w:webHidden/>
              </w:rPr>
              <w:fldChar w:fldCharType="separate"/>
            </w:r>
            <w:r w:rsidRPr="00247450">
              <w:rPr>
                <w:noProof/>
                <w:webHidden/>
              </w:rPr>
              <w:t>9</w:t>
            </w:r>
            <w:r w:rsidRPr="00247450">
              <w:rPr>
                <w:noProof/>
                <w:webHidden/>
              </w:rPr>
              <w:fldChar w:fldCharType="end"/>
            </w:r>
          </w:hyperlink>
        </w:p>
        <w:p w14:paraId="1DE433E5" w14:textId="763C5B74" w:rsidR="00247450" w:rsidRPr="00247450" w:rsidRDefault="00247450">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3880" w:history="1">
            <w:r w:rsidRPr="00247450">
              <w:rPr>
                <w:rStyle w:val="Hyperlink"/>
                <w:rFonts w:cs="Arial"/>
                <w:noProof/>
              </w:rPr>
              <w:t>B5 Giving tailored advice to certain organisations</w:t>
            </w:r>
            <w:r w:rsidRPr="00247450">
              <w:rPr>
                <w:noProof/>
                <w:webHidden/>
              </w:rPr>
              <w:tab/>
            </w:r>
            <w:r w:rsidRPr="00247450">
              <w:rPr>
                <w:noProof/>
                <w:webHidden/>
              </w:rPr>
              <w:fldChar w:fldCharType="begin"/>
            </w:r>
            <w:r w:rsidRPr="00247450">
              <w:rPr>
                <w:noProof/>
                <w:webHidden/>
              </w:rPr>
              <w:instrText xml:space="preserve"> PAGEREF _Toc161843880 \h </w:instrText>
            </w:r>
            <w:r w:rsidRPr="00247450">
              <w:rPr>
                <w:noProof/>
                <w:webHidden/>
              </w:rPr>
            </w:r>
            <w:r w:rsidRPr="00247450">
              <w:rPr>
                <w:noProof/>
                <w:webHidden/>
              </w:rPr>
              <w:fldChar w:fldCharType="separate"/>
            </w:r>
            <w:r w:rsidRPr="00247450">
              <w:rPr>
                <w:noProof/>
                <w:webHidden/>
              </w:rPr>
              <w:t>9</w:t>
            </w:r>
            <w:r w:rsidRPr="00247450">
              <w:rPr>
                <w:noProof/>
                <w:webHidden/>
              </w:rPr>
              <w:fldChar w:fldCharType="end"/>
            </w:r>
          </w:hyperlink>
        </w:p>
        <w:p w14:paraId="56A7A36B" w14:textId="246C8376" w:rsidR="00247450" w:rsidRPr="00247450" w:rsidRDefault="00247450">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3881" w:history="1">
            <w:r w:rsidRPr="00247450">
              <w:rPr>
                <w:rStyle w:val="Hyperlink"/>
                <w:rFonts w:cs="Arial"/>
                <w:noProof/>
              </w:rPr>
              <w:t>B5.1 Universities</w:t>
            </w:r>
            <w:r w:rsidRPr="00247450">
              <w:rPr>
                <w:noProof/>
                <w:webHidden/>
              </w:rPr>
              <w:tab/>
            </w:r>
            <w:r w:rsidRPr="00247450">
              <w:rPr>
                <w:noProof/>
                <w:webHidden/>
              </w:rPr>
              <w:fldChar w:fldCharType="begin"/>
            </w:r>
            <w:r w:rsidRPr="00247450">
              <w:rPr>
                <w:noProof/>
                <w:webHidden/>
              </w:rPr>
              <w:instrText xml:space="preserve"> PAGEREF _Toc161843881 \h </w:instrText>
            </w:r>
            <w:r w:rsidRPr="00247450">
              <w:rPr>
                <w:noProof/>
                <w:webHidden/>
              </w:rPr>
            </w:r>
            <w:r w:rsidRPr="00247450">
              <w:rPr>
                <w:noProof/>
                <w:webHidden/>
              </w:rPr>
              <w:fldChar w:fldCharType="separate"/>
            </w:r>
            <w:r w:rsidRPr="00247450">
              <w:rPr>
                <w:noProof/>
                <w:webHidden/>
              </w:rPr>
              <w:t>9</w:t>
            </w:r>
            <w:r w:rsidRPr="00247450">
              <w:rPr>
                <w:noProof/>
                <w:webHidden/>
              </w:rPr>
              <w:fldChar w:fldCharType="end"/>
            </w:r>
          </w:hyperlink>
        </w:p>
        <w:p w14:paraId="7835334C" w14:textId="5F43A110" w:rsidR="00247450" w:rsidRPr="00247450" w:rsidRDefault="00247450">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3882" w:history="1">
            <w:r w:rsidRPr="00247450">
              <w:rPr>
                <w:rStyle w:val="Hyperlink"/>
                <w:rFonts w:cs="Arial"/>
                <w:noProof/>
              </w:rPr>
              <w:t>B5.2 Academy schools</w:t>
            </w:r>
            <w:r w:rsidRPr="00247450">
              <w:rPr>
                <w:noProof/>
                <w:webHidden/>
              </w:rPr>
              <w:tab/>
            </w:r>
            <w:r w:rsidRPr="00247450">
              <w:rPr>
                <w:noProof/>
                <w:webHidden/>
              </w:rPr>
              <w:fldChar w:fldCharType="begin"/>
            </w:r>
            <w:r w:rsidRPr="00247450">
              <w:rPr>
                <w:noProof/>
                <w:webHidden/>
              </w:rPr>
              <w:instrText xml:space="preserve"> PAGEREF _Toc161843882 \h </w:instrText>
            </w:r>
            <w:r w:rsidRPr="00247450">
              <w:rPr>
                <w:noProof/>
                <w:webHidden/>
              </w:rPr>
            </w:r>
            <w:r w:rsidRPr="00247450">
              <w:rPr>
                <w:noProof/>
                <w:webHidden/>
              </w:rPr>
              <w:fldChar w:fldCharType="separate"/>
            </w:r>
            <w:r w:rsidRPr="00247450">
              <w:rPr>
                <w:noProof/>
                <w:webHidden/>
              </w:rPr>
              <w:t>10</w:t>
            </w:r>
            <w:r w:rsidRPr="00247450">
              <w:rPr>
                <w:noProof/>
                <w:webHidden/>
              </w:rPr>
              <w:fldChar w:fldCharType="end"/>
            </w:r>
          </w:hyperlink>
        </w:p>
        <w:p w14:paraId="2BFDD0AA" w14:textId="7466F24F" w:rsidR="00247450" w:rsidRPr="00247450" w:rsidRDefault="00247450">
          <w:pPr>
            <w:pStyle w:val="TOC1"/>
            <w:tabs>
              <w:tab w:val="right" w:leader="dot" w:pos="9016"/>
            </w:tabs>
            <w:rPr>
              <w:rFonts w:asciiTheme="minorHAnsi" w:eastAsiaTheme="minorEastAsia" w:hAnsiTheme="minorHAnsi"/>
              <w:noProof/>
              <w:kern w:val="2"/>
              <w:szCs w:val="24"/>
              <w:lang w:eastAsia="en-GB"/>
              <w14:ligatures w14:val="standardContextual"/>
            </w:rPr>
          </w:pPr>
          <w:hyperlink w:anchor="_Toc161843883" w:history="1">
            <w:r w:rsidRPr="00247450">
              <w:rPr>
                <w:rStyle w:val="Hyperlink"/>
                <w:rFonts w:cs="Arial"/>
                <w:noProof/>
              </w:rPr>
              <w:t>Case studies</w:t>
            </w:r>
            <w:r w:rsidRPr="00247450">
              <w:rPr>
                <w:noProof/>
                <w:webHidden/>
              </w:rPr>
              <w:tab/>
            </w:r>
            <w:r w:rsidRPr="00247450">
              <w:rPr>
                <w:noProof/>
                <w:webHidden/>
              </w:rPr>
              <w:fldChar w:fldCharType="begin"/>
            </w:r>
            <w:r w:rsidRPr="00247450">
              <w:rPr>
                <w:noProof/>
                <w:webHidden/>
              </w:rPr>
              <w:instrText xml:space="preserve"> PAGEREF _Toc161843883 \h </w:instrText>
            </w:r>
            <w:r w:rsidRPr="00247450">
              <w:rPr>
                <w:noProof/>
                <w:webHidden/>
              </w:rPr>
            </w:r>
            <w:r w:rsidRPr="00247450">
              <w:rPr>
                <w:noProof/>
                <w:webHidden/>
              </w:rPr>
              <w:fldChar w:fldCharType="separate"/>
            </w:r>
            <w:r w:rsidRPr="00247450">
              <w:rPr>
                <w:noProof/>
                <w:webHidden/>
              </w:rPr>
              <w:t>10</w:t>
            </w:r>
            <w:r w:rsidRPr="00247450">
              <w:rPr>
                <w:noProof/>
                <w:webHidden/>
              </w:rPr>
              <w:fldChar w:fldCharType="end"/>
            </w:r>
          </w:hyperlink>
        </w:p>
        <w:p w14:paraId="433ACC85" w14:textId="7B7B90C1" w:rsidR="00247450" w:rsidRPr="00247450" w:rsidRDefault="00247450">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3884" w:history="1">
            <w:r w:rsidRPr="00247450">
              <w:rPr>
                <w:rStyle w:val="Hyperlink"/>
                <w:rFonts w:cs="Arial"/>
                <w:noProof/>
              </w:rPr>
              <w:t>D1 Where we authorised an employee to become a trustee</w:t>
            </w:r>
            <w:r w:rsidRPr="00247450">
              <w:rPr>
                <w:noProof/>
                <w:webHidden/>
              </w:rPr>
              <w:tab/>
            </w:r>
            <w:r w:rsidRPr="00247450">
              <w:rPr>
                <w:noProof/>
                <w:webHidden/>
              </w:rPr>
              <w:fldChar w:fldCharType="begin"/>
            </w:r>
            <w:r w:rsidRPr="00247450">
              <w:rPr>
                <w:noProof/>
                <w:webHidden/>
              </w:rPr>
              <w:instrText xml:space="preserve"> PAGEREF _Toc161843884 \h </w:instrText>
            </w:r>
            <w:r w:rsidRPr="00247450">
              <w:rPr>
                <w:noProof/>
                <w:webHidden/>
              </w:rPr>
            </w:r>
            <w:r w:rsidRPr="00247450">
              <w:rPr>
                <w:noProof/>
                <w:webHidden/>
              </w:rPr>
              <w:fldChar w:fldCharType="separate"/>
            </w:r>
            <w:r w:rsidRPr="00247450">
              <w:rPr>
                <w:noProof/>
                <w:webHidden/>
              </w:rPr>
              <w:t>10</w:t>
            </w:r>
            <w:r w:rsidRPr="00247450">
              <w:rPr>
                <w:noProof/>
                <w:webHidden/>
              </w:rPr>
              <w:fldChar w:fldCharType="end"/>
            </w:r>
          </w:hyperlink>
        </w:p>
        <w:p w14:paraId="41C4DE16" w14:textId="0B1E51E0" w:rsidR="00247450" w:rsidRPr="00247450" w:rsidRDefault="00247450">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3885" w:history="1">
            <w:r w:rsidRPr="00247450">
              <w:rPr>
                <w:rStyle w:val="Hyperlink"/>
                <w:rFonts w:cs="Arial"/>
                <w:noProof/>
              </w:rPr>
              <w:t>The charity</w:t>
            </w:r>
            <w:r w:rsidRPr="00247450">
              <w:rPr>
                <w:noProof/>
                <w:webHidden/>
              </w:rPr>
              <w:tab/>
            </w:r>
            <w:r w:rsidRPr="00247450">
              <w:rPr>
                <w:noProof/>
                <w:webHidden/>
              </w:rPr>
              <w:fldChar w:fldCharType="begin"/>
            </w:r>
            <w:r w:rsidRPr="00247450">
              <w:rPr>
                <w:noProof/>
                <w:webHidden/>
              </w:rPr>
              <w:instrText xml:space="preserve"> PAGEREF _Toc161843885 \h </w:instrText>
            </w:r>
            <w:r w:rsidRPr="00247450">
              <w:rPr>
                <w:noProof/>
                <w:webHidden/>
              </w:rPr>
            </w:r>
            <w:r w:rsidRPr="00247450">
              <w:rPr>
                <w:noProof/>
                <w:webHidden/>
              </w:rPr>
              <w:fldChar w:fldCharType="separate"/>
            </w:r>
            <w:r w:rsidRPr="00247450">
              <w:rPr>
                <w:noProof/>
                <w:webHidden/>
              </w:rPr>
              <w:t>10</w:t>
            </w:r>
            <w:r w:rsidRPr="00247450">
              <w:rPr>
                <w:noProof/>
                <w:webHidden/>
              </w:rPr>
              <w:fldChar w:fldCharType="end"/>
            </w:r>
          </w:hyperlink>
        </w:p>
        <w:p w14:paraId="3888CEAE" w14:textId="384EBCA9" w:rsidR="00247450" w:rsidRPr="00247450" w:rsidRDefault="00247450">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3886" w:history="1">
            <w:r w:rsidRPr="00247450">
              <w:rPr>
                <w:rStyle w:val="Hyperlink"/>
                <w:rFonts w:cs="Arial"/>
                <w:noProof/>
              </w:rPr>
              <w:t>The initial approach</w:t>
            </w:r>
            <w:r w:rsidRPr="00247450">
              <w:rPr>
                <w:noProof/>
                <w:webHidden/>
              </w:rPr>
              <w:tab/>
            </w:r>
            <w:r w:rsidRPr="00247450">
              <w:rPr>
                <w:noProof/>
                <w:webHidden/>
              </w:rPr>
              <w:fldChar w:fldCharType="begin"/>
            </w:r>
            <w:r w:rsidRPr="00247450">
              <w:rPr>
                <w:noProof/>
                <w:webHidden/>
              </w:rPr>
              <w:instrText xml:space="preserve"> PAGEREF _Toc161843886 \h </w:instrText>
            </w:r>
            <w:r w:rsidRPr="00247450">
              <w:rPr>
                <w:noProof/>
                <w:webHidden/>
              </w:rPr>
            </w:r>
            <w:r w:rsidRPr="00247450">
              <w:rPr>
                <w:noProof/>
                <w:webHidden/>
              </w:rPr>
              <w:fldChar w:fldCharType="separate"/>
            </w:r>
            <w:r w:rsidRPr="00247450">
              <w:rPr>
                <w:noProof/>
                <w:webHidden/>
              </w:rPr>
              <w:t>10</w:t>
            </w:r>
            <w:r w:rsidRPr="00247450">
              <w:rPr>
                <w:noProof/>
                <w:webHidden/>
              </w:rPr>
              <w:fldChar w:fldCharType="end"/>
            </w:r>
          </w:hyperlink>
        </w:p>
        <w:p w14:paraId="736DB722" w14:textId="118CB410" w:rsidR="00247450" w:rsidRPr="00247450" w:rsidRDefault="00247450">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3887" w:history="1">
            <w:r w:rsidRPr="00247450">
              <w:rPr>
                <w:rStyle w:val="Hyperlink"/>
                <w:rFonts w:cs="Arial"/>
                <w:noProof/>
              </w:rPr>
              <w:t>Our response</w:t>
            </w:r>
            <w:r w:rsidRPr="00247450">
              <w:rPr>
                <w:noProof/>
                <w:webHidden/>
              </w:rPr>
              <w:tab/>
            </w:r>
            <w:r w:rsidRPr="00247450">
              <w:rPr>
                <w:noProof/>
                <w:webHidden/>
              </w:rPr>
              <w:fldChar w:fldCharType="begin"/>
            </w:r>
            <w:r w:rsidRPr="00247450">
              <w:rPr>
                <w:noProof/>
                <w:webHidden/>
              </w:rPr>
              <w:instrText xml:space="preserve"> PAGEREF _Toc161843887 \h </w:instrText>
            </w:r>
            <w:r w:rsidRPr="00247450">
              <w:rPr>
                <w:noProof/>
                <w:webHidden/>
              </w:rPr>
            </w:r>
            <w:r w:rsidRPr="00247450">
              <w:rPr>
                <w:noProof/>
                <w:webHidden/>
              </w:rPr>
              <w:fldChar w:fldCharType="separate"/>
            </w:r>
            <w:r w:rsidRPr="00247450">
              <w:rPr>
                <w:noProof/>
                <w:webHidden/>
              </w:rPr>
              <w:t>10</w:t>
            </w:r>
            <w:r w:rsidRPr="00247450">
              <w:rPr>
                <w:noProof/>
                <w:webHidden/>
              </w:rPr>
              <w:fldChar w:fldCharType="end"/>
            </w:r>
          </w:hyperlink>
        </w:p>
        <w:p w14:paraId="53178FF5" w14:textId="2EFC9051" w:rsidR="00247450" w:rsidRPr="00247450" w:rsidRDefault="00247450">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3888" w:history="1">
            <w:r w:rsidRPr="00247450">
              <w:rPr>
                <w:rStyle w:val="Hyperlink"/>
                <w:rFonts w:cs="Arial"/>
                <w:noProof/>
              </w:rPr>
              <w:t>The case in support of the application</w:t>
            </w:r>
            <w:r w:rsidRPr="00247450">
              <w:rPr>
                <w:noProof/>
                <w:webHidden/>
              </w:rPr>
              <w:tab/>
            </w:r>
            <w:r w:rsidRPr="00247450">
              <w:rPr>
                <w:noProof/>
                <w:webHidden/>
              </w:rPr>
              <w:fldChar w:fldCharType="begin"/>
            </w:r>
            <w:r w:rsidRPr="00247450">
              <w:rPr>
                <w:noProof/>
                <w:webHidden/>
              </w:rPr>
              <w:instrText xml:space="preserve"> PAGEREF _Toc161843888 \h </w:instrText>
            </w:r>
            <w:r w:rsidRPr="00247450">
              <w:rPr>
                <w:noProof/>
                <w:webHidden/>
              </w:rPr>
            </w:r>
            <w:r w:rsidRPr="00247450">
              <w:rPr>
                <w:noProof/>
                <w:webHidden/>
              </w:rPr>
              <w:fldChar w:fldCharType="separate"/>
            </w:r>
            <w:r w:rsidRPr="00247450">
              <w:rPr>
                <w:noProof/>
                <w:webHidden/>
              </w:rPr>
              <w:t>10</w:t>
            </w:r>
            <w:r w:rsidRPr="00247450">
              <w:rPr>
                <w:noProof/>
                <w:webHidden/>
              </w:rPr>
              <w:fldChar w:fldCharType="end"/>
            </w:r>
          </w:hyperlink>
        </w:p>
        <w:p w14:paraId="49FA868A" w14:textId="210721F1" w:rsidR="00247450" w:rsidRPr="00247450" w:rsidRDefault="00247450">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3889" w:history="1">
            <w:r w:rsidRPr="00247450">
              <w:rPr>
                <w:rStyle w:val="Hyperlink"/>
                <w:rFonts w:cs="Arial"/>
                <w:noProof/>
              </w:rPr>
              <w:t>Our decision</w:t>
            </w:r>
            <w:r w:rsidRPr="00247450">
              <w:rPr>
                <w:noProof/>
                <w:webHidden/>
              </w:rPr>
              <w:tab/>
            </w:r>
            <w:r w:rsidRPr="00247450">
              <w:rPr>
                <w:noProof/>
                <w:webHidden/>
              </w:rPr>
              <w:fldChar w:fldCharType="begin"/>
            </w:r>
            <w:r w:rsidRPr="00247450">
              <w:rPr>
                <w:noProof/>
                <w:webHidden/>
              </w:rPr>
              <w:instrText xml:space="preserve"> PAGEREF _Toc161843889 \h </w:instrText>
            </w:r>
            <w:r w:rsidRPr="00247450">
              <w:rPr>
                <w:noProof/>
                <w:webHidden/>
              </w:rPr>
            </w:r>
            <w:r w:rsidRPr="00247450">
              <w:rPr>
                <w:noProof/>
                <w:webHidden/>
              </w:rPr>
              <w:fldChar w:fldCharType="separate"/>
            </w:r>
            <w:r w:rsidRPr="00247450">
              <w:rPr>
                <w:noProof/>
                <w:webHidden/>
              </w:rPr>
              <w:t>11</w:t>
            </w:r>
            <w:r w:rsidRPr="00247450">
              <w:rPr>
                <w:noProof/>
                <w:webHidden/>
              </w:rPr>
              <w:fldChar w:fldCharType="end"/>
            </w:r>
          </w:hyperlink>
        </w:p>
        <w:p w14:paraId="2B08427D" w14:textId="4421EFB0" w:rsidR="00247450" w:rsidRPr="00247450" w:rsidRDefault="00247450">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3890" w:history="1">
            <w:r w:rsidRPr="00247450">
              <w:rPr>
                <w:rStyle w:val="Hyperlink"/>
                <w:rFonts w:cs="Arial"/>
                <w:noProof/>
              </w:rPr>
              <w:t>D2 Where we refused to authorise an employee to become a trustee</w:t>
            </w:r>
            <w:r w:rsidRPr="00247450">
              <w:rPr>
                <w:noProof/>
                <w:webHidden/>
              </w:rPr>
              <w:tab/>
            </w:r>
            <w:r w:rsidRPr="00247450">
              <w:rPr>
                <w:noProof/>
                <w:webHidden/>
              </w:rPr>
              <w:fldChar w:fldCharType="begin"/>
            </w:r>
            <w:r w:rsidRPr="00247450">
              <w:rPr>
                <w:noProof/>
                <w:webHidden/>
              </w:rPr>
              <w:instrText xml:space="preserve"> PAGEREF _Toc161843890 \h </w:instrText>
            </w:r>
            <w:r w:rsidRPr="00247450">
              <w:rPr>
                <w:noProof/>
                <w:webHidden/>
              </w:rPr>
            </w:r>
            <w:r w:rsidRPr="00247450">
              <w:rPr>
                <w:noProof/>
                <w:webHidden/>
              </w:rPr>
              <w:fldChar w:fldCharType="separate"/>
            </w:r>
            <w:r w:rsidRPr="00247450">
              <w:rPr>
                <w:noProof/>
                <w:webHidden/>
              </w:rPr>
              <w:t>11</w:t>
            </w:r>
            <w:r w:rsidRPr="00247450">
              <w:rPr>
                <w:noProof/>
                <w:webHidden/>
              </w:rPr>
              <w:fldChar w:fldCharType="end"/>
            </w:r>
          </w:hyperlink>
        </w:p>
        <w:p w14:paraId="76EB6D87" w14:textId="4E39E0A5" w:rsidR="00247450" w:rsidRPr="00247450" w:rsidRDefault="00247450">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3891" w:history="1">
            <w:r w:rsidRPr="00247450">
              <w:rPr>
                <w:rStyle w:val="Hyperlink"/>
                <w:rFonts w:cs="Arial"/>
                <w:noProof/>
              </w:rPr>
              <w:t>The charity</w:t>
            </w:r>
            <w:r w:rsidRPr="00247450">
              <w:rPr>
                <w:noProof/>
                <w:webHidden/>
              </w:rPr>
              <w:tab/>
            </w:r>
            <w:r w:rsidRPr="00247450">
              <w:rPr>
                <w:noProof/>
                <w:webHidden/>
              </w:rPr>
              <w:fldChar w:fldCharType="begin"/>
            </w:r>
            <w:r w:rsidRPr="00247450">
              <w:rPr>
                <w:noProof/>
                <w:webHidden/>
              </w:rPr>
              <w:instrText xml:space="preserve"> PAGEREF _Toc161843891 \h </w:instrText>
            </w:r>
            <w:r w:rsidRPr="00247450">
              <w:rPr>
                <w:noProof/>
                <w:webHidden/>
              </w:rPr>
            </w:r>
            <w:r w:rsidRPr="00247450">
              <w:rPr>
                <w:noProof/>
                <w:webHidden/>
              </w:rPr>
              <w:fldChar w:fldCharType="separate"/>
            </w:r>
            <w:r w:rsidRPr="00247450">
              <w:rPr>
                <w:noProof/>
                <w:webHidden/>
              </w:rPr>
              <w:t>11</w:t>
            </w:r>
            <w:r w:rsidRPr="00247450">
              <w:rPr>
                <w:noProof/>
                <w:webHidden/>
              </w:rPr>
              <w:fldChar w:fldCharType="end"/>
            </w:r>
          </w:hyperlink>
        </w:p>
        <w:p w14:paraId="40D5D61E" w14:textId="64EFD26F" w:rsidR="00247450" w:rsidRPr="00247450" w:rsidRDefault="00247450">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3892" w:history="1">
            <w:r w:rsidRPr="00247450">
              <w:rPr>
                <w:rStyle w:val="Hyperlink"/>
                <w:rFonts w:cs="Arial"/>
                <w:noProof/>
              </w:rPr>
              <w:t>The initial approach</w:t>
            </w:r>
            <w:r w:rsidRPr="00247450">
              <w:rPr>
                <w:noProof/>
                <w:webHidden/>
              </w:rPr>
              <w:tab/>
            </w:r>
            <w:r w:rsidRPr="00247450">
              <w:rPr>
                <w:noProof/>
                <w:webHidden/>
              </w:rPr>
              <w:fldChar w:fldCharType="begin"/>
            </w:r>
            <w:r w:rsidRPr="00247450">
              <w:rPr>
                <w:noProof/>
                <w:webHidden/>
              </w:rPr>
              <w:instrText xml:space="preserve"> PAGEREF _Toc161843892 \h </w:instrText>
            </w:r>
            <w:r w:rsidRPr="00247450">
              <w:rPr>
                <w:noProof/>
                <w:webHidden/>
              </w:rPr>
            </w:r>
            <w:r w:rsidRPr="00247450">
              <w:rPr>
                <w:noProof/>
                <w:webHidden/>
              </w:rPr>
              <w:fldChar w:fldCharType="separate"/>
            </w:r>
            <w:r w:rsidRPr="00247450">
              <w:rPr>
                <w:noProof/>
                <w:webHidden/>
              </w:rPr>
              <w:t>12</w:t>
            </w:r>
            <w:r w:rsidRPr="00247450">
              <w:rPr>
                <w:noProof/>
                <w:webHidden/>
              </w:rPr>
              <w:fldChar w:fldCharType="end"/>
            </w:r>
          </w:hyperlink>
        </w:p>
        <w:p w14:paraId="66842353" w14:textId="65ABDC78" w:rsidR="00247450" w:rsidRPr="00247450" w:rsidRDefault="00247450">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3893" w:history="1">
            <w:r w:rsidRPr="00247450">
              <w:rPr>
                <w:rStyle w:val="Hyperlink"/>
                <w:rFonts w:cs="Arial"/>
                <w:noProof/>
              </w:rPr>
              <w:t>Our response</w:t>
            </w:r>
            <w:r w:rsidRPr="00247450">
              <w:rPr>
                <w:noProof/>
                <w:webHidden/>
              </w:rPr>
              <w:tab/>
            </w:r>
            <w:r w:rsidRPr="00247450">
              <w:rPr>
                <w:noProof/>
                <w:webHidden/>
              </w:rPr>
              <w:fldChar w:fldCharType="begin"/>
            </w:r>
            <w:r w:rsidRPr="00247450">
              <w:rPr>
                <w:noProof/>
                <w:webHidden/>
              </w:rPr>
              <w:instrText xml:space="preserve"> PAGEREF _Toc161843893 \h </w:instrText>
            </w:r>
            <w:r w:rsidRPr="00247450">
              <w:rPr>
                <w:noProof/>
                <w:webHidden/>
              </w:rPr>
            </w:r>
            <w:r w:rsidRPr="00247450">
              <w:rPr>
                <w:noProof/>
                <w:webHidden/>
              </w:rPr>
              <w:fldChar w:fldCharType="separate"/>
            </w:r>
            <w:r w:rsidRPr="00247450">
              <w:rPr>
                <w:noProof/>
                <w:webHidden/>
              </w:rPr>
              <w:t>12</w:t>
            </w:r>
            <w:r w:rsidRPr="00247450">
              <w:rPr>
                <w:noProof/>
                <w:webHidden/>
              </w:rPr>
              <w:fldChar w:fldCharType="end"/>
            </w:r>
          </w:hyperlink>
        </w:p>
        <w:p w14:paraId="764C0C9A" w14:textId="2813440A" w:rsidR="00247450" w:rsidRPr="00247450" w:rsidRDefault="00247450">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3894" w:history="1">
            <w:r w:rsidRPr="00247450">
              <w:rPr>
                <w:rStyle w:val="Hyperlink"/>
                <w:rFonts w:cs="Arial"/>
                <w:noProof/>
              </w:rPr>
              <w:t>The case in support of the application</w:t>
            </w:r>
            <w:r w:rsidRPr="00247450">
              <w:rPr>
                <w:noProof/>
                <w:webHidden/>
              </w:rPr>
              <w:tab/>
            </w:r>
            <w:r w:rsidRPr="00247450">
              <w:rPr>
                <w:noProof/>
                <w:webHidden/>
              </w:rPr>
              <w:fldChar w:fldCharType="begin"/>
            </w:r>
            <w:r w:rsidRPr="00247450">
              <w:rPr>
                <w:noProof/>
                <w:webHidden/>
              </w:rPr>
              <w:instrText xml:space="preserve"> PAGEREF _Toc161843894 \h </w:instrText>
            </w:r>
            <w:r w:rsidRPr="00247450">
              <w:rPr>
                <w:noProof/>
                <w:webHidden/>
              </w:rPr>
            </w:r>
            <w:r w:rsidRPr="00247450">
              <w:rPr>
                <w:noProof/>
                <w:webHidden/>
              </w:rPr>
              <w:fldChar w:fldCharType="separate"/>
            </w:r>
            <w:r w:rsidRPr="00247450">
              <w:rPr>
                <w:noProof/>
                <w:webHidden/>
              </w:rPr>
              <w:t>12</w:t>
            </w:r>
            <w:r w:rsidRPr="00247450">
              <w:rPr>
                <w:noProof/>
                <w:webHidden/>
              </w:rPr>
              <w:fldChar w:fldCharType="end"/>
            </w:r>
          </w:hyperlink>
        </w:p>
        <w:p w14:paraId="5E8C6DE6" w14:textId="20E274D1" w:rsidR="00247450" w:rsidRPr="00247450" w:rsidRDefault="00247450">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3895" w:history="1">
            <w:r w:rsidRPr="00247450">
              <w:rPr>
                <w:rStyle w:val="Hyperlink"/>
                <w:rFonts w:cs="Arial"/>
                <w:noProof/>
              </w:rPr>
              <w:t>Our decision</w:t>
            </w:r>
            <w:r w:rsidRPr="00247450">
              <w:rPr>
                <w:noProof/>
                <w:webHidden/>
              </w:rPr>
              <w:tab/>
            </w:r>
            <w:r w:rsidRPr="00247450">
              <w:rPr>
                <w:noProof/>
                <w:webHidden/>
              </w:rPr>
              <w:fldChar w:fldCharType="begin"/>
            </w:r>
            <w:r w:rsidRPr="00247450">
              <w:rPr>
                <w:noProof/>
                <w:webHidden/>
              </w:rPr>
              <w:instrText xml:space="preserve"> PAGEREF _Toc161843895 \h </w:instrText>
            </w:r>
            <w:r w:rsidRPr="00247450">
              <w:rPr>
                <w:noProof/>
                <w:webHidden/>
              </w:rPr>
            </w:r>
            <w:r w:rsidRPr="00247450">
              <w:rPr>
                <w:noProof/>
                <w:webHidden/>
              </w:rPr>
              <w:fldChar w:fldCharType="separate"/>
            </w:r>
            <w:r w:rsidRPr="00247450">
              <w:rPr>
                <w:noProof/>
                <w:webHidden/>
              </w:rPr>
              <w:t>12</w:t>
            </w:r>
            <w:r w:rsidRPr="00247450">
              <w:rPr>
                <w:noProof/>
                <w:webHidden/>
              </w:rPr>
              <w:fldChar w:fldCharType="end"/>
            </w:r>
          </w:hyperlink>
        </w:p>
        <w:p w14:paraId="4C60F76E" w14:textId="0218B343" w:rsidR="00247450" w:rsidRPr="00247450" w:rsidRDefault="00247450">
          <w:pPr>
            <w:pStyle w:val="TOC1"/>
            <w:tabs>
              <w:tab w:val="right" w:leader="dot" w:pos="9016"/>
            </w:tabs>
            <w:rPr>
              <w:rFonts w:asciiTheme="minorHAnsi" w:eastAsiaTheme="minorEastAsia" w:hAnsiTheme="minorHAnsi"/>
              <w:noProof/>
              <w:kern w:val="2"/>
              <w:szCs w:val="24"/>
              <w:lang w:eastAsia="en-GB"/>
              <w14:ligatures w14:val="standardContextual"/>
            </w:rPr>
          </w:pPr>
          <w:hyperlink w:anchor="_Toc161843896" w:history="1">
            <w:r w:rsidRPr="00247450">
              <w:rPr>
                <w:rStyle w:val="Hyperlink"/>
                <w:rFonts w:eastAsia="Times New Roman" w:cs="Arial"/>
                <w:noProof/>
                <w:kern w:val="36"/>
                <w:lang w:eastAsia="en-GB"/>
              </w:rPr>
              <w:t>Legal/Policy/Accountancy Framework</w:t>
            </w:r>
            <w:r w:rsidRPr="00247450">
              <w:rPr>
                <w:noProof/>
                <w:webHidden/>
              </w:rPr>
              <w:tab/>
            </w:r>
            <w:r w:rsidRPr="00247450">
              <w:rPr>
                <w:noProof/>
                <w:webHidden/>
              </w:rPr>
              <w:fldChar w:fldCharType="begin"/>
            </w:r>
            <w:r w:rsidRPr="00247450">
              <w:rPr>
                <w:noProof/>
                <w:webHidden/>
              </w:rPr>
              <w:instrText xml:space="preserve"> PAGEREF _Toc161843896 \h </w:instrText>
            </w:r>
            <w:r w:rsidRPr="00247450">
              <w:rPr>
                <w:noProof/>
                <w:webHidden/>
              </w:rPr>
            </w:r>
            <w:r w:rsidRPr="00247450">
              <w:rPr>
                <w:noProof/>
                <w:webHidden/>
              </w:rPr>
              <w:fldChar w:fldCharType="separate"/>
            </w:r>
            <w:r w:rsidRPr="00247450">
              <w:rPr>
                <w:noProof/>
                <w:webHidden/>
              </w:rPr>
              <w:t>13</w:t>
            </w:r>
            <w:r w:rsidRPr="00247450">
              <w:rPr>
                <w:noProof/>
                <w:webHidden/>
              </w:rPr>
              <w:fldChar w:fldCharType="end"/>
            </w:r>
          </w:hyperlink>
        </w:p>
        <w:p w14:paraId="3F011FDC" w14:textId="3110036C" w:rsidR="00247450" w:rsidRPr="00247450" w:rsidRDefault="00247450">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3897" w:history="1">
            <w:r w:rsidRPr="00247450">
              <w:rPr>
                <w:rStyle w:val="Hyperlink"/>
                <w:rFonts w:eastAsia="Times New Roman" w:cs="Arial"/>
                <w:noProof/>
                <w:lang w:eastAsia="en-GB"/>
              </w:rPr>
              <w:t xml:space="preserve">E1 Legal key points </w:t>
            </w:r>
            <w:r w:rsidRPr="00247450">
              <w:rPr>
                <w:noProof/>
                <w:webHidden/>
              </w:rPr>
              <w:tab/>
            </w:r>
            <w:r w:rsidRPr="00247450">
              <w:rPr>
                <w:noProof/>
                <w:webHidden/>
              </w:rPr>
              <w:fldChar w:fldCharType="begin"/>
            </w:r>
            <w:r w:rsidRPr="00247450">
              <w:rPr>
                <w:noProof/>
                <w:webHidden/>
              </w:rPr>
              <w:instrText xml:space="preserve"> PAGEREF _Toc161843897 \h </w:instrText>
            </w:r>
            <w:r w:rsidRPr="00247450">
              <w:rPr>
                <w:noProof/>
                <w:webHidden/>
              </w:rPr>
            </w:r>
            <w:r w:rsidRPr="00247450">
              <w:rPr>
                <w:noProof/>
                <w:webHidden/>
              </w:rPr>
              <w:fldChar w:fldCharType="separate"/>
            </w:r>
            <w:r w:rsidRPr="00247450">
              <w:rPr>
                <w:noProof/>
                <w:webHidden/>
              </w:rPr>
              <w:t>13</w:t>
            </w:r>
            <w:r w:rsidRPr="00247450">
              <w:rPr>
                <w:noProof/>
                <w:webHidden/>
              </w:rPr>
              <w:fldChar w:fldCharType="end"/>
            </w:r>
          </w:hyperlink>
        </w:p>
        <w:p w14:paraId="29302027" w14:textId="7D06EB8D" w:rsidR="00247450" w:rsidRPr="00247450" w:rsidRDefault="00247450">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3898" w:history="1">
            <w:r w:rsidRPr="00247450">
              <w:rPr>
                <w:rStyle w:val="Hyperlink"/>
                <w:rFonts w:eastAsia="Times New Roman" w:cs="Arial"/>
                <w:noProof/>
                <w:lang w:eastAsia="en-GB"/>
              </w:rPr>
              <w:t>E2 Policy key points</w:t>
            </w:r>
            <w:r w:rsidRPr="00247450">
              <w:rPr>
                <w:noProof/>
                <w:webHidden/>
              </w:rPr>
              <w:tab/>
            </w:r>
            <w:r w:rsidRPr="00247450">
              <w:rPr>
                <w:noProof/>
                <w:webHidden/>
              </w:rPr>
              <w:fldChar w:fldCharType="begin"/>
            </w:r>
            <w:r w:rsidRPr="00247450">
              <w:rPr>
                <w:noProof/>
                <w:webHidden/>
              </w:rPr>
              <w:instrText xml:space="preserve"> PAGEREF _Toc161843898 \h </w:instrText>
            </w:r>
            <w:r w:rsidRPr="00247450">
              <w:rPr>
                <w:noProof/>
                <w:webHidden/>
              </w:rPr>
            </w:r>
            <w:r w:rsidRPr="00247450">
              <w:rPr>
                <w:noProof/>
                <w:webHidden/>
              </w:rPr>
              <w:fldChar w:fldCharType="separate"/>
            </w:r>
            <w:r w:rsidRPr="00247450">
              <w:rPr>
                <w:noProof/>
                <w:webHidden/>
              </w:rPr>
              <w:t>13</w:t>
            </w:r>
            <w:r w:rsidRPr="00247450">
              <w:rPr>
                <w:noProof/>
                <w:webHidden/>
              </w:rPr>
              <w:fldChar w:fldCharType="end"/>
            </w:r>
          </w:hyperlink>
        </w:p>
        <w:p w14:paraId="364E3ADB" w14:textId="75E73218" w:rsidR="00247450" w:rsidRPr="00247450" w:rsidRDefault="00247450">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3899" w:history="1">
            <w:r w:rsidRPr="00247450">
              <w:rPr>
                <w:rStyle w:val="Hyperlink"/>
                <w:rFonts w:eastAsia="Times New Roman" w:cs="Arial"/>
                <w:noProof/>
                <w:lang w:eastAsia="en-GB"/>
              </w:rPr>
              <w:t>E3 What conditions and safeguards should be attached to an arrangement?</w:t>
            </w:r>
            <w:r w:rsidRPr="00247450">
              <w:rPr>
                <w:noProof/>
                <w:webHidden/>
              </w:rPr>
              <w:tab/>
            </w:r>
            <w:r w:rsidRPr="00247450">
              <w:rPr>
                <w:noProof/>
                <w:webHidden/>
              </w:rPr>
              <w:fldChar w:fldCharType="begin"/>
            </w:r>
            <w:r w:rsidRPr="00247450">
              <w:rPr>
                <w:noProof/>
                <w:webHidden/>
              </w:rPr>
              <w:instrText xml:space="preserve"> PAGEREF _Toc161843899 \h </w:instrText>
            </w:r>
            <w:r w:rsidRPr="00247450">
              <w:rPr>
                <w:noProof/>
                <w:webHidden/>
              </w:rPr>
            </w:r>
            <w:r w:rsidRPr="00247450">
              <w:rPr>
                <w:noProof/>
                <w:webHidden/>
              </w:rPr>
              <w:fldChar w:fldCharType="separate"/>
            </w:r>
            <w:r w:rsidRPr="00247450">
              <w:rPr>
                <w:noProof/>
                <w:webHidden/>
              </w:rPr>
              <w:t>14</w:t>
            </w:r>
            <w:r w:rsidRPr="00247450">
              <w:rPr>
                <w:noProof/>
                <w:webHidden/>
              </w:rPr>
              <w:fldChar w:fldCharType="end"/>
            </w:r>
          </w:hyperlink>
        </w:p>
        <w:p w14:paraId="7234B05B" w14:textId="74D080E7" w:rsidR="00247450" w:rsidRPr="00247450" w:rsidRDefault="00247450">
          <w:pPr>
            <w:pStyle w:val="TOC1"/>
            <w:tabs>
              <w:tab w:val="right" w:leader="dot" w:pos="9016"/>
            </w:tabs>
            <w:rPr>
              <w:rFonts w:asciiTheme="minorHAnsi" w:eastAsiaTheme="minorEastAsia" w:hAnsiTheme="minorHAnsi"/>
              <w:noProof/>
              <w:kern w:val="2"/>
              <w:szCs w:val="24"/>
              <w:lang w:eastAsia="en-GB"/>
              <w14:ligatures w14:val="standardContextual"/>
            </w:rPr>
          </w:pPr>
          <w:hyperlink w:anchor="_Toc161843900" w:history="1">
            <w:r w:rsidRPr="00247450">
              <w:rPr>
                <w:rStyle w:val="Hyperlink"/>
                <w:rFonts w:eastAsia="Times New Roman" w:cs="Arial"/>
                <w:noProof/>
                <w:kern w:val="36"/>
                <w:lang w:eastAsia="en-GB"/>
              </w:rPr>
              <w:t>Q&amp;A</w:t>
            </w:r>
            <w:r w:rsidRPr="00247450">
              <w:rPr>
                <w:noProof/>
                <w:webHidden/>
              </w:rPr>
              <w:tab/>
            </w:r>
            <w:r w:rsidRPr="00247450">
              <w:rPr>
                <w:noProof/>
                <w:webHidden/>
              </w:rPr>
              <w:fldChar w:fldCharType="begin"/>
            </w:r>
            <w:r w:rsidRPr="00247450">
              <w:rPr>
                <w:noProof/>
                <w:webHidden/>
              </w:rPr>
              <w:instrText xml:space="preserve"> PAGEREF _Toc161843900 \h </w:instrText>
            </w:r>
            <w:r w:rsidRPr="00247450">
              <w:rPr>
                <w:noProof/>
                <w:webHidden/>
              </w:rPr>
            </w:r>
            <w:r w:rsidRPr="00247450">
              <w:rPr>
                <w:noProof/>
                <w:webHidden/>
              </w:rPr>
              <w:fldChar w:fldCharType="separate"/>
            </w:r>
            <w:r w:rsidRPr="00247450">
              <w:rPr>
                <w:noProof/>
                <w:webHidden/>
              </w:rPr>
              <w:t>14</w:t>
            </w:r>
            <w:r w:rsidRPr="00247450">
              <w:rPr>
                <w:noProof/>
                <w:webHidden/>
              </w:rPr>
              <w:fldChar w:fldCharType="end"/>
            </w:r>
          </w:hyperlink>
        </w:p>
        <w:p w14:paraId="6A5E9A3A" w14:textId="085E454A" w:rsidR="00247450" w:rsidRPr="00247450" w:rsidRDefault="00247450">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3901" w:history="1">
            <w:r w:rsidRPr="00247450">
              <w:rPr>
                <w:rStyle w:val="Hyperlink"/>
                <w:rFonts w:eastAsia="Times New Roman" w:cs="Arial"/>
                <w:noProof/>
                <w:lang w:eastAsia="en-GB"/>
              </w:rPr>
              <w:t>F1 What advantages might appointing an employee as a trustee bring to a charity?</w:t>
            </w:r>
            <w:r w:rsidRPr="00247450">
              <w:rPr>
                <w:noProof/>
                <w:webHidden/>
              </w:rPr>
              <w:tab/>
            </w:r>
            <w:r w:rsidRPr="00247450">
              <w:rPr>
                <w:noProof/>
                <w:webHidden/>
              </w:rPr>
              <w:fldChar w:fldCharType="begin"/>
            </w:r>
            <w:r w:rsidRPr="00247450">
              <w:rPr>
                <w:noProof/>
                <w:webHidden/>
              </w:rPr>
              <w:instrText xml:space="preserve"> PAGEREF _Toc161843901 \h </w:instrText>
            </w:r>
            <w:r w:rsidRPr="00247450">
              <w:rPr>
                <w:noProof/>
                <w:webHidden/>
              </w:rPr>
            </w:r>
            <w:r w:rsidRPr="00247450">
              <w:rPr>
                <w:noProof/>
                <w:webHidden/>
              </w:rPr>
              <w:fldChar w:fldCharType="separate"/>
            </w:r>
            <w:r w:rsidRPr="00247450">
              <w:rPr>
                <w:noProof/>
                <w:webHidden/>
              </w:rPr>
              <w:t>14</w:t>
            </w:r>
            <w:r w:rsidRPr="00247450">
              <w:rPr>
                <w:noProof/>
                <w:webHidden/>
              </w:rPr>
              <w:fldChar w:fldCharType="end"/>
            </w:r>
          </w:hyperlink>
        </w:p>
        <w:p w14:paraId="4A4F96FC" w14:textId="761DDA86" w:rsidR="00247450" w:rsidRPr="00247450" w:rsidRDefault="00247450">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3902" w:history="1">
            <w:r w:rsidRPr="00247450">
              <w:rPr>
                <w:rStyle w:val="Hyperlink"/>
                <w:rFonts w:eastAsia="Times New Roman" w:cs="Arial"/>
                <w:noProof/>
                <w:lang w:eastAsia="en-GB"/>
              </w:rPr>
              <w:t>F2 What possible disadvantages might there be?</w:t>
            </w:r>
            <w:r w:rsidRPr="00247450">
              <w:rPr>
                <w:noProof/>
                <w:webHidden/>
              </w:rPr>
              <w:tab/>
            </w:r>
            <w:r w:rsidRPr="00247450">
              <w:rPr>
                <w:noProof/>
                <w:webHidden/>
              </w:rPr>
              <w:fldChar w:fldCharType="begin"/>
            </w:r>
            <w:r w:rsidRPr="00247450">
              <w:rPr>
                <w:noProof/>
                <w:webHidden/>
              </w:rPr>
              <w:instrText xml:space="preserve"> PAGEREF _Toc161843902 \h </w:instrText>
            </w:r>
            <w:r w:rsidRPr="00247450">
              <w:rPr>
                <w:noProof/>
                <w:webHidden/>
              </w:rPr>
            </w:r>
            <w:r w:rsidRPr="00247450">
              <w:rPr>
                <w:noProof/>
                <w:webHidden/>
              </w:rPr>
              <w:fldChar w:fldCharType="separate"/>
            </w:r>
            <w:r w:rsidRPr="00247450">
              <w:rPr>
                <w:noProof/>
                <w:webHidden/>
              </w:rPr>
              <w:t>14</w:t>
            </w:r>
            <w:r w:rsidRPr="00247450">
              <w:rPr>
                <w:noProof/>
                <w:webHidden/>
              </w:rPr>
              <w:fldChar w:fldCharType="end"/>
            </w:r>
          </w:hyperlink>
        </w:p>
        <w:p w14:paraId="6A601B4F" w14:textId="4D0B5953" w:rsidR="00247450" w:rsidRPr="00247450" w:rsidRDefault="00247450">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3903" w:history="1">
            <w:r w:rsidRPr="00247450">
              <w:rPr>
                <w:rStyle w:val="Hyperlink"/>
                <w:rFonts w:eastAsia="Times New Roman" w:cs="Arial"/>
                <w:noProof/>
                <w:lang w:eastAsia="en-GB"/>
              </w:rPr>
              <w:t>F3 What conditions should be attached to a proposal?</w:t>
            </w:r>
            <w:r w:rsidRPr="00247450">
              <w:rPr>
                <w:noProof/>
                <w:webHidden/>
              </w:rPr>
              <w:tab/>
            </w:r>
            <w:r w:rsidRPr="00247450">
              <w:rPr>
                <w:noProof/>
                <w:webHidden/>
              </w:rPr>
              <w:fldChar w:fldCharType="begin"/>
            </w:r>
            <w:r w:rsidRPr="00247450">
              <w:rPr>
                <w:noProof/>
                <w:webHidden/>
              </w:rPr>
              <w:instrText xml:space="preserve"> PAGEREF _Toc161843903 \h </w:instrText>
            </w:r>
            <w:r w:rsidRPr="00247450">
              <w:rPr>
                <w:noProof/>
                <w:webHidden/>
              </w:rPr>
            </w:r>
            <w:r w:rsidRPr="00247450">
              <w:rPr>
                <w:noProof/>
                <w:webHidden/>
              </w:rPr>
              <w:fldChar w:fldCharType="separate"/>
            </w:r>
            <w:r w:rsidRPr="00247450">
              <w:rPr>
                <w:noProof/>
                <w:webHidden/>
              </w:rPr>
              <w:t>15</w:t>
            </w:r>
            <w:r w:rsidRPr="00247450">
              <w:rPr>
                <w:noProof/>
                <w:webHidden/>
              </w:rPr>
              <w:fldChar w:fldCharType="end"/>
            </w:r>
          </w:hyperlink>
        </w:p>
        <w:p w14:paraId="040496C5" w14:textId="04B6626D" w:rsidR="00247450" w:rsidRPr="00247450" w:rsidRDefault="00247450">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3904" w:history="1">
            <w:r w:rsidRPr="00247450">
              <w:rPr>
                <w:rStyle w:val="Hyperlink"/>
                <w:rFonts w:eastAsia="Times New Roman" w:cs="Arial"/>
                <w:noProof/>
                <w:lang w:eastAsia="en-GB"/>
              </w:rPr>
              <w:t>F4 Can an employee trustee be Chair of the trustee body?</w:t>
            </w:r>
            <w:r w:rsidRPr="00247450">
              <w:rPr>
                <w:noProof/>
                <w:webHidden/>
              </w:rPr>
              <w:tab/>
            </w:r>
            <w:r w:rsidRPr="00247450">
              <w:rPr>
                <w:noProof/>
                <w:webHidden/>
              </w:rPr>
              <w:fldChar w:fldCharType="begin"/>
            </w:r>
            <w:r w:rsidRPr="00247450">
              <w:rPr>
                <w:noProof/>
                <w:webHidden/>
              </w:rPr>
              <w:instrText xml:space="preserve"> PAGEREF _Toc161843904 \h </w:instrText>
            </w:r>
            <w:r w:rsidRPr="00247450">
              <w:rPr>
                <w:noProof/>
                <w:webHidden/>
              </w:rPr>
            </w:r>
            <w:r w:rsidRPr="00247450">
              <w:rPr>
                <w:noProof/>
                <w:webHidden/>
              </w:rPr>
              <w:fldChar w:fldCharType="separate"/>
            </w:r>
            <w:r w:rsidRPr="00247450">
              <w:rPr>
                <w:noProof/>
                <w:webHidden/>
              </w:rPr>
              <w:t>15</w:t>
            </w:r>
            <w:r w:rsidRPr="00247450">
              <w:rPr>
                <w:noProof/>
                <w:webHidden/>
              </w:rPr>
              <w:fldChar w:fldCharType="end"/>
            </w:r>
          </w:hyperlink>
        </w:p>
        <w:p w14:paraId="3F18BAB7" w14:textId="6808534B" w:rsidR="00247450" w:rsidRPr="00247450" w:rsidRDefault="00247450">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3905" w:history="1">
            <w:r w:rsidRPr="00247450">
              <w:rPr>
                <w:rStyle w:val="Hyperlink"/>
                <w:rFonts w:eastAsia="Times New Roman" w:cs="Arial"/>
                <w:noProof/>
                <w:lang w:eastAsia="en-GB"/>
              </w:rPr>
              <w:t>F5 How should payments to trustees be handled in a charity's accounts?</w:t>
            </w:r>
            <w:r w:rsidRPr="00247450">
              <w:rPr>
                <w:noProof/>
                <w:webHidden/>
              </w:rPr>
              <w:tab/>
            </w:r>
            <w:r w:rsidRPr="00247450">
              <w:rPr>
                <w:noProof/>
                <w:webHidden/>
              </w:rPr>
              <w:fldChar w:fldCharType="begin"/>
            </w:r>
            <w:r w:rsidRPr="00247450">
              <w:rPr>
                <w:noProof/>
                <w:webHidden/>
              </w:rPr>
              <w:instrText xml:space="preserve"> PAGEREF _Toc161843905 \h </w:instrText>
            </w:r>
            <w:r w:rsidRPr="00247450">
              <w:rPr>
                <w:noProof/>
                <w:webHidden/>
              </w:rPr>
            </w:r>
            <w:r w:rsidRPr="00247450">
              <w:rPr>
                <w:noProof/>
                <w:webHidden/>
              </w:rPr>
              <w:fldChar w:fldCharType="separate"/>
            </w:r>
            <w:r w:rsidRPr="00247450">
              <w:rPr>
                <w:noProof/>
                <w:webHidden/>
              </w:rPr>
              <w:t>15</w:t>
            </w:r>
            <w:r w:rsidRPr="00247450">
              <w:rPr>
                <w:noProof/>
                <w:webHidden/>
              </w:rPr>
              <w:fldChar w:fldCharType="end"/>
            </w:r>
          </w:hyperlink>
        </w:p>
        <w:p w14:paraId="170DBF2E" w14:textId="77777777" w:rsidR="00603450" w:rsidRDefault="00603450" w:rsidP="00603450">
          <w:r w:rsidRPr="00247450">
            <w:rPr>
              <w:noProof/>
            </w:rPr>
            <w:fldChar w:fldCharType="end"/>
          </w:r>
        </w:p>
      </w:sdtContent>
    </w:sdt>
    <w:p w14:paraId="056C0648" w14:textId="77777777" w:rsidR="00603450" w:rsidRPr="00BB2A49" w:rsidRDefault="00603450" w:rsidP="00603450">
      <w:pPr>
        <w:shd w:val="clear" w:color="auto" w:fill="FFFFFF"/>
        <w:spacing w:before="100" w:beforeAutospacing="1" w:after="100" w:afterAutospacing="1" w:line="375" w:lineRule="atLeast"/>
        <w:outlineLvl w:val="0"/>
        <w:rPr>
          <w:rFonts w:eastAsia="Times New Roman" w:cs="Arial"/>
          <w:b/>
          <w:bCs/>
          <w:color w:val="000000"/>
          <w:kern w:val="36"/>
          <w:sz w:val="30"/>
          <w:szCs w:val="30"/>
          <w:lang w:eastAsia="en-GB"/>
        </w:rPr>
      </w:pPr>
    </w:p>
    <w:p w14:paraId="1C399EF9" w14:textId="77777777" w:rsidR="00603450" w:rsidRPr="00BB2A49" w:rsidRDefault="00603450" w:rsidP="00603450">
      <w:pPr>
        <w:shd w:val="clear" w:color="auto" w:fill="FFFFFF"/>
        <w:spacing w:after="0" w:line="345" w:lineRule="atLeast"/>
        <w:outlineLvl w:val="1"/>
        <w:rPr>
          <w:rFonts w:eastAsia="Times New Roman" w:cs="Arial"/>
          <w:b/>
          <w:bCs/>
          <w:color w:val="000000"/>
          <w:sz w:val="27"/>
          <w:szCs w:val="27"/>
          <w:lang w:eastAsia="en-GB"/>
        </w:rPr>
      </w:pPr>
      <w:bookmarkStart w:id="2" w:name="_Toc161843869"/>
      <w:r w:rsidRPr="00BB2A49">
        <w:rPr>
          <w:rFonts w:eastAsia="Times New Roman" w:cs="Arial"/>
          <w:b/>
          <w:bCs/>
          <w:color w:val="000000"/>
          <w:sz w:val="27"/>
          <w:szCs w:val="27"/>
          <w:lang w:eastAsia="en-GB"/>
        </w:rPr>
        <w:t>Policy Statement/Overview</w:t>
      </w:r>
      <w:bookmarkEnd w:id="2"/>
    </w:p>
    <w:p w14:paraId="69946D61" w14:textId="77777777" w:rsidR="00603450" w:rsidRPr="00782C37" w:rsidRDefault="00603450" w:rsidP="00603450">
      <w:pPr>
        <w:shd w:val="clear" w:color="auto" w:fill="FFFFFF"/>
        <w:spacing w:after="0" w:line="240" w:lineRule="auto"/>
        <w:rPr>
          <w:rFonts w:eastAsia="Times New Roman" w:cs="Arial"/>
          <w:color w:val="262626"/>
          <w:szCs w:val="24"/>
          <w:lang w:eastAsia="en-GB"/>
        </w:rPr>
      </w:pPr>
      <w:r w:rsidRPr="00782C37">
        <w:rPr>
          <w:rFonts w:eastAsia="Times New Roman" w:cs="Arial"/>
          <w:color w:val="262626"/>
          <w:szCs w:val="24"/>
          <w:lang w:eastAsia="en-GB"/>
        </w:rPr>
        <w:t xml:space="preserve">The Commission’s overall policy on payments to charity trustees is set out in </w:t>
      </w:r>
      <w:hyperlink r:id="rId7" w:tgtFrame="_blank" w:tooltip="CC11" w:history="1">
        <w:r w:rsidRPr="00782C37">
          <w:rPr>
            <w:rFonts w:eastAsia="Times New Roman" w:cs="Arial"/>
            <w:color w:val="323298"/>
            <w:szCs w:val="24"/>
            <w:u w:val="single"/>
            <w:lang w:eastAsia="en-GB"/>
          </w:rPr>
          <w:t>Trustee Expenses and Payments (CC11)</w:t>
        </w:r>
      </w:hyperlink>
      <w:r w:rsidRPr="00782C37">
        <w:rPr>
          <w:rFonts w:eastAsia="Times New Roman" w:cs="Arial"/>
          <w:color w:val="262626"/>
          <w:szCs w:val="24"/>
          <w:lang w:eastAsia="en-GB"/>
        </w:rPr>
        <w:t xml:space="preserve">. Case officers need to read CC11, to familiarise themselves with our published policy, before advising trustees on any aspect of trustee payment. </w:t>
      </w:r>
    </w:p>
    <w:p w14:paraId="7E35018B" w14:textId="77777777" w:rsidR="00603450" w:rsidRPr="00782C37" w:rsidRDefault="00603450" w:rsidP="00603450">
      <w:pPr>
        <w:shd w:val="clear" w:color="auto" w:fill="FFFFFF"/>
        <w:spacing w:after="0" w:line="240" w:lineRule="auto"/>
        <w:rPr>
          <w:rFonts w:eastAsia="Times New Roman" w:cs="Arial"/>
          <w:color w:val="262626"/>
          <w:szCs w:val="24"/>
          <w:lang w:eastAsia="en-GB"/>
        </w:rPr>
      </w:pPr>
      <w:r w:rsidRPr="00782C37">
        <w:rPr>
          <w:rFonts w:eastAsia="Times New Roman" w:cs="Arial"/>
          <w:color w:val="262626"/>
          <w:szCs w:val="24"/>
          <w:lang w:eastAsia="en-GB"/>
        </w:rPr>
        <w:t>Where a trustee body is made up of trustees who are also paid employees of the charity, or of a subsidiary company of the charity, ('executive trustees') and trustees who are not employees of the charity ('non-</w:t>
      </w:r>
      <w:r w:rsidRPr="00782C37">
        <w:rPr>
          <w:rFonts w:eastAsia="Times New Roman" w:cs="Arial"/>
          <w:color w:val="262626"/>
          <w:szCs w:val="24"/>
          <w:lang w:eastAsia="en-GB"/>
        </w:rPr>
        <w:softHyphen/>
        <w:t xml:space="preserve">executive trustees') this is often called a unitary board. This differs from the usual arrangement where a charity's paid management team sits below, and reports to, an unpaid trustee body. </w:t>
      </w:r>
    </w:p>
    <w:p w14:paraId="5289337F" w14:textId="77777777" w:rsidR="00603450" w:rsidRPr="00782C37" w:rsidRDefault="00603450" w:rsidP="00603450">
      <w:pPr>
        <w:shd w:val="clear" w:color="auto" w:fill="FFFFFF"/>
        <w:spacing w:after="200" w:line="240" w:lineRule="auto"/>
        <w:rPr>
          <w:rFonts w:eastAsia="Times New Roman" w:cs="Arial"/>
          <w:color w:val="262626"/>
          <w:szCs w:val="24"/>
          <w:lang w:eastAsia="en-GB"/>
        </w:rPr>
      </w:pPr>
      <w:r w:rsidRPr="00782C37">
        <w:rPr>
          <w:rFonts w:eastAsia="Times New Roman" w:cs="Arial"/>
          <w:color w:val="262626"/>
          <w:szCs w:val="24"/>
          <w:lang w:eastAsia="en-GB"/>
        </w:rPr>
        <w:t xml:space="preserve">A charity can appoint an employee to the trustee body, where this is in the best interests of the charity and where the conflict of interest can be adequately managed. </w:t>
      </w:r>
    </w:p>
    <w:p w14:paraId="74896EAB" w14:textId="77777777" w:rsidR="00603450" w:rsidRPr="00782C37" w:rsidRDefault="00603450" w:rsidP="00603450">
      <w:pPr>
        <w:shd w:val="clear" w:color="auto" w:fill="FFFFFF"/>
        <w:spacing w:after="0" w:line="240" w:lineRule="auto"/>
        <w:rPr>
          <w:rFonts w:eastAsia="Times New Roman" w:cs="Arial"/>
          <w:color w:val="262626"/>
          <w:szCs w:val="24"/>
          <w:lang w:eastAsia="en-GB"/>
        </w:rPr>
      </w:pPr>
      <w:r w:rsidRPr="00782C37">
        <w:rPr>
          <w:rFonts w:eastAsia="Times New Roman" w:cs="Arial"/>
          <w:color w:val="262626"/>
          <w:szCs w:val="24"/>
          <w:lang w:eastAsia="en-GB"/>
        </w:rPr>
        <w:t xml:space="preserve">A charity's trustees must decide what is in the best interests of the charity, having considered the potential advantages, which may be: </w:t>
      </w:r>
    </w:p>
    <w:p w14:paraId="576786AA" w14:textId="77777777" w:rsidR="00603450" w:rsidRPr="00782C37" w:rsidRDefault="00603450" w:rsidP="00603450">
      <w:pPr>
        <w:numPr>
          <w:ilvl w:val="0"/>
          <w:numId w:val="1"/>
        </w:numPr>
        <w:spacing w:before="100" w:beforeAutospacing="1" w:after="100" w:afterAutospacing="1" w:line="240" w:lineRule="auto"/>
        <w:ind w:left="0"/>
        <w:rPr>
          <w:rFonts w:eastAsia="Times New Roman" w:cs="Arial"/>
          <w:color w:val="262626"/>
          <w:szCs w:val="24"/>
          <w:lang w:eastAsia="en-GB"/>
        </w:rPr>
      </w:pPr>
      <w:r w:rsidRPr="00782C37">
        <w:rPr>
          <w:rFonts w:eastAsia="Times New Roman" w:cs="Arial"/>
          <w:color w:val="262626"/>
          <w:szCs w:val="24"/>
          <w:lang w:eastAsia="en-GB"/>
        </w:rPr>
        <w:t>faster decision making</w:t>
      </w:r>
    </w:p>
    <w:p w14:paraId="39A5FB01" w14:textId="77777777" w:rsidR="00603450" w:rsidRPr="00782C37" w:rsidRDefault="00603450" w:rsidP="00603450">
      <w:pPr>
        <w:numPr>
          <w:ilvl w:val="0"/>
          <w:numId w:val="1"/>
        </w:numPr>
        <w:spacing w:before="100" w:beforeAutospacing="1" w:after="100" w:afterAutospacing="1" w:line="240" w:lineRule="auto"/>
        <w:ind w:left="0"/>
        <w:rPr>
          <w:rFonts w:eastAsia="Times New Roman" w:cs="Arial"/>
          <w:color w:val="262626"/>
          <w:szCs w:val="24"/>
          <w:lang w:eastAsia="en-GB"/>
        </w:rPr>
      </w:pPr>
      <w:r w:rsidRPr="00782C37">
        <w:rPr>
          <w:rFonts w:eastAsia="Times New Roman" w:cs="Arial"/>
          <w:color w:val="262626"/>
          <w:szCs w:val="24"/>
          <w:lang w:eastAsia="en-GB"/>
        </w:rPr>
        <w:t>shared responsibility</w:t>
      </w:r>
    </w:p>
    <w:p w14:paraId="2F9B27A3" w14:textId="77777777" w:rsidR="00603450" w:rsidRPr="00782C37" w:rsidRDefault="00603450" w:rsidP="00603450">
      <w:pPr>
        <w:numPr>
          <w:ilvl w:val="0"/>
          <w:numId w:val="1"/>
        </w:numPr>
        <w:spacing w:before="100" w:beforeAutospacing="1" w:after="100" w:afterAutospacing="1" w:line="240" w:lineRule="auto"/>
        <w:ind w:left="0"/>
        <w:rPr>
          <w:rFonts w:eastAsia="Times New Roman" w:cs="Arial"/>
          <w:color w:val="262626"/>
          <w:szCs w:val="24"/>
          <w:lang w:eastAsia="en-GB"/>
        </w:rPr>
      </w:pPr>
      <w:r w:rsidRPr="00782C37">
        <w:rPr>
          <w:rFonts w:eastAsia="Times New Roman" w:cs="Arial"/>
          <w:color w:val="262626"/>
          <w:szCs w:val="24"/>
          <w:lang w:eastAsia="en-GB"/>
        </w:rPr>
        <w:t xml:space="preserve">clearer strategic thinking (see </w:t>
      </w:r>
      <w:r w:rsidRPr="004132A4">
        <w:rPr>
          <w:rFonts w:eastAsia="Times New Roman" w:cs="Arial"/>
          <w:color w:val="000000" w:themeColor="text1"/>
          <w:szCs w:val="24"/>
          <w:u w:val="single"/>
          <w:lang w:eastAsia="en-GB"/>
        </w:rPr>
        <w:t>section F1</w:t>
      </w:r>
      <w:r w:rsidRPr="004132A4">
        <w:rPr>
          <w:rFonts w:eastAsia="Times New Roman" w:cs="Arial"/>
          <w:color w:val="000000" w:themeColor="text1"/>
          <w:szCs w:val="24"/>
          <w:lang w:eastAsia="en-GB"/>
        </w:rPr>
        <w:t xml:space="preserve"> </w:t>
      </w:r>
      <w:r w:rsidRPr="00782C37">
        <w:rPr>
          <w:rFonts w:eastAsia="Times New Roman" w:cs="Arial"/>
          <w:color w:val="262626"/>
          <w:szCs w:val="24"/>
          <w:lang w:eastAsia="en-GB"/>
        </w:rPr>
        <w:t>for more information)</w:t>
      </w:r>
    </w:p>
    <w:p w14:paraId="6E4C5C9F" w14:textId="77777777" w:rsidR="00603450" w:rsidRPr="00782C37" w:rsidRDefault="00603450" w:rsidP="00603450">
      <w:pPr>
        <w:shd w:val="clear" w:color="auto" w:fill="FFFFFF"/>
        <w:spacing w:after="0" w:line="240" w:lineRule="auto"/>
        <w:rPr>
          <w:rFonts w:eastAsia="Times New Roman" w:cs="Arial"/>
          <w:color w:val="262626"/>
          <w:szCs w:val="24"/>
          <w:lang w:eastAsia="en-GB"/>
        </w:rPr>
      </w:pPr>
      <w:r w:rsidRPr="00782C37">
        <w:rPr>
          <w:rFonts w:eastAsia="Times New Roman" w:cs="Arial"/>
          <w:color w:val="262626"/>
          <w:szCs w:val="24"/>
          <w:lang w:eastAsia="en-GB"/>
        </w:rPr>
        <w:t xml:space="preserve">and the possible disadvantages, which might include: </w:t>
      </w:r>
    </w:p>
    <w:p w14:paraId="028A39C0" w14:textId="77777777" w:rsidR="00603450" w:rsidRPr="00782C37" w:rsidRDefault="00603450" w:rsidP="00603450">
      <w:pPr>
        <w:numPr>
          <w:ilvl w:val="0"/>
          <w:numId w:val="2"/>
        </w:numPr>
        <w:spacing w:before="100" w:beforeAutospacing="1" w:after="100" w:afterAutospacing="1" w:line="240" w:lineRule="auto"/>
        <w:ind w:left="0"/>
        <w:rPr>
          <w:rFonts w:eastAsia="Times New Roman" w:cs="Arial"/>
          <w:color w:val="262626"/>
          <w:szCs w:val="24"/>
          <w:lang w:eastAsia="en-GB"/>
        </w:rPr>
      </w:pPr>
      <w:r w:rsidRPr="00782C37">
        <w:rPr>
          <w:rFonts w:eastAsia="Times New Roman" w:cs="Arial"/>
          <w:color w:val="262626"/>
          <w:szCs w:val="24"/>
          <w:lang w:eastAsia="en-GB"/>
        </w:rPr>
        <w:t>an imbalance of power and influence</w:t>
      </w:r>
    </w:p>
    <w:p w14:paraId="0BD62324" w14:textId="77777777" w:rsidR="00603450" w:rsidRPr="00782C37" w:rsidRDefault="00603450" w:rsidP="00603450">
      <w:pPr>
        <w:numPr>
          <w:ilvl w:val="0"/>
          <w:numId w:val="2"/>
        </w:numPr>
        <w:spacing w:before="100" w:beforeAutospacing="1" w:after="100" w:afterAutospacing="1" w:line="240" w:lineRule="auto"/>
        <w:ind w:left="0"/>
        <w:rPr>
          <w:rFonts w:eastAsia="Times New Roman" w:cs="Arial"/>
          <w:color w:val="262626"/>
          <w:szCs w:val="24"/>
          <w:lang w:eastAsia="en-GB"/>
        </w:rPr>
      </w:pPr>
      <w:r w:rsidRPr="00782C37">
        <w:rPr>
          <w:rFonts w:eastAsia="Times New Roman" w:cs="Arial"/>
          <w:color w:val="262626"/>
          <w:szCs w:val="24"/>
          <w:lang w:eastAsia="en-GB"/>
        </w:rPr>
        <w:t>an inability to take all decisions jointly</w:t>
      </w:r>
    </w:p>
    <w:p w14:paraId="310ECBE3" w14:textId="77777777" w:rsidR="00603450" w:rsidRPr="00782C37" w:rsidRDefault="00603450" w:rsidP="00603450">
      <w:pPr>
        <w:numPr>
          <w:ilvl w:val="0"/>
          <w:numId w:val="2"/>
        </w:numPr>
        <w:spacing w:before="100" w:beforeAutospacing="1" w:after="100" w:afterAutospacing="1" w:line="240" w:lineRule="auto"/>
        <w:ind w:left="0"/>
        <w:rPr>
          <w:rFonts w:eastAsia="Times New Roman" w:cs="Arial"/>
          <w:color w:val="262626"/>
          <w:szCs w:val="24"/>
          <w:lang w:eastAsia="en-GB"/>
        </w:rPr>
      </w:pPr>
      <w:r w:rsidRPr="00782C37">
        <w:rPr>
          <w:rFonts w:eastAsia="Times New Roman" w:cs="Arial"/>
          <w:color w:val="262626"/>
          <w:szCs w:val="24"/>
          <w:lang w:eastAsia="en-GB"/>
        </w:rPr>
        <w:t>possible threats to funding</w:t>
      </w:r>
    </w:p>
    <w:p w14:paraId="1FB08997" w14:textId="77777777" w:rsidR="00603450" w:rsidRPr="00782C37" w:rsidRDefault="00603450" w:rsidP="00603450">
      <w:pPr>
        <w:numPr>
          <w:ilvl w:val="0"/>
          <w:numId w:val="2"/>
        </w:numPr>
        <w:spacing w:before="100" w:beforeAutospacing="1" w:after="100" w:afterAutospacing="1" w:line="240" w:lineRule="auto"/>
        <w:ind w:left="0"/>
        <w:rPr>
          <w:rFonts w:eastAsia="Times New Roman" w:cs="Arial"/>
          <w:color w:val="262626"/>
          <w:szCs w:val="24"/>
          <w:lang w:eastAsia="en-GB"/>
        </w:rPr>
      </w:pPr>
      <w:r w:rsidRPr="00782C37">
        <w:rPr>
          <w:rFonts w:eastAsia="Times New Roman" w:cs="Arial"/>
          <w:color w:val="262626"/>
          <w:szCs w:val="24"/>
          <w:lang w:eastAsia="en-GB"/>
        </w:rPr>
        <w:t>confusion regarding which role the employee is fulfilling at any one time; employee or trustee </w:t>
      </w:r>
    </w:p>
    <w:p w14:paraId="529B310C" w14:textId="77777777" w:rsidR="00603450" w:rsidRPr="00782C37" w:rsidRDefault="00603450" w:rsidP="00603450">
      <w:pPr>
        <w:numPr>
          <w:ilvl w:val="0"/>
          <w:numId w:val="2"/>
        </w:numPr>
        <w:spacing w:before="100" w:beforeAutospacing="1" w:after="100" w:afterAutospacing="1" w:line="240" w:lineRule="auto"/>
        <w:ind w:left="0"/>
        <w:rPr>
          <w:rFonts w:eastAsia="Times New Roman" w:cs="Arial"/>
          <w:color w:val="262626"/>
          <w:szCs w:val="24"/>
          <w:lang w:eastAsia="en-GB"/>
        </w:rPr>
      </w:pPr>
      <w:r w:rsidRPr="00782C37">
        <w:rPr>
          <w:rFonts w:eastAsia="Times New Roman" w:cs="Arial"/>
          <w:color w:val="262626"/>
          <w:szCs w:val="24"/>
          <w:lang w:eastAsia="en-GB"/>
        </w:rPr>
        <w:t xml:space="preserve">difficulties in managing conflicts of interests (see </w:t>
      </w:r>
      <w:r w:rsidRPr="004132A4">
        <w:rPr>
          <w:rFonts w:eastAsia="Times New Roman" w:cs="Arial"/>
          <w:color w:val="000000" w:themeColor="text1"/>
          <w:szCs w:val="24"/>
          <w:u w:val="single"/>
          <w:lang w:eastAsia="en-GB"/>
        </w:rPr>
        <w:t>section F2</w:t>
      </w:r>
      <w:r w:rsidRPr="00782C37">
        <w:rPr>
          <w:rFonts w:eastAsia="Times New Roman" w:cs="Arial"/>
          <w:color w:val="262626"/>
          <w:szCs w:val="24"/>
          <w:lang w:eastAsia="en-GB"/>
        </w:rPr>
        <w:t xml:space="preserve"> for more information).</w:t>
      </w:r>
    </w:p>
    <w:p w14:paraId="26B56A9F" w14:textId="77777777" w:rsidR="00603450" w:rsidRDefault="00603450" w:rsidP="00603450">
      <w:pPr>
        <w:shd w:val="clear" w:color="auto" w:fill="FFFFFF"/>
        <w:spacing w:after="0" w:line="240" w:lineRule="auto"/>
        <w:rPr>
          <w:rFonts w:eastAsia="Times New Roman" w:cs="Arial"/>
          <w:b/>
          <w:bCs/>
          <w:color w:val="262626"/>
          <w:szCs w:val="24"/>
          <w:lang w:eastAsia="en-GB"/>
        </w:rPr>
      </w:pPr>
      <w:r w:rsidRPr="002A24D7">
        <w:rPr>
          <w:rFonts w:eastAsia="Times New Roman" w:cs="Arial"/>
          <w:b/>
          <w:bCs/>
          <w:color w:val="262626"/>
          <w:szCs w:val="24"/>
          <w:lang w:eastAsia="en-GB"/>
        </w:rPr>
        <w:t>We expect that a charity would only appoint an employee to a trustee body where the trustees are satisfied that this is in the best interests of the charity and where the advantages in doing this clearly outweigh the disadvantages.</w:t>
      </w:r>
    </w:p>
    <w:p w14:paraId="18C81C0C" w14:textId="77777777" w:rsidR="00603450" w:rsidRPr="002A24D7" w:rsidRDefault="00603450" w:rsidP="00603450">
      <w:pPr>
        <w:shd w:val="clear" w:color="auto" w:fill="FFFFFF"/>
        <w:spacing w:after="0" w:line="240" w:lineRule="auto"/>
        <w:rPr>
          <w:rFonts w:eastAsia="Times New Roman" w:cs="Arial"/>
          <w:color w:val="262626"/>
          <w:szCs w:val="24"/>
          <w:lang w:eastAsia="en-GB"/>
        </w:rPr>
      </w:pPr>
      <w:r w:rsidRPr="002A24D7">
        <w:rPr>
          <w:rFonts w:eastAsia="Times New Roman" w:cs="Arial"/>
          <w:color w:val="262626"/>
          <w:szCs w:val="24"/>
          <w:lang w:eastAsia="en-GB"/>
        </w:rPr>
        <w:t xml:space="preserve"> </w:t>
      </w:r>
    </w:p>
    <w:p w14:paraId="4FE8BA5F" w14:textId="77777777" w:rsidR="00603450" w:rsidRPr="002A24D7" w:rsidRDefault="00603450" w:rsidP="00603450">
      <w:pPr>
        <w:shd w:val="clear" w:color="auto" w:fill="FFFFFF"/>
        <w:spacing w:after="0" w:line="240" w:lineRule="auto"/>
        <w:rPr>
          <w:rFonts w:eastAsia="Times New Roman" w:cs="Arial"/>
          <w:color w:val="262626"/>
          <w:szCs w:val="24"/>
          <w:lang w:eastAsia="en-GB"/>
        </w:rPr>
      </w:pPr>
      <w:r w:rsidRPr="002A24D7">
        <w:rPr>
          <w:rFonts w:eastAsia="Times New Roman" w:cs="Arial"/>
          <w:color w:val="262626"/>
          <w:szCs w:val="24"/>
          <w:lang w:eastAsia="en-GB"/>
        </w:rPr>
        <w:t>When an employee becomes a trustee there is no immediate issue of trustee benefit. This is because the employment precedes trusteeship</w:t>
      </w:r>
      <w:r w:rsidRPr="00362EED">
        <w:rPr>
          <w:rFonts w:eastAsia="Times New Roman" w:cs="Arial"/>
          <w:color w:val="262626"/>
          <w:szCs w:val="24"/>
          <w:lang w:eastAsia="en-GB"/>
        </w:rPr>
        <w:t>,</w:t>
      </w:r>
      <w:r w:rsidRPr="002A24D7">
        <w:rPr>
          <w:rFonts w:eastAsia="Times New Roman" w:cs="Arial"/>
          <w:color w:val="262626"/>
          <w:szCs w:val="24"/>
          <w:lang w:eastAsia="en-GB"/>
        </w:rPr>
        <w:t xml:space="preserve"> so no benefit is gained as a result of the employee being a trustee. However, where: </w:t>
      </w:r>
    </w:p>
    <w:p w14:paraId="2E42A954" w14:textId="77777777" w:rsidR="00603450" w:rsidRPr="002A24D7" w:rsidRDefault="00603450" w:rsidP="00603450">
      <w:pPr>
        <w:numPr>
          <w:ilvl w:val="0"/>
          <w:numId w:val="3"/>
        </w:numPr>
        <w:spacing w:before="100" w:beforeAutospacing="1" w:after="100" w:afterAutospacing="1" w:line="240" w:lineRule="auto"/>
        <w:ind w:left="0"/>
        <w:rPr>
          <w:rFonts w:eastAsia="Times New Roman" w:cs="Arial"/>
          <w:color w:val="262626"/>
          <w:szCs w:val="24"/>
          <w:lang w:eastAsia="en-GB"/>
        </w:rPr>
      </w:pPr>
      <w:r w:rsidRPr="002A24D7">
        <w:rPr>
          <w:rFonts w:eastAsia="Times New Roman" w:cs="Arial"/>
          <w:color w:val="262626"/>
          <w:szCs w:val="24"/>
          <w:lang w:eastAsia="en-GB"/>
        </w:rPr>
        <w:lastRenderedPageBreak/>
        <w:t>the benefits package of the employee trustee is expected to increase (</w:t>
      </w:r>
      <w:proofErr w:type="spellStart"/>
      <w:r w:rsidRPr="002A24D7">
        <w:rPr>
          <w:rFonts w:eastAsia="Times New Roman" w:cs="Arial"/>
          <w:color w:val="262626"/>
          <w:szCs w:val="24"/>
          <w:lang w:eastAsia="en-GB"/>
        </w:rPr>
        <w:t>eg</w:t>
      </w:r>
      <w:proofErr w:type="spellEnd"/>
      <w:r w:rsidRPr="002A24D7">
        <w:rPr>
          <w:rFonts w:eastAsia="Times New Roman" w:cs="Arial"/>
          <w:color w:val="262626"/>
          <w:szCs w:val="24"/>
          <w:lang w:eastAsia="en-GB"/>
        </w:rPr>
        <w:t xml:space="preserve"> by a pay rise) during the period of trusteeship</w:t>
      </w:r>
    </w:p>
    <w:p w14:paraId="4E66B4AF" w14:textId="77777777" w:rsidR="00603450" w:rsidRPr="002A24D7" w:rsidRDefault="00603450" w:rsidP="00603450">
      <w:pPr>
        <w:shd w:val="clear" w:color="auto" w:fill="FFFFFF"/>
        <w:spacing w:after="0" w:line="240" w:lineRule="auto"/>
        <w:rPr>
          <w:rFonts w:eastAsia="Times New Roman" w:cs="Arial"/>
          <w:color w:val="262626"/>
          <w:szCs w:val="24"/>
          <w:lang w:eastAsia="en-GB"/>
        </w:rPr>
      </w:pPr>
      <w:r w:rsidRPr="002A24D7">
        <w:rPr>
          <w:rFonts w:eastAsia="Times New Roman" w:cs="Arial"/>
          <w:color w:val="262626"/>
          <w:szCs w:val="24"/>
          <w:lang w:eastAsia="en-GB"/>
        </w:rPr>
        <w:t xml:space="preserve">and </w:t>
      </w:r>
    </w:p>
    <w:p w14:paraId="552E8E1E" w14:textId="77777777" w:rsidR="00603450" w:rsidRPr="002A24D7" w:rsidRDefault="00603450" w:rsidP="00603450">
      <w:pPr>
        <w:numPr>
          <w:ilvl w:val="0"/>
          <w:numId w:val="4"/>
        </w:numPr>
        <w:spacing w:before="100" w:beforeAutospacing="1" w:after="100" w:afterAutospacing="1" w:line="240" w:lineRule="auto"/>
        <w:ind w:left="0"/>
        <w:rPr>
          <w:rFonts w:eastAsia="Times New Roman" w:cs="Arial"/>
          <w:color w:val="262626"/>
          <w:szCs w:val="24"/>
          <w:lang w:eastAsia="en-GB"/>
        </w:rPr>
      </w:pPr>
      <w:r w:rsidRPr="002A24D7">
        <w:rPr>
          <w:rFonts w:eastAsia="Times New Roman" w:cs="Arial"/>
          <w:color w:val="262626"/>
          <w:szCs w:val="24"/>
          <w:lang w:eastAsia="en-GB"/>
        </w:rPr>
        <w:t>any pay award, etc is not already set out in an established and transparent employee pay structure,</w:t>
      </w:r>
    </w:p>
    <w:p w14:paraId="760EE7FE" w14:textId="77777777" w:rsidR="00603450" w:rsidRDefault="00603450" w:rsidP="00603450">
      <w:pPr>
        <w:shd w:val="clear" w:color="auto" w:fill="FFFFFF"/>
        <w:spacing w:after="0" w:line="240" w:lineRule="auto"/>
        <w:rPr>
          <w:rFonts w:eastAsia="Times New Roman" w:cs="Arial"/>
          <w:color w:val="262626"/>
          <w:szCs w:val="24"/>
          <w:lang w:eastAsia="en-GB"/>
        </w:rPr>
      </w:pPr>
      <w:r w:rsidRPr="002A24D7">
        <w:rPr>
          <w:rFonts w:eastAsia="Times New Roman" w:cs="Arial"/>
          <w:color w:val="262626"/>
          <w:szCs w:val="24"/>
          <w:lang w:eastAsia="en-GB"/>
        </w:rPr>
        <w:t>the ability for the employee</w:t>
      </w:r>
      <w:r w:rsidRPr="002A24D7">
        <w:rPr>
          <w:rFonts w:eastAsia="Times New Roman" w:cs="Arial"/>
          <w:color w:val="262626"/>
          <w:szCs w:val="24"/>
          <w:lang w:eastAsia="en-GB"/>
        </w:rPr>
        <w:softHyphen/>
        <w:t xml:space="preserve">-trustee to retain any future additional benefit negotiated while the employee is trustee might be open to challenge. </w:t>
      </w:r>
    </w:p>
    <w:p w14:paraId="34E6E5F9" w14:textId="77777777" w:rsidR="00603450" w:rsidRPr="002A24D7" w:rsidRDefault="00603450" w:rsidP="00603450">
      <w:pPr>
        <w:shd w:val="clear" w:color="auto" w:fill="FFFFFF"/>
        <w:spacing w:after="0" w:line="240" w:lineRule="auto"/>
        <w:rPr>
          <w:rFonts w:eastAsia="Times New Roman" w:cs="Arial"/>
          <w:color w:val="262626"/>
          <w:szCs w:val="24"/>
          <w:lang w:eastAsia="en-GB"/>
        </w:rPr>
      </w:pPr>
    </w:p>
    <w:p w14:paraId="19114E1D" w14:textId="77777777" w:rsidR="00603450" w:rsidRPr="002A24D7" w:rsidRDefault="00603450" w:rsidP="00603450">
      <w:pPr>
        <w:shd w:val="clear" w:color="auto" w:fill="FFFFFF"/>
        <w:spacing w:after="0" w:line="240" w:lineRule="auto"/>
        <w:rPr>
          <w:rFonts w:eastAsia="Times New Roman" w:cs="Arial"/>
          <w:color w:val="262626"/>
          <w:szCs w:val="24"/>
          <w:lang w:eastAsia="en-GB"/>
        </w:rPr>
      </w:pPr>
      <w:r w:rsidRPr="002A24D7">
        <w:rPr>
          <w:rFonts w:eastAsia="Times New Roman" w:cs="Arial"/>
          <w:color w:val="262626"/>
          <w:szCs w:val="24"/>
          <w:lang w:eastAsia="en-GB"/>
        </w:rPr>
        <w:t xml:space="preserve">In cases like these the trustees might decide that the appointment needs to be authorised. Authority for the arrangement: </w:t>
      </w:r>
    </w:p>
    <w:p w14:paraId="47EE5B0B" w14:textId="77777777" w:rsidR="00603450" w:rsidRPr="002A24D7" w:rsidRDefault="00603450" w:rsidP="00603450">
      <w:pPr>
        <w:numPr>
          <w:ilvl w:val="0"/>
          <w:numId w:val="5"/>
        </w:numPr>
        <w:spacing w:before="100" w:beforeAutospacing="1" w:after="100" w:afterAutospacing="1" w:line="240" w:lineRule="auto"/>
        <w:ind w:left="0"/>
        <w:rPr>
          <w:rFonts w:eastAsia="Times New Roman" w:cs="Arial"/>
          <w:color w:val="262626"/>
          <w:szCs w:val="24"/>
          <w:lang w:eastAsia="en-GB"/>
        </w:rPr>
      </w:pPr>
      <w:r w:rsidRPr="002A24D7">
        <w:rPr>
          <w:rFonts w:eastAsia="Times New Roman" w:cs="Arial"/>
          <w:color w:val="262626"/>
          <w:szCs w:val="24"/>
          <w:lang w:eastAsia="en-GB"/>
        </w:rPr>
        <w:t>might be found in the charity's governing document</w:t>
      </w:r>
    </w:p>
    <w:p w14:paraId="1E278ACB" w14:textId="77777777" w:rsidR="00603450" w:rsidRPr="002A24D7" w:rsidRDefault="00603450" w:rsidP="00603450">
      <w:pPr>
        <w:shd w:val="clear" w:color="auto" w:fill="FFFFFF"/>
        <w:spacing w:after="0" w:line="240" w:lineRule="auto"/>
        <w:rPr>
          <w:rFonts w:eastAsia="Times New Roman" w:cs="Arial"/>
          <w:color w:val="262626"/>
          <w:szCs w:val="24"/>
          <w:lang w:eastAsia="en-GB"/>
        </w:rPr>
      </w:pPr>
      <w:r w:rsidRPr="002A24D7">
        <w:rPr>
          <w:rFonts w:eastAsia="Times New Roman" w:cs="Arial"/>
          <w:color w:val="262626"/>
          <w:szCs w:val="24"/>
          <w:lang w:eastAsia="en-GB"/>
        </w:rPr>
        <w:t xml:space="preserve">or </w:t>
      </w:r>
    </w:p>
    <w:p w14:paraId="6E044065" w14:textId="77777777" w:rsidR="00603450" w:rsidRPr="002A24D7" w:rsidRDefault="00603450" w:rsidP="00603450">
      <w:pPr>
        <w:numPr>
          <w:ilvl w:val="0"/>
          <w:numId w:val="6"/>
        </w:numPr>
        <w:spacing w:before="100" w:beforeAutospacing="1" w:after="100" w:afterAutospacing="1" w:line="240" w:lineRule="auto"/>
        <w:ind w:left="0"/>
        <w:rPr>
          <w:rFonts w:eastAsia="Times New Roman" w:cs="Arial"/>
          <w:color w:val="262626"/>
          <w:szCs w:val="24"/>
          <w:lang w:eastAsia="en-GB"/>
        </w:rPr>
      </w:pPr>
      <w:r w:rsidRPr="002A24D7">
        <w:rPr>
          <w:rFonts w:eastAsia="Times New Roman" w:cs="Arial"/>
          <w:color w:val="262626"/>
          <w:szCs w:val="24"/>
          <w:lang w:eastAsia="en-GB"/>
        </w:rPr>
        <w:t>can be granted by the Commission or the court.</w:t>
      </w:r>
    </w:p>
    <w:p w14:paraId="34275ACD" w14:textId="77777777" w:rsidR="00603450" w:rsidRPr="002A24D7" w:rsidRDefault="00603450" w:rsidP="00603450">
      <w:pPr>
        <w:shd w:val="clear" w:color="auto" w:fill="FFFFFF"/>
        <w:spacing w:after="0" w:line="240" w:lineRule="auto"/>
        <w:rPr>
          <w:rFonts w:eastAsia="Times New Roman" w:cs="Arial"/>
          <w:color w:val="262626"/>
          <w:szCs w:val="24"/>
          <w:lang w:eastAsia="en-GB"/>
        </w:rPr>
      </w:pPr>
      <w:r w:rsidRPr="002A24D7">
        <w:rPr>
          <w:rFonts w:eastAsia="Times New Roman" w:cs="Arial"/>
          <w:color w:val="262626"/>
          <w:szCs w:val="24"/>
          <w:lang w:eastAsia="en-GB"/>
        </w:rPr>
        <w:t xml:space="preserve">Where we are asked to give authority, we will do this only where we are satisfied, having considered the case made, that appointing the employee to the trustee body is expedient in the interests of the charity. </w:t>
      </w:r>
    </w:p>
    <w:p w14:paraId="64D34AE7" w14:textId="77777777" w:rsidR="00603450" w:rsidRDefault="00603450" w:rsidP="00603450">
      <w:pPr>
        <w:shd w:val="clear" w:color="auto" w:fill="FFFFFF"/>
        <w:spacing w:after="0" w:line="240" w:lineRule="auto"/>
        <w:rPr>
          <w:rFonts w:eastAsia="Times New Roman" w:cs="Arial"/>
          <w:color w:val="262626"/>
          <w:szCs w:val="24"/>
          <w:lang w:eastAsia="en-GB"/>
        </w:rPr>
      </w:pPr>
      <w:r w:rsidRPr="002A24D7">
        <w:rPr>
          <w:rFonts w:eastAsia="Times New Roman" w:cs="Arial"/>
          <w:color w:val="262626"/>
          <w:szCs w:val="24"/>
          <w:lang w:eastAsia="en-GB"/>
        </w:rPr>
        <w:t xml:space="preserve">When applying for authority, trustees should use the </w:t>
      </w:r>
      <w:hyperlink r:id="rId8" w:history="1">
        <w:r w:rsidRPr="007922DB">
          <w:rPr>
            <w:rStyle w:val="Hyperlink"/>
            <w:rFonts w:eastAsia="Times New Roman" w:cs="Arial"/>
            <w:szCs w:val="24"/>
            <w:lang w:eastAsia="en-GB"/>
          </w:rPr>
          <w:t>online application form</w:t>
        </w:r>
      </w:hyperlink>
      <w:r w:rsidRPr="002A24D7">
        <w:rPr>
          <w:rFonts w:eastAsia="Times New Roman" w:cs="Arial"/>
          <w:color w:val="262626"/>
          <w:szCs w:val="24"/>
          <w:lang w:eastAsia="en-GB"/>
        </w:rPr>
        <w:t xml:space="preserve"> to make a convincing case in support of the application. We will only grant authority where the trustees have satisfactorily covered all the points on the form, or, if they have not, where the reasons they have given for this are convincing.  </w:t>
      </w:r>
    </w:p>
    <w:p w14:paraId="18ED775B" w14:textId="77777777" w:rsidR="00603450" w:rsidRPr="002A24D7" w:rsidRDefault="00603450" w:rsidP="00603450">
      <w:pPr>
        <w:shd w:val="clear" w:color="auto" w:fill="FFFFFF"/>
        <w:spacing w:after="0" w:line="240" w:lineRule="auto"/>
        <w:rPr>
          <w:rFonts w:eastAsia="Times New Roman" w:cs="Arial"/>
          <w:color w:val="262626"/>
          <w:szCs w:val="24"/>
          <w:lang w:eastAsia="en-GB"/>
        </w:rPr>
      </w:pPr>
    </w:p>
    <w:p w14:paraId="6908A610" w14:textId="77777777" w:rsidR="00603450" w:rsidRPr="00BB2A49" w:rsidRDefault="00603450" w:rsidP="00603450">
      <w:pPr>
        <w:shd w:val="clear" w:color="auto" w:fill="FFFFFF"/>
        <w:spacing w:after="0" w:line="345" w:lineRule="atLeast"/>
        <w:outlineLvl w:val="1"/>
        <w:rPr>
          <w:rFonts w:eastAsia="Times New Roman" w:cs="Arial"/>
          <w:b/>
          <w:bCs/>
          <w:color w:val="000000"/>
          <w:sz w:val="27"/>
          <w:szCs w:val="27"/>
          <w:lang w:eastAsia="en-GB"/>
        </w:rPr>
      </w:pPr>
      <w:bookmarkStart w:id="3" w:name="_Toc161843870"/>
      <w:r w:rsidRPr="00BB2A49">
        <w:rPr>
          <w:rFonts w:eastAsia="Times New Roman" w:cs="Arial"/>
          <w:b/>
          <w:bCs/>
          <w:color w:val="000000"/>
          <w:sz w:val="27"/>
          <w:szCs w:val="27"/>
          <w:lang w:eastAsia="en-GB"/>
        </w:rPr>
        <w:t>Summary of the guidance</w:t>
      </w:r>
      <w:bookmarkEnd w:id="3"/>
    </w:p>
    <w:p w14:paraId="0BD7A302" w14:textId="77777777" w:rsidR="00603450" w:rsidRPr="00D4032C" w:rsidRDefault="00603450" w:rsidP="00603450">
      <w:pPr>
        <w:shd w:val="clear" w:color="auto" w:fill="FFFFFF"/>
        <w:spacing w:after="0" w:line="240" w:lineRule="auto"/>
        <w:rPr>
          <w:rFonts w:eastAsia="Times New Roman" w:cs="Arial"/>
          <w:color w:val="262626"/>
          <w:szCs w:val="24"/>
          <w:lang w:eastAsia="en-GB"/>
        </w:rPr>
      </w:pPr>
      <w:r w:rsidRPr="00D4032C">
        <w:rPr>
          <w:rFonts w:eastAsia="Times New Roman" w:cs="Arial"/>
          <w:color w:val="262626"/>
          <w:szCs w:val="24"/>
          <w:lang w:eastAsia="en-GB"/>
        </w:rPr>
        <w:t xml:space="preserve">The purpose of this guidance is to help caseworkers: </w:t>
      </w:r>
    </w:p>
    <w:p w14:paraId="6A954C7B" w14:textId="77777777" w:rsidR="00603450" w:rsidRPr="00D4032C" w:rsidRDefault="00603450" w:rsidP="00603450">
      <w:pPr>
        <w:numPr>
          <w:ilvl w:val="0"/>
          <w:numId w:val="7"/>
        </w:numPr>
        <w:spacing w:before="100" w:beforeAutospacing="1" w:after="100" w:afterAutospacing="1" w:line="240" w:lineRule="auto"/>
        <w:ind w:left="0"/>
        <w:rPr>
          <w:rFonts w:eastAsia="Times New Roman" w:cs="Arial"/>
          <w:color w:val="262626"/>
          <w:szCs w:val="24"/>
          <w:lang w:eastAsia="en-GB"/>
        </w:rPr>
      </w:pPr>
      <w:r w:rsidRPr="00D4032C">
        <w:rPr>
          <w:rFonts w:eastAsia="Times New Roman" w:cs="Arial"/>
          <w:color w:val="262626"/>
          <w:szCs w:val="24"/>
          <w:lang w:eastAsia="en-GB"/>
        </w:rPr>
        <w:t>to handle initial queries from charity trustees who are considering appointing an employee to a trustee board</w:t>
      </w:r>
    </w:p>
    <w:p w14:paraId="7CA3F2D5" w14:textId="77777777" w:rsidR="00603450" w:rsidRPr="00D4032C" w:rsidRDefault="00603450" w:rsidP="00603450">
      <w:pPr>
        <w:shd w:val="clear" w:color="auto" w:fill="FFFFFF"/>
        <w:spacing w:after="0" w:line="240" w:lineRule="auto"/>
        <w:rPr>
          <w:rFonts w:eastAsia="Times New Roman" w:cs="Arial"/>
          <w:color w:val="262626"/>
          <w:szCs w:val="24"/>
          <w:lang w:eastAsia="en-GB"/>
        </w:rPr>
      </w:pPr>
      <w:r w:rsidRPr="00D4032C">
        <w:rPr>
          <w:rFonts w:eastAsia="Times New Roman" w:cs="Arial"/>
          <w:color w:val="262626"/>
          <w:szCs w:val="24"/>
          <w:lang w:eastAsia="en-GB"/>
        </w:rPr>
        <w:t xml:space="preserve">and </w:t>
      </w:r>
    </w:p>
    <w:p w14:paraId="38A7C1A7" w14:textId="77777777" w:rsidR="00603450" w:rsidRPr="00D4032C" w:rsidRDefault="00603450" w:rsidP="00603450">
      <w:pPr>
        <w:numPr>
          <w:ilvl w:val="0"/>
          <w:numId w:val="8"/>
        </w:numPr>
        <w:spacing w:before="100" w:beforeAutospacing="1" w:after="100" w:afterAutospacing="1" w:line="240" w:lineRule="auto"/>
        <w:ind w:left="0"/>
        <w:rPr>
          <w:rFonts w:eastAsia="Times New Roman" w:cs="Arial"/>
          <w:color w:val="262626"/>
          <w:szCs w:val="24"/>
          <w:lang w:eastAsia="en-GB"/>
        </w:rPr>
      </w:pPr>
      <w:r w:rsidRPr="00D4032C">
        <w:rPr>
          <w:rFonts w:eastAsia="Times New Roman" w:cs="Arial"/>
          <w:color w:val="262626"/>
          <w:szCs w:val="24"/>
          <w:lang w:eastAsia="en-GB"/>
        </w:rPr>
        <w:t>to make decisions when asked to authorise an appointment.</w:t>
      </w:r>
    </w:p>
    <w:p w14:paraId="16BCE947" w14:textId="77777777" w:rsidR="00603450" w:rsidRPr="00D4032C" w:rsidRDefault="00603450" w:rsidP="00603450">
      <w:pPr>
        <w:shd w:val="clear" w:color="auto" w:fill="FFFFFF"/>
        <w:spacing w:after="0" w:line="240" w:lineRule="auto"/>
        <w:rPr>
          <w:rFonts w:eastAsia="Times New Roman" w:cs="Arial"/>
          <w:color w:val="262626"/>
          <w:szCs w:val="24"/>
          <w:lang w:eastAsia="en-GB"/>
        </w:rPr>
      </w:pPr>
      <w:r w:rsidRPr="00D4032C">
        <w:rPr>
          <w:rFonts w:eastAsia="Times New Roman" w:cs="Arial"/>
          <w:color w:val="262626"/>
          <w:szCs w:val="24"/>
          <w:lang w:eastAsia="en-GB"/>
        </w:rPr>
        <w:t xml:space="preserve">Within this guidance, where we refer to an employee, this includes directors or employees of any subsidiary company owned by the charity, as well as persons employed directly by the charity. </w:t>
      </w:r>
    </w:p>
    <w:p w14:paraId="684E18D0" w14:textId="77777777" w:rsidR="00603450" w:rsidRPr="004132A4" w:rsidRDefault="00603450" w:rsidP="00603450">
      <w:pPr>
        <w:shd w:val="clear" w:color="auto" w:fill="FFFFFF"/>
        <w:spacing w:after="0" w:line="240" w:lineRule="auto"/>
        <w:rPr>
          <w:rFonts w:eastAsia="Times New Roman" w:cs="Arial"/>
          <w:color w:val="000000" w:themeColor="text1"/>
          <w:szCs w:val="24"/>
          <w:lang w:eastAsia="en-GB"/>
        </w:rPr>
      </w:pPr>
      <w:r w:rsidRPr="00D4032C">
        <w:rPr>
          <w:rFonts w:eastAsia="Times New Roman" w:cs="Arial"/>
          <w:color w:val="262626"/>
          <w:szCs w:val="24"/>
          <w:lang w:eastAsia="en-GB"/>
        </w:rPr>
        <w:t xml:space="preserve">This guidance covers instances where a current employee of a charity is to be appointed as a trustee and will receive no additional pay or benefits as a direct result of becoming a trustee. If the employee is to receive additional pay or benefits as a direct result of taking up trusteeship, this would be payment for serving as trustee and would need additional express authority (see </w:t>
      </w:r>
      <w:r w:rsidRPr="004132A4">
        <w:rPr>
          <w:rFonts w:eastAsia="Times New Roman" w:cs="Arial"/>
          <w:color w:val="000000" w:themeColor="text1"/>
          <w:szCs w:val="24"/>
          <w:u w:val="single"/>
          <w:lang w:eastAsia="en-GB"/>
        </w:rPr>
        <w:t>Payment for serving as trustee - OG515-5</w:t>
      </w:r>
      <w:r w:rsidRPr="004132A4">
        <w:rPr>
          <w:rFonts w:eastAsia="Times New Roman" w:cs="Arial"/>
          <w:color w:val="000000" w:themeColor="text1"/>
          <w:szCs w:val="24"/>
          <w:lang w:eastAsia="en-GB"/>
        </w:rPr>
        <w:t xml:space="preserve">). </w:t>
      </w:r>
    </w:p>
    <w:p w14:paraId="171AE378" w14:textId="77777777" w:rsidR="00603450" w:rsidRDefault="00603450" w:rsidP="00603450">
      <w:pPr>
        <w:shd w:val="clear" w:color="auto" w:fill="FFFFFF"/>
        <w:spacing w:after="0" w:line="240" w:lineRule="auto"/>
        <w:rPr>
          <w:rFonts w:eastAsia="Times New Roman" w:cs="Arial"/>
          <w:color w:val="262626"/>
          <w:szCs w:val="24"/>
          <w:lang w:eastAsia="en-GB"/>
        </w:rPr>
      </w:pPr>
    </w:p>
    <w:p w14:paraId="7D952864" w14:textId="77777777" w:rsidR="00603450" w:rsidRPr="00B70A8A" w:rsidRDefault="00603450" w:rsidP="00603450">
      <w:pPr>
        <w:shd w:val="clear" w:color="auto" w:fill="FFFFFF"/>
        <w:spacing w:after="0" w:line="346" w:lineRule="atLeast"/>
        <w:rPr>
          <w:rFonts w:eastAsia="Times New Roman" w:cs="Arial"/>
          <w:color w:val="262626"/>
          <w:szCs w:val="24"/>
          <w:lang w:val="en" w:eastAsia="en-GB"/>
        </w:rPr>
      </w:pPr>
      <w:r w:rsidRPr="007922DB">
        <w:rPr>
          <w:rFonts w:eastAsia="Times New Roman" w:cs="Arial"/>
          <w:color w:val="262626"/>
          <w:szCs w:val="24"/>
          <w:lang w:val="en" w:eastAsia="en-GB"/>
        </w:rPr>
        <w:lastRenderedPageBreak/>
        <w:t xml:space="preserve">Where the proposal is for an existing trustee to become an employee of the charity, or subsidiary company, see </w:t>
      </w:r>
      <w:r w:rsidRPr="007922DB">
        <w:rPr>
          <w:rFonts w:eastAsia="Times New Roman" w:cs="Arial"/>
          <w:szCs w:val="24"/>
          <w:lang w:val="en" w:eastAsia="en-GB"/>
        </w:rPr>
        <w:t>OG515-9.</w:t>
      </w:r>
      <w:r w:rsidRPr="00B70A8A">
        <w:rPr>
          <w:rFonts w:eastAsia="Times New Roman" w:cs="Arial"/>
          <w:szCs w:val="24"/>
          <w:lang w:val="en" w:eastAsia="en-GB"/>
        </w:rPr>
        <w:t xml:space="preserve"> </w:t>
      </w:r>
    </w:p>
    <w:p w14:paraId="5E3B6E33" w14:textId="77777777" w:rsidR="00603450" w:rsidRPr="00D4032C" w:rsidRDefault="00603450" w:rsidP="00603450">
      <w:pPr>
        <w:shd w:val="clear" w:color="auto" w:fill="FFFFFF"/>
        <w:spacing w:after="0" w:line="240" w:lineRule="auto"/>
        <w:rPr>
          <w:rFonts w:eastAsia="Times New Roman" w:cs="Arial"/>
          <w:color w:val="262626"/>
          <w:szCs w:val="24"/>
          <w:lang w:eastAsia="en-GB"/>
        </w:rPr>
      </w:pPr>
    </w:p>
    <w:p w14:paraId="28FF8DB2" w14:textId="77777777" w:rsidR="00603450" w:rsidRPr="00D4032C" w:rsidRDefault="00603450" w:rsidP="00603450">
      <w:pPr>
        <w:rPr>
          <w:szCs w:val="24"/>
        </w:rPr>
      </w:pPr>
    </w:p>
    <w:p w14:paraId="6EEBA01B" w14:textId="77777777" w:rsidR="00603450" w:rsidRDefault="00603450" w:rsidP="00603450">
      <w:pPr>
        <w:pStyle w:val="Heading1"/>
        <w:spacing w:line="375" w:lineRule="atLeast"/>
        <w:rPr>
          <w:rFonts w:ascii="Arial" w:hAnsi="Arial" w:cs="Arial"/>
          <w:color w:val="000000"/>
          <w:sz w:val="30"/>
          <w:szCs w:val="30"/>
        </w:rPr>
      </w:pPr>
      <w:bookmarkStart w:id="4" w:name="_Toc161843871"/>
      <w:r>
        <w:rPr>
          <w:rFonts w:ascii="Arial" w:hAnsi="Arial" w:cs="Arial"/>
          <w:color w:val="000000"/>
          <w:sz w:val="30"/>
          <w:szCs w:val="30"/>
        </w:rPr>
        <w:t>Casework Guidance</w:t>
      </w:r>
      <w:bookmarkEnd w:id="4"/>
      <w:r>
        <w:rPr>
          <w:rFonts w:ascii="Arial" w:hAnsi="Arial" w:cs="Arial"/>
          <w:color w:val="000000"/>
          <w:sz w:val="30"/>
          <w:szCs w:val="30"/>
        </w:rPr>
        <w:t xml:space="preserve"> </w:t>
      </w:r>
    </w:p>
    <w:p w14:paraId="606A1FB9" w14:textId="77777777" w:rsidR="00603450" w:rsidRDefault="00603450" w:rsidP="00603450">
      <w:pPr>
        <w:pStyle w:val="Heading2"/>
        <w:spacing w:before="0" w:beforeAutospacing="0" w:after="0" w:afterAutospacing="0" w:line="345" w:lineRule="atLeast"/>
        <w:rPr>
          <w:rFonts w:ascii="Arial" w:hAnsi="Arial" w:cs="Arial"/>
          <w:color w:val="000000"/>
          <w:sz w:val="27"/>
          <w:szCs w:val="27"/>
        </w:rPr>
      </w:pPr>
      <w:bookmarkStart w:id="5" w:name="_Toc161843872"/>
      <w:r>
        <w:rPr>
          <w:rFonts w:ascii="Arial" w:hAnsi="Arial" w:cs="Arial"/>
          <w:color w:val="000000"/>
          <w:sz w:val="27"/>
          <w:szCs w:val="27"/>
        </w:rPr>
        <w:t>B1 Key points</w:t>
      </w:r>
      <w:bookmarkEnd w:id="5"/>
      <w:r>
        <w:rPr>
          <w:rFonts w:ascii="Arial" w:hAnsi="Arial" w:cs="Arial"/>
          <w:color w:val="000000"/>
          <w:sz w:val="27"/>
          <w:szCs w:val="27"/>
        </w:rPr>
        <w:t xml:space="preserve"> </w:t>
      </w:r>
    </w:p>
    <w:p w14:paraId="2BD35C08" w14:textId="77777777" w:rsidR="00603450" w:rsidRDefault="00603450" w:rsidP="00603450">
      <w:pPr>
        <w:numPr>
          <w:ilvl w:val="0"/>
          <w:numId w:val="10"/>
        </w:numPr>
        <w:spacing w:before="100" w:beforeAutospacing="1" w:after="100" w:afterAutospacing="1" w:line="240" w:lineRule="auto"/>
        <w:ind w:left="0"/>
        <w:rPr>
          <w:rFonts w:cs="Arial"/>
          <w:color w:val="262626"/>
          <w:sz w:val="22"/>
        </w:rPr>
      </w:pPr>
    </w:p>
    <w:p w14:paraId="667E784B" w14:textId="77777777" w:rsidR="00603450" w:rsidRPr="00D4032C" w:rsidRDefault="00603450" w:rsidP="00603450">
      <w:pPr>
        <w:numPr>
          <w:ilvl w:val="0"/>
          <w:numId w:val="10"/>
        </w:numPr>
        <w:spacing w:before="100" w:beforeAutospacing="1" w:after="100" w:afterAutospacing="1" w:line="240" w:lineRule="auto"/>
        <w:ind w:left="0"/>
        <w:rPr>
          <w:rFonts w:cs="Arial"/>
          <w:color w:val="262626"/>
          <w:szCs w:val="24"/>
        </w:rPr>
      </w:pPr>
      <w:r w:rsidRPr="00D4032C">
        <w:rPr>
          <w:rFonts w:cs="Arial"/>
          <w:color w:val="262626"/>
          <w:szCs w:val="24"/>
        </w:rPr>
        <w:t>The act of appointing an employee to be a trustee does not,</w:t>
      </w:r>
      <w:r>
        <w:rPr>
          <w:rFonts w:cs="Arial"/>
          <w:color w:val="262626"/>
          <w:szCs w:val="24"/>
        </w:rPr>
        <w:t xml:space="preserve"> </w:t>
      </w:r>
      <w:r w:rsidRPr="00D4032C">
        <w:rPr>
          <w:rFonts w:cs="Arial"/>
          <w:color w:val="262626"/>
          <w:szCs w:val="24"/>
        </w:rPr>
        <w:t>in itself, need express authority. This is because the employment started before trusteeship so there is no question of any additional benefit arising as a result of trusteeship. However, in most cases, any increase in the value of the benefit package (</w:t>
      </w:r>
      <w:proofErr w:type="spellStart"/>
      <w:r w:rsidRPr="00D4032C">
        <w:rPr>
          <w:rFonts w:cs="Arial"/>
          <w:color w:val="262626"/>
          <w:szCs w:val="24"/>
        </w:rPr>
        <w:t>eg</w:t>
      </w:r>
      <w:proofErr w:type="spellEnd"/>
      <w:r w:rsidRPr="00D4032C">
        <w:rPr>
          <w:rFonts w:cs="Arial"/>
          <w:color w:val="262626"/>
          <w:szCs w:val="24"/>
        </w:rPr>
        <w:t>, a pay rise) negotiated outside of an established employee pay structure would represent a trustee benefit. The employee-trustee could only retain a pay rise in these circumstances if the appointment of the employee as trustee was authorised in advance. The only time that authority might not be necessary would be where there are no plans to increase the value of the employee's benefits package during the period of trusteeship, or where any planned increases are set in accordance with an established employee pay structure. Even then, the trustees might decide, in order to avoid any risk of challenge, that the appointment should be authorised.  </w:t>
      </w:r>
    </w:p>
    <w:p w14:paraId="1CD9C9D6" w14:textId="77777777" w:rsidR="00603450" w:rsidRPr="00D4032C" w:rsidRDefault="00603450" w:rsidP="00603450">
      <w:pPr>
        <w:numPr>
          <w:ilvl w:val="0"/>
          <w:numId w:val="10"/>
        </w:numPr>
        <w:spacing w:before="100" w:beforeAutospacing="1" w:after="100" w:afterAutospacing="1" w:line="240" w:lineRule="auto"/>
        <w:ind w:left="0"/>
        <w:rPr>
          <w:rFonts w:cs="Arial"/>
          <w:color w:val="262626"/>
          <w:szCs w:val="24"/>
        </w:rPr>
      </w:pPr>
      <w:r w:rsidRPr="00D4032C">
        <w:rPr>
          <w:rFonts w:cs="Arial"/>
          <w:color w:val="262626"/>
          <w:szCs w:val="24"/>
        </w:rPr>
        <w:t>Authority to appoint an employee as trustee might be found in a charity's governing document or this can be granted by the Commission or the court.</w:t>
      </w:r>
    </w:p>
    <w:p w14:paraId="6A20E27E" w14:textId="77777777" w:rsidR="00603450" w:rsidRPr="00D4032C" w:rsidRDefault="00603450" w:rsidP="00603450">
      <w:pPr>
        <w:numPr>
          <w:ilvl w:val="0"/>
          <w:numId w:val="10"/>
        </w:numPr>
        <w:spacing w:before="100" w:beforeAutospacing="1" w:after="100" w:afterAutospacing="1" w:line="240" w:lineRule="auto"/>
        <w:ind w:left="0"/>
        <w:rPr>
          <w:rFonts w:cs="Arial"/>
          <w:color w:val="262626"/>
          <w:szCs w:val="24"/>
        </w:rPr>
      </w:pPr>
      <w:r w:rsidRPr="00D4032C">
        <w:rPr>
          <w:rFonts w:cs="Arial"/>
          <w:color w:val="262626"/>
          <w:szCs w:val="24"/>
        </w:rPr>
        <w:t>If a charity's governing document expressly prohibits trustees from receiving benefit ('no trustee shall be paid'), this prohibition will, in all cases, need to be removed or amended to enable the employee-trustee to be paid by the charity. This is because the act of paying the trustee, regardless of any increase in the benefits package, will be a trustee payment, prohibited by the governing document.  </w:t>
      </w:r>
    </w:p>
    <w:p w14:paraId="0A9DEE1E" w14:textId="77777777" w:rsidR="00603450" w:rsidRPr="00D4032C" w:rsidRDefault="00603450" w:rsidP="00603450">
      <w:pPr>
        <w:numPr>
          <w:ilvl w:val="0"/>
          <w:numId w:val="10"/>
        </w:numPr>
        <w:spacing w:before="100" w:beforeAutospacing="1" w:after="100" w:afterAutospacing="1" w:line="240" w:lineRule="auto"/>
        <w:ind w:left="0"/>
        <w:rPr>
          <w:rFonts w:cs="Arial"/>
          <w:color w:val="262626"/>
          <w:szCs w:val="24"/>
        </w:rPr>
      </w:pPr>
      <w:r w:rsidRPr="00D4032C">
        <w:rPr>
          <w:rFonts w:cs="Arial"/>
          <w:color w:val="262626"/>
          <w:szCs w:val="24"/>
        </w:rPr>
        <w:t>Where we are asked to authorise the appointment of an employee we will only do this where it is clear from the case made that this is expedient in the interests of the charity.</w:t>
      </w:r>
    </w:p>
    <w:p w14:paraId="67C4AF6A" w14:textId="77777777" w:rsidR="00603450" w:rsidRPr="00D4032C" w:rsidRDefault="00603450" w:rsidP="00603450">
      <w:pPr>
        <w:numPr>
          <w:ilvl w:val="0"/>
          <w:numId w:val="10"/>
        </w:numPr>
        <w:spacing w:before="100" w:beforeAutospacing="1" w:after="100" w:afterAutospacing="1" w:line="240" w:lineRule="auto"/>
        <w:ind w:left="0"/>
        <w:rPr>
          <w:rFonts w:cs="Arial"/>
          <w:color w:val="262626"/>
          <w:szCs w:val="24"/>
        </w:rPr>
      </w:pPr>
      <w:r w:rsidRPr="00D4032C">
        <w:rPr>
          <w:rFonts w:cs="Arial"/>
          <w:color w:val="262626"/>
          <w:szCs w:val="24"/>
        </w:rPr>
        <w:t xml:space="preserve">When an employee is appointed trustee, the terms of appointment should include certain safeguards and conditions to ensure that the charity can still operate properly (see </w:t>
      </w:r>
      <w:r w:rsidRPr="004132A4">
        <w:rPr>
          <w:rFonts w:cs="Arial"/>
          <w:szCs w:val="24"/>
        </w:rPr>
        <w:t>E3</w:t>
      </w:r>
      <w:r w:rsidRPr="00D4032C">
        <w:rPr>
          <w:rFonts w:cs="Arial"/>
          <w:color w:val="262626"/>
          <w:szCs w:val="24"/>
        </w:rPr>
        <w:t>).</w:t>
      </w:r>
    </w:p>
    <w:p w14:paraId="7F8A7063" w14:textId="77777777" w:rsidR="00603450" w:rsidRDefault="00603450" w:rsidP="00603450">
      <w:pPr>
        <w:pStyle w:val="Heading2"/>
        <w:spacing w:before="0" w:beforeAutospacing="0" w:after="0" w:afterAutospacing="0" w:line="345" w:lineRule="atLeast"/>
        <w:rPr>
          <w:rFonts w:ascii="Arial" w:hAnsi="Arial" w:cs="Arial"/>
          <w:color w:val="000000"/>
          <w:sz w:val="27"/>
          <w:szCs w:val="27"/>
        </w:rPr>
      </w:pPr>
      <w:bookmarkStart w:id="6" w:name="_Toc161843873"/>
      <w:r>
        <w:rPr>
          <w:rFonts w:ascii="Arial" w:hAnsi="Arial" w:cs="Arial"/>
          <w:color w:val="000000"/>
          <w:sz w:val="27"/>
          <w:szCs w:val="27"/>
        </w:rPr>
        <w:t>B2 Responding to requests for advice regarding an employee becoming a trustee</w:t>
      </w:r>
      <w:bookmarkEnd w:id="6"/>
      <w:r>
        <w:rPr>
          <w:rFonts w:ascii="Arial" w:hAnsi="Arial" w:cs="Arial"/>
          <w:color w:val="000000"/>
          <w:sz w:val="27"/>
          <w:szCs w:val="27"/>
        </w:rPr>
        <w:t xml:space="preserve"> </w:t>
      </w:r>
    </w:p>
    <w:p w14:paraId="7D0681F8" w14:textId="77777777" w:rsidR="00603450" w:rsidRPr="00D4032C" w:rsidRDefault="00603450" w:rsidP="00603450">
      <w:pPr>
        <w:pStyle w:val="NormalWeb"/>
        <w:spacing w:before="0" w:beforeAutospacing="0" w:after="0" w:afterAutospacing="0"/>
        <w:rPr>
          <w:rFonts w:ascii="Arial" w:hAnsi="Arial" w:cs="Arial"/>
          <w:color w:val="262626"/>
        </w:rPr>
      </w:pPr>
      <w:r w:rsidRPr="00D4032C">
        <w:rPr>
          <w:rFonts w:ascii="Arial" w:hAnsi="Arial" w:cs="Arial"/>
          <w:color w:val="262626"/>
        </w:rPr>
        <w:t xml:space="preserve">Where we are approached by trustees who are proposing to appoint an employee to the trustee body we should signpost the trustees to our </w:t>
      </w:r>
      <w:hyperlink r:id="rId9" w:tgtFrame="_blank" w:tooltip="Payments to charity trustees" w:history="1">
        <w:r w:rsidRPr="00D4032C">
          <w:rPr>
            <w:rStyle w:val="Hyperlink"/>
            <w:rFonts w:ascii="Arial" w:hAnsi="Arial" w:cs="Arial"/>
            <w:color w:val="323298"/>
          </w:rPr>
          <w:t>web guidance</w:t>
        </w:r>
      </w:hyperlink>
      <w:r w:rsidRPr="00D4032C">
        <w:rPr>
          <w:rFonts w:ascii="Arial" w:hAnsi="Arial" w:cs="Arial"/>
          <w:color w:val="262626"/>
        </w:rPr>
        <w:t xml:space="preserve"> and to section </w:t>
      </w:r>
      <w:r>
        <w:rPr>
          <w:rFonts w:ascii="Arial" w:hAnsi="Arial" w:cs="Arial"/>
          <w:color w:val="262626"/>
        </w:rPr>
        <w:t xml:space="preserve"> </w:t>
      </w:r>
      <w:r w:rsidRPr="007922DB">
        <w:rPr>
          <w:rFonts w:ascii="Arial" w:hAnsi="Arial" w:cs="Arial"/>
          <w:color w:val="262626"/>
        </w:rPr>
        <w:t>6</w:t>
      </w:r>
      <w:r w:rsidRPr="00D4032C">
        <w:rPr>
          <w:rFonts w:ascii="Arial" w:hAnsi="Arial" w:cs="Arial"/>
          <w:color w:val="262626"/>
        </w:rPr>
        <w:t xml:space="preserve"> of </w:t>
      </w:r>
      <w:hyperlink r:id="rId10" w:tgtFrame="_blank" w:tooltip="CC11" w:history="1">
        <w:r w:rsidRPr="00D4032C">
          <w:rPr>
            <w:rStyle w:val="Hyperlink"/>
            <w:rFonts w:ascii="Arial" w:hAnsi="Arial" w:cs="Arial"/>
            <w:color w:val="323298"/>
          </w:rPr>
          <w:t>CC11</w:t>
        </w:r>
      </w:hyperlink>
      <w:r w:rsidRPr="00D4032C">
        <w:rPr>
          <w:rFonts w:ascii="Arial" w:hAnsi="Arial" w:cs="Arial"/>
          <w:color w:val="262626"/>
        </w:rPr>
        <w:t xml:space="preserve">, which set out our policy regarding trustees who are also employees of a charity. We should explain that any application for authority should be made using the </w:t>
      </w:r>
      <w:hyperlink r:id="rId11" w:history="1">
        <w:r w:rsidRPr="007922DB">
          <w:rPr>
            <w:rStyle w:val="Hyperlink"/>
            <w:rFonts w:ascii="Arial" w:hAnsi="Arial" w:cs="Arial"/>
          </w:rPr>
          <w:t>online application form</w:t>
        </w:r>
      </w:hyperlink>
      <w:r w:rsidRPr="00D4032C">
        <w:rPr>
          <w:rFonts w:ascii="Arial" w:hAnsi="Arial" w:cs="Arial"/>
          <w:color w:val="262626"/>
        </w:rPr>
        <w:t xml:space="preserve">. This will ensure that we are given all of the information we need to consider the case in the first instance and will reduce the likelihood of getting into extended exchanges of correspondence.  </w:t>
      </w:r>
    </w:p>
    <w:p w14:paraId="7DB4F89B" w14:textId="77777777" w:rsidR="00603450" w:rsidRPr="00D4032C" w:rsidRDefault="00603450" w:rsidP="00603450">
      <w:pPr>
        <w:pStyle w:val="NormalWeb"/>
        <w:spacing w:before="0" w:beforeAutospacing="0" w:after="0" w:afterAutospacing="0"/>
        <w:rPr>
          <w:rFonts w:ascii="Arial" w:hAnsi="Arial" w:cs="Arial"/>
          <w:color w:val="262626"/>
        </w:rPr>
      </w:pPr>
      <w:r w:rsidRPr="00D4032C">
        <w:rPr>
          <w:rFonts w:ascii="Arial" w:hAnsi="Arial" w:cs="Arial"/>
          <w:color w:val="262626"/>
        </w:rPr>
        <w:t xml:space="preserve">We should also explain that: </w:t>
      </w:r>
    </w:p>
    <w:p w14:paraId="22B259B5" w14:textId="77777777" w:rsidR="00603450" w:rsidRPr="00D4032C" w:rsidRDefault="00603450" w:rsidP="00603450">
      <w:pPr>
        <w:numPr>
          <w:ilvl w:val="0"/>
          <w:numId w:val="11"/>
        </w:numPr>
        <w:spacing w:before="100" w:beforeAutospacing="1" w:after="100" w:afterAutospacing="1" w:line="240" w:lineRule="auto"/>
        <w:ind w:left="0"/>
        <w:rPr>
          <w:rFonts w:cs="Arial"/>
          <w:color w:val="262626"/>
          <w:szCs w:val="24"/>
        </w:rPr>
      </w:pPr>
      <w:r w:rsidRPr="00D4032C">
        <w:rPr>
          <w:rFonts w:cs="Arial"/>
          <w:color w:val="262626"/>
          <w:szCs w:val="24"/>
        </w:rPr>
        <w:lastRenderedPageBreak/>
        <w:t>The fact that the person's employment started before their trusteeship means that there is no question of any benefit arising as a result of trusteeship. Because of this, there is no need for any authority to retain payments made before the start of trusteeship.</w:t>
      </w:r>
    </w:p>
    <w:p w14:paraId="2F2830EC" w14:textId="77777777" w:rsidR="00603450" w:rsidRPr="00D4032C" w:rsidRDefault="00603450" w:rsidP="00603450">
      <w:pPr>
        <w:numPr>
          <w:ilvl w:val="0"/>
          <w:numId w:val="11"/>
        </w:numPr>
        <w:spacing w:before="100" w:beforeAutospacing="1" w:after="100" w:afterAutospacing="1" w:line="240" w:lineRule="auto"/>
        <w:ind w:left="0"/>
        <w:rPr>
          <w:rFonts w:cs="Arial"/>
          <w:color w:val="262626"/>
          <w:szCs w:val="24"/>
        </w:rPr>
      </w:pPr>
      <w:r w:rsidRPr="00D4032C">
        <w:rPr>
          <w:rFonts w:cs="Arial"/>
          <w:color w:val="262626"/>
          <w:szCs w:val="24"/>
        </w:rPr>
        <w:t xml:space="preserve">However, once the employee becomes a trustee, any increase in the benefits package might be a trustee benefit, requiring express authority. Only where: </w:t>
      </w:r>
    </w:p>
    <w:p w14:paraId="33E9A21B" w14:textId="77777777" w:rsidR="00603450" w:rsidRPr="00D4032C" w:rsidRDefault="00603450" w:rsidP="00603450">
      <w:pPr>
        <w:numPr>
          <w:ilvl w:val="1"/>
          <w:numId w:val="11"/>
        </w:numPr>
        <w:spacing w:before="100" w:beforeAutospacing="1" w:after="100" w:afterAutospacing="1" w:line="240" w:lineRule="auto"/>
        <w:ind w:left="0"/>
        <w:rPr>
          <w:rFonts w:cs="Arial"/>
          <w:color w:val="262626"/>
          <w:szCs w:val="24"/>
        </w:rPr>
      </w:pPr>
      <w:r w:rsidRPr="00D4032C">
        <w:rPr>
          <w:rFonts w:cs="Arial"/>
          <w:color w:val="262626"/>
          <w:szCs w:val="24"/>
        </w:rPr>
        <w:t>there are no plans to increase the benefits package during trusteeship</w:t>
      </w:r>
    </w:p>
    <w:p w14:paraId="24FCAD84" w14:textId="77777777" w:rsidR="00603450" w:rsidRPr="00D4032C" w:rsidRDefault="00603450" w:rsidP="00603450">
      <w:pPr>
        <w:pStyle w:val="NormalWeb"/>
        <w:spacing w:before="0" w:beforeAutospacing="0" w:after="0" w:afterAutospacing="0"/>
        <w:rPr>
          <w:rFonts w:ascii="Arial" w:hAnsi="Arial" w:cs="Arial"/>
          <w:color w:val="262626"/>
        </w:rPr>
      </w:pPr>
      <w:r w:rsidRPr="00D4032C">
        <w:rPr>
          <w:rFonts w:ascii="Arial" w:hAnsi="Arial" w:cs="Arial"/>
          <w:color w:val="262626"/>
        </w:rPr>
        <w:t xml:space="preserve">or </w:t>
      </w:r>
    </w:p>
    <w:p w14:paraId="0C997447" w14:textId="77777777" w:rsidR="00603450" w:rsidRPr="00D4032C" w:rsidRDefault="00603450" w:rsidP="00603450">
      <w:pPr>
        <w:numPr>
          <w:ilvl w:val="1"/>
          <w:numId w:val="12"/>
        </w:numPr>
        <w:spacing w:before="100" w:beforeAutospacing="1" w:after="100" w:afterAutospacing="1" w:line="240" w:lineRule="auto"/>
        <w:ind w:left="0"/>
        <w:rPr>
          <w:rFonts w:cs="Arial"/>
          <w:color w:val="262626"/>
          <w:szCs w:val="24"/>
        </w:rPr>
      </w:pPr>
      <w:r w:rsidRPr="00D4032C">
        <w:rPr>
          <w:rFonts w:cs="Arial"/>
          <w:color w:val="262626"/>
          <w:szCs w:val="24"/>
        </w:rPr>
        <w:t>any planned increases are set in accordance with an established employee pay structure</w:t>
      </w:r>
    </w:p>
    <w:p w14:paraId="760E7AAB" w14:textId="77777777" w:rsidR="00603450" w:rsidRPr="00D4032C" w:rsidRDefault="00603450" w:rsidP="00603450">
      <w:pPr>
        <w:pStyle w:val="NormalWeb"/>
        <w:spacing w:before="0" w:beforeAutospacing="0" w:after="0" w:afterAutospacing="0"/>
        <w:rPr>
          <w:rFonts w:ascii="Arial" w:hAnsi="Arial" w:cs="Arial"/>
          <w:color w:val="262626"/>
        </w:rPr>
      </w:pPr>
      <w:r w:rsidRPr="00D4032C">
        <w:rPr>
          <w:rFonts w:ascii="Arial" w:hAnsi="Arial" w:cs="Arial"/>
          <w:color w:val="262626"/>
        </w:rPr>
        <w:t xml:space="preserve">and </w:t>
      </w:r>
    </w:p>
    <w:p w14:paraId="2484D8C6" w14:textId="77777777" w:rsidR="00603450" w:rsidRPr="00D4032C" w:rsidRDefault="00603450" w:rsidP="00603450">
      <w:pPr>
        <w:numPr>
          <w:ilvl w:val="1"/>
          <w:numId w:val="13"/>
        </w:numPr>
        <w:spacing w:before="100" w:beforeAutospacing="1" w:after="100" w:afterAutospacing="1" w:line="240" w:lineRule="auto"/>
        <w:ind w:left="0"/>
        <w:rPr>
          <w:rFonts w:cs="Arial"/>
          <w:color w:val="262626"/>
          <w:szCs w:val="24"/>
        </w:rPr>
      </w:pPr>
      <w:r w:rsidRPr="00D4032C">
        <w:rPr>
          <w:rFonts w:cs="Arial"/>
          <w:color w:val="262626"/>
          <w:szCs w:val="24"/>
        </w:rPr>
        <w:t>the trustees are satisfied that there is no benefit that might be liable to legal challenge</w:t>
      </w:r>
    </w:p>
    <w:p w14:paraId="177CF814" w14:textId="77777777" w:rsidR="00603450" w:rsidRPr="00D4032C" w:rsidRDefault="00603450" w:rsidP="00603450">
      <w:pPr>
        <w:pStyle w:val="NormalWeb"/>
        <w:spacing w:before="0" w:beforeAutospacing="0" w:after="0" w:afterAutospacing="0"/>
        <w:rPr>
          <w:rFonts w:ascii="Arial" w:hAnsi="Arial" w:cs="Arial"/>
          <w:color w:val="262626"/>
        </w:rPr>
      </w:pPr>
      <w:r w:rsidRPr="007922DB">
        <w:rPr>
          <w:rFonts w:ascii="Arial" w:hAnsi="Arial" w:cs="Arial"/>
          <w:color w:val="262626"/>
        </w:rPr>
        <w:t>could</w:t>
      </w:r>
      <w:r>
        <w:rPr>
          <w:rFonts w:ascii="Arial" w:hAnsi="Arial" w:cs="Arial"/>
          <w:color w:val="262626"/>
        </w:rPr>
        <w:t xml:space="preserve"> </w:t>
      </w:r>
      <w:r w:rsidRPr="00D4032C">
        <w:rPr>
          <w:rFonts w:ascii="Arial" w:hAnsi="Arial" w:cs="Arial"/>
          <w:color w:val="262626"/>
        </w:rPr>
        <w:t xml:space="preserve">the appointment be made without express authority. </w:t>
      </w:r>
    </w:p>
    <w:p w14:paraId="3045CA11" w14:textId="77777777" w:rsidR="00603450" w:rsidRPr="00D4032C" w:rsidRDefault="00603450" w:rsidP="00603450">
      <w:pPr>
        <w:numPr>
          <w:ilvl w:val="0"/>
          <w:numId w:val="14"/>
        </w:numPr>
        <w:spacing w:before="100" w:beforeAutospacing="1" w:after="100" w:afterAutospacing="1" w:line="240" w:lineRule="auto"/>
        <w:ind w:left="0"/>
        <w:rPr>
          <w:rFonts w:cs="Arial"/>
          <w:color w:val="262626"/>
          <w:szCs w:val="24"/>
        </w:rPr>
      </w:pPr>
      <w:r w:rsidRPr="00D4032C">
        <w:rPr>
          <w:rFonts w:cs="Arial"/>
          <w:color w:val="262626"/>
          <w:szCs w:val="24"/>
        </w:rPr>
        <w:t>If the charity's governing document expressly prohibits trustee benefit, this prohibition will need to be removed or amended before an appointment can take place. This applies even if there are no plans to increase the benefits package during trusteeship because the prohibition applies to any payment to a trustee. Where we are asked to remove or amend, or authorise the removal or amendment of, an express prohibition we will do this as a matter of routine if the trustees confirm that no benefit will accrue to the employee during the period of trusteeship. We will usually authorise the removal of the prohibition by making a short Scheme or by giving s198 or s226 consent. </w:t>
      </w:r>
    </w:p>
    <w:p w14:paraId="0065CDDD" w14:textId="77777777" w:rsidR="00603450" w:rsidRPr="00D4032C" w:rsidRDefault="00603450" w:rsidP="00603450">
      <w:pPr>
        <w:numPr>
          <w:ilvl w:val="0"/>
          <w:numId w:val="14"/>
        </w:numPr>
        <w:spacing w:before="100" w:beforeAutospacing="1" w:after="100" w:afterAutospacing="1" w:line="240" w:lineRule="auto"/>
        <w:ind w:left="0"/>
        <w:rPr>
          <w:rFonts w:cs="Arial"/>
          <w:color w:val="262626"/>
          <w:szCs w:val="24"/>
        </w:rPr>
      </w:pPr>
      <w:r w:rsidRPr="00D4032C">
        <w:rPr>
          <w:rFonts w:cs="Arial"/>
          <w:color w:val="262626"/>
          <w:szCs w:val="24"/>
        </w:rPr>
        <w:t>Where authority is required this might be found in the charity's governing document or it can be provided by the Commission or the court.</w:t>
      </w:r>
    </w:p>
    <w:p w14:paraId="5C974909" w14:textId="77777777" w:rsidR="00603450" w:rsidRPr="00D4032C" w:rsidRDefault="00603450" w:rsidP="00603450">
      <w:pPr>
        <w:numPr>
          <w:ilvl w:val="0"/>
          <w:numId w:val="14"/>
        </w:numPr>
        <w:spacing w:before="100" w:beforeAutospacing="1" w:after="100" w:afterAutospacing="1" w:line="240" w:lineRule="auto"/>
        <w:ind w:left="0"/>
        <w:rPr>
          <w:rFonts w:cs="Arial"/>
          <w:color w:val="262626"/>
          <w:szCs w:val="24"/>
        </w:rPr>
      </w:pPr>
      <w:r w:rsidRPr="00D4032C">
        <w:rPr>
          <w:rFonts w:cs="Arial"/>
          <w:color w:val="262626"/>
          <w:szCs w:val="24"/>
        </w:rPr>
        <w:t>If there is an existing authority in the charity's governing document that would allow an employee to become a trustee, the trustees must comply with any conditions attached to that authority. They must also consider the factors set out in section B3.1, before deciding that appointing the employee to the trustee board is in the best interests of the charity.</w:t>
      </w:r>
    </w:p>
    <w:p w14:paraId="32D9CF7D" w14:textId="77777777" w:rsidR="00603450" w:rsidRPr="00D4032C" w:rsidRDefault="00603450" w:rsidP="00603450">
      <w:pPr>
        <w:numPr>
          <w:ilvl w:val="0"/>
          <w:numId w:val="14"/>
        </w:numPr>
        <w:spacing w:before="100" w:beforeAutospacing="1" w:after="100" w:afterAutospacing="1" w:line="240" w:lineRule="auto"/>
        <w:ind w:left="0"/>
        <w:rPr>
          <w:rFonts w:cs="Arial"/>
          <w:color w:val="262626"/>
          <w:szCs w:val="24"/>
        </w:rPr>
      </w:pPr>
      <w:r w:rsidRPr="00D4032C">
        <w:rPr>
          <w:rFonts w:cs="Arial"/>
          <w:color w:val="262626"/>
          <w:szCs w:val="24"/>
        </w:rPr>
        <w:t xml:space="preserve">Where there is no existing power and the trustees think that our authority is required they should apply to the Commission for authority, using the </w:t>
      </w:r>
      <w:hyperlink r:id="rId12" w:tgtFrame="_blank" w:tooltip="application form" w:history="1">
        <w:r w:rsidRPr="00D4032C">
          <w:rPr>
            <w:rStyle w:val="Hyperlink"/>
            <w:rFonts w:cs="Arial"/>
            <w:color w:val="323298"/>
            <w:szCs w:val="24"/>
          </w:rPr>
          <w:t>online form</w:t>
        </w:r>
      </w:hyperlink>
      <w:r w:rsidRPr="00D4032C">
        <w:rPr>
          <w:rFonts w:cs="Arial"/>
          <w:color w:val="262626"/>
          <w:szCs w:val="24"/>
        </w:rPr>
        <w:t>, before the employee is appointed as trustee. (</w:t>
      </w:r>
      <w:r w:rsidRPr="004132A4">
        <w:rPr>
          <w:rFonts w:cs="Arial"/>
          <w:szCs w:val="24"/>
        </w:rPr>
        <w:t>B3.1</w:t>
      </w:r>
      <w:r w:rsidRPr="00D4032C">
        <w:rPr>
          <w:rFonts w:cs="Arial"/>
          <w:color w:val="262626"/>
          <w:szCs w:val="24"/>
        </w:rPr>
        <w:t xml:space="preserve"> sets out the information that we expect trustees to provide when applying for authority.)</w:t>
      </w:r>
    </w:p>
    <w:p w14:paraId="68F9C1E1" w14:textId="77777777" w:rsidR="00603450" w:rsidRDefault="00603450" w:rsidP="00603450">
      <w:pPr>
        <w:pStyle w:val="Heading2"/>
        <w:spacing w:before="0" w:beforeAutospacing="0" w:after="0" w:afterAutospacing="0" w:line="345" w:lineRule="atLeast"/>
        <w:rPr>
          <w:rFonts w:ascii="Arial" w:hAnsi="Arial" w:cs="Arial"/>
          <w:color w:val="000000"/>
          <w:sz w:val="27"/>
          <w:szCs w:val="27"/>
        </w:rPr>
      </w:pPr>
      <w:bookmarkStart w:id="7" w:name="_Toc161843874"/>
      <w:r>
        <w:rPr>
          <w:rFonts w:ascii="Arial" w:hAnsi="Arial" w:cs="Arial"/>
          <w:color w:val="000000"/>
          <w:sz w:val="27"/>
          <w:szCs w:val="27"/>
        </w:rPr>
        <w:t>B3 Applications for authority - how we consider them</w:t>
      </w:r>
      <w:bookmarkEnd w:id="7"/>
      <w:r>
        <w:rPr>
          <w:rFonts w:ascii="Arial" w:hAnsi="Arial" w:cs="Arial"/>
          <w:color w:val="000000"/>
          <w:sz w:val="27"/>
          <w:szCs w:val="27"/>
        </w:rPr>
        <w:t xml:space="preserve">  </w:t>
      </w:r>
    </w:p>
    <w:p w14:paraId="508FBBEA" w14:textId="77777777" w:rsidR="00603450" w:rsidRPr="00D4032C" w:rsidRDefault="00603450" w:rsidP="00603450">
      <w:pPr>
        <w:pStyle w:val="NormalWeb"/>
        <w:spacing w:before="0" w:beforeAutospacing="0" w:after="0" w:afterAutospacing="0"/>
        <w:rPr>
          <w:rFonts w:ascii="Arial" w:hAnsi="Arial" w:cs="Arial"/>
          <w:color w:val="262626"/>
        </w:rPr>
      </w:pPr>
      <w:r w:rsidRPr="00D4032C">
        <w:rPr>
          <w:rFonts w:ascii="Arial" w:hAnsi="Arial" w:cs="Arial"/>
          <w:color w:val="262626"/>
        </w:rPr>
        <w:t xml:space="preserve">We will only authorise the appointment of an employee where, having considered the case made, we are satisfied that doing so is expedient in the interests of the charity. </w:t>
      </w:r>
    </w:p>
    <w:p w14:paraId="3528DE6B" w14:textId="77777777" w:rsidR="00603450" w:rsidRPr="007335D1" w:rsidRDefault="00603450" w:rsidP="00603450">
      <w:pPr>
        <w:pStyle w:val="Heading3"/>
        <w:spacing w:before="0" w:line="225" w:lineRule="atLeast"/>
        <w:rPr>
          <w:rFonts w:ascii="Arial" w:hAnsi="Arial" w:cs="Arial"/>
          <w:b/>
          <w:bCs/>
          <w:color w:val="000000"/>
          <w:sz w:val="27"/>
          <w:szCs w:val="27"/>
        </w:rPr>
      </w:pPr>
      <w:bookmarkStart w:id="8" w:name="_Toc161843875"/>
      <w:r w:rsidRPr="007335D1">
        <w:rPr>
          <w:rFonts w:ascii="Arial" w:hAnsi="Arial" w:cs="Arial"/>
          <w:b/>
          <w:bCs/>
          <w:color w:val="000000"/>
          <w:sz w:val="27"/>
          <w:szCs w:val="27"/>
        </w:rPr>
        <w:t>B3.1 What information should the charity provide in support of an application?</w:t>
      </w:r>
      <w:bookmarkEnd w:id="8"/>
      <w:r w:rsidRPr="007335D1">
        <w:rPr>
          <w:rFonts w:ascii="Arial" w:hAnsi="Arial" w:cs="Arial"/>
          <w:b/>
          <w:bCs/>
          <w:color w:val="000000"/>
          <w:sz w:val="27"/>
          <w:szCs w:val="27"/>
        </w:rPr>
        <w:t xml:space="preserve"> </w:t>
      </w:r>
    </w:p>
    <w:p w14:paraId="7BE9839D" w14:textId="77777777" w:rsidR="00603450" w:rsidRPr="007335D1" w:rsidRDefault="00603450" w:rsidP="00603450"/>
    <w:p w14:paraId="486B0895" w14:textId="77777777" w:rsidR="00603450" w:rsidRPr="00D4032C" w:rsidRDefault="00603450" w:rsidP="00603450">
      <w:pPr>
        <w:pStyle w:val="NormalWeb"/>
        <w:spacing w:before="0" w:beforeAutospacing="0" w:after="0" w:afterAutospacing="0"/>
        <w:rPr>
          <w:rFonts w:ascii="Arial" w:hAnsi="Arial" w:cs="Arial"/>
          <w:color w:val="262626"/>
        </w:rPr>
      </w:pPr>
      <w:r w:rsidRPr="00D4032C">
        <w:rPr>
          <w:rFonts w:ascii="Arial" w:hAnsi="Arial" w:cs="Arial"/>
          <w:color w:val="262626"/>
        </w:rPr>
        <w:lastRenderedPageBreak/>
        <w:t xml:space="preserve">The trustees will need to demonstrate that the appointment of the employee would be in the best interests of the charity. The trustees should do this by completing the </w:t>
      </w:r>
      <w:hyperlink r:id="rId13" w:history="1">
        <w:r w:rsidRPr="001B2FAF">
          <w:rPr>
            <w:rStyle w:val="Hyperlink"/>
            <w:rFonts w:ascii="Arial" w:hAnsi="Arial" w:cs="Arial"/>
          </w:rPr>
          <w:t>online form</w:t>
        </w:r>
      </w:hyperlink>
      <w:r w:rsidRPr="00D4032C">
        <w:rPr>
          <w:rFonts w:ascii="Arial" w:hAnsi="Arial" w:cs="Arial"/>
          <w:color w:val="262626"/>
        </w:rPr>
        <w:t xml:space="preserve">. The form asks the applicant to: </w:t>
      </w:r>
    </w:p>
    <w:p w14:paraId="4D35215B" w14:textId="77777777" w:rsidR="00603450" w:rsidRPr="00D4032C" w:rsidRDefault="00603450" w:rsidP="00603450">
      <w:pPr>
        <w:numPr>
          <w:ilvl w:val="0"/>
          <w:numId w:val="15"/>
        </w:numPr>
        <w:spacing w:before="100" w:beforeAutospacing="1" w:after="100" w:afterAutospacing="1" w:line="240" w:lineRule="auto"/>
        <w:ind w:left="0"/>
        <w:rPr>
          <w:rFonts w:cs="Arial"/>
          <w:color w:val="262626"/>
          <w:szCs w:val="24"/>
        </w:rPr>
      </w:pPr>
      <w:r w:rsidRPr="00D4032C">
        <w:rPr>
          <w:rFonts w:cs="Arial"/>
          <w:color w:val="262626"/>
          <w:szCs w:val="24"/>
        </w:rPr>
        <w:t>set out the proposed trustee's name and current role in the charity</w:t>
      </w:r>
    </w:p>
    <w:p w14:paraId="0A4D891D" w14:textId="77777777" w:rsidR="00603450" w:rsidRPr="00D4032C" w:rsidRDefault="00603450" w:rsidP="00603450">
      <w:pPr>
        <w:numPr>
          <w:ilvl w:val="0"/>
          <w:numId w:val="15"/>
        </w:numPr>
        <w:spacing w:before="100" w:beforeAutospacing="1" w:after="100" w:afterAutospacing="1" w:line="240" w:lineRule="auto"/>
        <w:ind w:left="0"/>
        <w:rPr>
          <w:rFonts w:cs="Arial"/>
          <w:color w:val="262626"/>
          <w:szCs w:val="24"/>
        </w:rPr>
      </w:pPr>
      <w:r w:rsidRPr="00D4032C">
        <w:rPr>
          <w:rFonts w:cs="Arial"/>
          <w:color w:val="262626"/>
          <w:szCs w:val="24"/>
        </w:rPr>
        <w:t>state if the trustees want a power for future holders of the same post to be a trustee and explain why this would be in the charity's best interests </w:t>
      </w:r>
    </w:p>
    <w:p w14:paraId="5B91C3F9" w14:textId="77777777" w:rsidR="00603450" w:rsidRPr="00D4032C" w:rsidRDefault="00603450" w:rsidP="00603450">
      <w:pPr>
        <w:numPr>
          <w:ilvl w:val="0"/>
          <w:numId w:val="15"/>
        </w:numPr>
        <w:spacing w:before="100" w:beforeAutospacing="1" w:after="100" w:afterAutospacing="1" w:line="240" w:lineRule="auto"/>
        <w:ind w:left="0"/>
        <w:rPr>
          <w:rFonts w:cs="Arial"/>
          <w:color w:val="262626"/>
          <w:szCs w:val="24"/>
        </w:rPr>
      </w:pPr>
      <w:r w:rsidRPr="00D4032C">
        <w:rPr>
          <w:rFonts w:cs="Arial"/>
          <w:color w:val="262626"/>
          <w:szCs w:val="24"/>
        </w:rPr>
        <w:t>explain why the trustees believe it is in the charity's interests for the employee to be a trustee and retain paid employment</w:t>
      </w:r>
    </w:p>
    <w:p w14:paraId="02180845" w14:textId="77777777" w:rsidR="00603450" w:rsidRPr="00D4032C" w:rsidRDefault="00603450" w:rsidP="00603450">
      <w:pPr>
        <w:numPr>
          <w:ilvl w:val="0"/>
          <w:numId w:val="15"/>
        </w:numPr>
        <w:spacing w:before="100" w:beforeAutospacing="1" w:after="100" w:afterAutospacing="1" w:line="240" w:lineRule="auto"/>
        <w:ind w:left="0"/>
        <w:rPr>
          <w:rFonts w:cs="Arial"/>
          <w:color w:val="262626"/>
          <w:szCs w:val="24"/>
        </w:rPr>
      </w:pPr>
      <w:r w:rsidRPr="00D4032C">
        <w:rPr>
          <w:rFonts w:cs="Arial"/>
          <w:color w:val="262626"/>
          <w:szCs w:val="24"/>
        </w:rPr>
        <w:t>give reasons why the employee cannot simply attend trustee meetings as a non-voting advisor</w:t>
      </w:r>
    </w:p>
    <w:p w14:paraId="6F01E640" w14:textId="77777777" w:rsidR="00603450" w:rsidRPr="00D4032C" w:rsidRDefault="00603450" w:rsidP="00603450">
      <w:pPr>
        <w:numPr>
          <w:ilvl w:val="0"/>
          <w:numId w:val="15"/>
        </w:numPr>
        <w:spacing w:before="100" w:beforeAutospacing="1" w:after="100" w:afterAutospacing="1" w:line="240" w:lineRule="auto"/>
        <w:ind w:left="0"/>
        <w:rPr>
          <w:rFonts w:cs="Arial"/>
          <w:color w:val="262626"/>
          <w:szCs w:val="24"/>
        </w:rPr>
      </w:pPr>
      <w:r w:rsidRPr="00D4032C">
        <w:rPr>
          <w:rFonts w:cs="Arial"/>
          <w:color w:val="262626"/>
          <w:szCs w:val="24"/>
        </w:rPr>
        <w:t>explain how the trustees will manage any conflicts of interest caused by the appointment.</w:t>
      </w:r>
    </w:p>
    <w:p w14:paraId="36EB2561" w14:textId="77777777" w:rsidR="00603450" w:rsidRPr="00D4032C" w:rsidRDefault="00603450" w:rsidP="00603450">
      <w:pPr>
        <w:pStyle w:val="NormalWeb"/>
        <w:spacing w:before="0" w:beforeAutospacing="0" w:after="0" w:afterAutospacing="0"/>
        <w:rPr>
          <w:rFonts w:ascii="Arial" w:hAnsi="Arial" w:cs="Arial"/>
          <w:color w:val="262626"/>
        </w:rPr>
      </w:pPr>
      <w:r w:rsidRPr="00D4032C">
        <w:rPr>
          <w:rFonts w:ascii="Arial" w:hAnsi="Arial" w:cs="Arial"/>
          <w:color w:val="262626"/>
        </w:rPr>
        <w:t xml:space="preserve">The form also asks the applicant to confirm that the trustees are satisfied that:   </w:t>
      </w:r>
    </w:p>
    <w:p w14:paraId="7605DC04" w14:textId="77777777" w:rsidR="00603450" w:rsidRPr="00D4032C" w:rsidRDefault="00603450" w:rsidP="00603450">
      <w:pPr>
        <w:numPr>
          <w:ilvl w:val="0"/>
          <w:numId w:val="16"/>
        </w:numPr>
        <w:spacing w:before="100" w:beforeAutospacing="1" w:after="100" w:afterAutospacing="1" w:line="240" w:lineRule="auto"/>
        <w:ind w:left="0"/>
        <w:rPr>
          <w:rFonts w:cs="Arial"/>
          <w:color w:val="262626"/>
          <w:szCs w:val="24"/>
        </w:rPr>
      </w:pPr>
      <w:r w:rsidRPr="00D4032C">
        <w:rPr>
          <w:rFonts w:cs="Arial"/>
          <w:color w:val="262626"/>
          <w:szCs w:val="24"/>
        </w:rPr>
        <w:t>it is in the best interests of the charity to appoint the employee as a trustee rather than someone else and that the benefits of doing so outweigh any disadvantages</w:t>
      </w:r>
    </w:p>
    <w:p w14:paraId="59D6873A" w14:textId="77777777" w:rsidR="00603450" w:rsidRPr="00D4032C" w:rsidRDefault="00603450" w:rsidP="00603450">
      <w:pPr>
        <w:numPr>
          <w:ilvl w:val="0"/>
          <w:numId w:val="16"/>
        </w:numPr>
        <w:spacing w:before="100" w:beforeAutospacing="1" w:after="100" w:afterAutospacing="1" w:line="240" w:lineRule="auto"/>
        <w:ind w:left="0"/>
        <w:rPr>
          <w:rFonts w:cs="Arial"/>
          <w:color w:val="262626"/>
          <w:szCs w:val="24"/>
        </w:rPr>
      </w:pPr>
      <w:r w:rsidRPr="00D4032C">
        <w:rPr>
          <w:rFonts w:cs="Arial"/>
          <w:color w:val="262626"/>
          <w:szCs w:val="24"/>
        </w:rPr>
        <w:t>the employee will go through an induction process, setting out the roles and responsibilities of a trustee</w:t>
      </w:r>
    </w:p>
    <w:p w14:paraId="160EACFD" w14:textId="77777777" w:rsidR="00603450" w:rsidRPr="00D4032C" w:rsidRDefault="00603450" w:rsidP="00603450">
      <w:pPr>
        <w:numPr>
          <w:ilvl w:val="0"/>
          <w:numId w:val="16"/>
        </w:numPr>
        <w:spacing w:before="100" w:beforeAutospacing="1" w:after="100" w:afterAutospacing="1" w:line="240" w:lineRule="auto"/>
        <w:ind w:left="0"/>
        <w:rPr>
          <w:rFonts w:cs="Arial"/>
          <w:color w:val="262626"/>
          <w:szCs w:val="24"/>
        </w:rPr>
      </w:pPr>
      <w:r w:rsidRPr="00D4032C">
        <w:rPr>
          <w:rFonts w:cs="Arial"/>
          <w:color w:val="262626"/>
          <w:szCs w:val="24"/>
        </w:rPr>
        <w:t>the employee will play no part in any discussion or decision about any aspect of the terms of their employment</w:t>
      </w:r>
    </w:p>
    <w:p w14:paraId="4C0F357C" w14:textId="77777777" w:rsidR="00603450" w:rsidRPr="00D4032C" w:rsidRDefault="00603450" w:rsidP="00603450">
      <w:pPr>
        <w:numPr>
          <w:ilvl w:val="0"/>
          <w:numId w:val="16"/>
        </w:numPr>
        <w:spacing w:before="100" w:beforeAutospacing="1" w:after="100" w:afterAutospacing="1" w:line="240" w:lineRule="auto"/>
        <w:ind w:left="0"/>
        <w:rPr>
          <w:rFonts w:cs="Arial"/>
          <w:color w:val="262626"/>
          <w:szCs w:val="24"/>
        </w:rPr>
      </w:pPr>
      <w:r w:rsidRPr="00D4032C">
        <w:rPr>
          <w:rFonts w:cs="Arial"/>
          <w:color w:val="262626"/>
          <w:szCs w:val="24"/>
        </w:rPr>
        <w:t>the proposed appointment, taken together with other payments already being made to trustees will not result in half or more than half of the trustees receiving benefits of any kind from the charity either directly or indirectly</w:t>
      </w:r>
    </w:p>
    <w:p w14:paraId="7E83AC23" w14:textId="77777777" w:rsidR="00603450" w:rsidRPr="00D4032C" w:rsidRDefault="00603450" w:rsidP="00603450">
      <w:pPr>
        <w:numPr>
          <w:ilvl w:val="0"/>
          <w:numId w:val="16"/>
        </w:numPr>
        <w:spacing w:before="100" w:beforeAutospacing="1" w:after="100" w:afterAutospacing="1" w:line="240" w:lineRule="auto"/>
        <w:ind w:left="0"/>
        <w:rPr>
          <w:rFonts w:cs="Arial"/>
          <w:color w:val="262626"/>
          <w:szCs w:val="24"/>
        </w:rPr>
      </w:pPr>
      <w:r w:rsidRPr="00D4032C">
        <w:rPr>
          <w:rFonts w:cs="Arial"/>
          <w:color w:val="262626"/>
          <w:szCs w:val="24"/>
        </w:rPr>
        <w:t>the unpaid trustees will be able to form a quorum to carry out the business of the charity without any conflicted trustees</w:t>
      </w:r>
    </w:p>
    <w:p w14:paraId="1C6FAF9B" w14:textId="77777777" w:rsidR="00603450" w:rsidRPr="00D4032C" w:rsidRDefault="00603450" w:rsidP="00603450">
      <w:pPr>
        <w:numPr>
          <w:ilvl w:val="0"/>
          <w:numId w:val="16"/>
        </w:numPr>
        <w:spacing w:before="100" w:beforeAutospacing="1" w:after="100" w:afterAutospacing="1" w:line="240" w:lineRule="auto"/>
        <w:ind w:left="0"/>
        <w:rPr>
          <w:rFonts w:cs="Arial"/>
          <w:color w:val="262626"/>
          <w:szCs w:val="24"/>
        </w:rPr>
      </w:pPr>
      <w:r w:rsidRPr="00D4032C">
        <w:rPr>
          <w:rFonts w:cs="Arial"/>
          <w:color w:val="262626"/>
          <w:szCs w:val="24"/>
        </w:rPr>
        <w:t>there are provisions in place that allow the other trustees to terminate the person's trusteeship should they cease to be employed by the charity</w:t>
      </w:r>
    </w:p>
    <w:p w14:paraId="03B08E93" w14:textId="77777777" w:rsidR="00603450" w:rsidRPr="007922DB" w:rsidRDefault="00603450" w:rsidP="00603450">
      <w:pPr>
        <w:numPr>
          <w:ilvl w:val="0"/>
          <w:numId w:val="16"/>
        </w:numPr>
        <w:spacing w:before="100" w:beforeAutospacing="1" w:after="100" w:afterAutospacing="1" w:line="240" w:lineRule="auto"/>
        <w:ind w:left="0"/>
        <w:rPr>
          <w:rFonts w:cs="Arial"/>
          <w:color w:val="262626"/>
          <w:szCs w:val="24"/>
        </w:rPr>
      </w:pPr>
      <w:r w:rsidRPr="00D4032C">
        <w:rPr>
          <w:rFonts w:cs="Arial"/>
          <w:color w:val="262626"/>
          <w:szCs w:val="24"/>
        </w:rPr>
        <w:t xml:space="preserve">the employee is not disqualified from acting as a charity trustee </w:t>
      </w:r>
      <w:r w:rsidRPr="007922DB">
        <w:rPr>
          <w:rFonts w:cs="Arial"/>
          <w:color w:val="262626"/>
          <w:szCs w:val="24"/>
        </w:rPr>
        <w:t>(</w:t>
      </w:r>
      <w:r w:rsidRPr="007922DB">
        <w:rPr>
          <w:rFonts w:eastAsia="Times New Roman" w:cs="Arial"/>
          <w:szCs w:val="24"/>
          <w:lang w:val="en" w:eastAsia="en-GB"/>
        </w:rPr>
        <w:t xml:space="preserve"> (see </w:t>
      </w:r>
      <w:hyperlink r:id="rId14" w:history="1">
        <w:r w:rsidRPr="007922DB">
          <w:rPr>
            <w:rStyle w:val="Hyperlink"/>
            <w:rFonts w:cs="Arial"/>
            <w:szCs w:val="24"/>
            <w:lang w:val="en"/>
          </w:rPr>
          <w:t>CC30</w:t>
        </w:r>
      </w:hyperlink>
      <w:r w:rsidRPr="007922DB">
        <w:rPr>
          <w:rFonts w:eastAsia="Times New Roman" w:cs="Arial"/>
          <w:szCs w:val="24"/>
          <w:lang w:val="en" w:eastAsia="en-GB"/>
        </w:rPr>
        <w:t xml:space="preserve"> Finding new trustees)</w:t>
      </w:r>
    </w:p>
    <w:p w14:paraId="275A58E6" w14:textId="77777777" w:rsidR="00603450" w:rsidRDefault="00603450" w:rsidP="00603450">
      <w:pPr>
        <w:pStyle w:val="NormalWeb"/>
        <w:spacing w:before="0" w:beforeAutospacing="0" w:after="0" w:afterAutospacing="0"/>
        <w:rPr>
          <w:rFonts w:ascii="Arial" w:hAnsi="Arial" w:cs="Arial"/>
          <w:color w:val="262626"/>
        </w:rPr>
      </w:pPr>
      <w:r w:rsidRPr="00D4032C">
        <w:rPr>
          <w:rFonts w:ascii="Arial" w:hAnsi="Arial" w:cs="Arial"/>
          <w:color w:val="262626"/>
        </w:rPr>
        <w:t xml:space="preserve">Finally, the form asks the applicant to check that we have received the charity's latest accounts. If not, or where the charity falls below the accounts submission threshold, the form asks that these are uploaded with the application. We may need to see the accounts to help with our decision making process. </w:t>
      </w:r>
    </w:p>
    <w:p w14:paraId="50112B92" w14:textId="77777777" w:rsidR="00603450" w:rsidRPr="00D4032C" w:rsidRDefault="00603450" w:rsidP="00603450">
      <w:pPr>
        <w:pStyle w:val="NormalWeb"/>
        <w:spacing w:before="0" w:beforeAutospacing="0" w:after="0" w:afterAutospacing="0"/>
        <w:rPr>
          <w:rFonts w:ascii="Arial" w:hAnsi="Arial" w:cs="Arial"/>
          <w:color w:val="262626"/>
        </w:rPr>
      </w:pPr>
    </w:p>
    <w:p w14:paraId="3DC16CD6" w14:textId="77777777" w:rsidR="00603450" w:rsidRPr="001B2FAF" w:rsidRDefault="00603450" w:rsidP="00603450">
      <w:pPr>
        <w:pStyle w:val="Heading3"/>
        <w:spacing w:before="0" w:line="225" w:lineRule="atLeast"/>
        <w:rPr>
          <w:rFonts w:ascii="Arial" w:hAnsi="Arial" w:cs="Arial"/>
          <w:b/>
          <w:bCs/>
          <w:color w:val="000000"/>
          <w:sz w:val="27"/>
          <w:szCs w:val="27"/>
        </w:rPr>
      </w:pPr>
      <w:bookmarkStart w:id="9" w:name="_Toc161843876"/>
      <w:r w:rsidRPr="001B2FAF">
        <w:rPr>
          <w:rFonts w:ascii="Arial" w:hAnsi="Arial" w:cs="Arial"/>
          <w:b/>
          <w:bCs/>
          <w:color w:val="000000"/>
          <w:sz w:val="27"/>
          <w:szCs w:val="27"/>
        </w:rPr>
        <w:t>B3.2 When might we authorise a proposal?</w:t>
      </w:r>
      <w:bookmarkEnd w:id="9"/>
      <w:r w:rsidRPr="001B2FAF">
        <w:rPr>
          <w:rFonts w:ascii="Arial" w:hAnsi="Arial" w:cs="Arial"/>
          <w:b/>
          <w:bCs/>
          <w:color w:val="000000"/>
          <w:sz w:val="27"/>
          <w:szCs w:val="27"/>
        </w:rPr>
        <w:t xml:space="preserve"> </w:t>
      </w:r>
    </w:p>
    <w:p w14:paraId="40791DB1" w14:textId="77777777" w:rsidR="00603450" w:rsidRPr="00D4032C" w:rsidRDefault="00603450" w:rsidP="00603450">
      <w:pPr>
        <w:pStyle w:val="NormalWeb"/>
        <w:spacing w:before="0" w:beforeAutospacing="0" w:after="0" w:afterAutospacing="0"/>
        <w:rPr>
          <w:rFonts w:ascii="Arial" w:hAnsi="Arial" w:cs="Arial"/>
          <w:color w:val="262626"/>
        </w:rPr>
      </w:pPr>
      <w:r w:rsidRPr="00D4032C">
        <w:rPr>
          <w:rFonts w:ascii="Arial" w:hAnsi="Arial" w:cs="Arial"/>
          <w:color w:val="262626"/>
        </w:rPr>
        <w:t xml:space="preserve">We will only authorise a proposal where it is clear from the case made that appointing the employee to the trustee board is expedient in the interests of the charity. In making this decision we will consider each of the criteria set out on the form. If the form does not contain all of the information we need to make our decision, we will reject the application as incomplete. </w:t>
      </w:r>
    </w:p>
    <w:p w14:paraId="0174E1E0" w14:textId="1C53426E" w:rsidR="00603450" w:rsidRPr="00D4032C" w:rsidRDefault="00603450" w:rsidP="00603450">
      <w:pPr>
        <w:pStyle w:val="NormalWeb"/>
        <w:spacing w:before="0" w:beforeAutospacing="0" w:after="0" w:afterAutospacing="0"/>
        <w:rPr>
          <w:rFonts w:ascii="Arial" w:hAnsi="Arial" w:cs="Arial"/>
          <w:color w:val="262626"/>
        </w:rPr>
      </w:pPr>
      <w:r w:rsidRPr="00D4032C">
        <w:rPr>
          <w:rFonts w:ascii="Arial" w:hAnsi="Arial" w:cs="Arial"/>
          <w:color w:val="262626"/>
        </w:rPr>
        <w:t xml:space="preserve">While we will consider each case on its merits, in the context of </w:t>
      </w:r>
      <w:r w:rsidRPr="00547C8E">
        <w:rPr>
          <w:rFonts w:ascii="Arial" w:hAnsi="Arial" w:cs="Arial"/>
          <w:color w:val="262626"/>
        </w:rPr>
        <w:t xml:space="preserve">our </w:t>
      </w:r>
      <w:bookmarkStart w:id="10" w:name="_Hlk200533946"/>
      <w:r w:rsidR="00547C8E" w:rsidRPr="00547C8E">
        <w:rPr>
          <w:rFonts w:ascii="Arial" w:hAnsi="Arial" w:cs="Arial"/>
        </w:rPr>
        <w:fldChar w:fldCharType="begin"/>
      </w:r>
      <w:r w:rsidR="00547C8E" w:rsidRPr="00547C8E">
        <w:rPr>
          <w:rFonts w:ascii="Arial" w:hAnsi="Arial" w:cs="Arial"/>
        </w:rPr>
        <w:instrText>HYPERLINK "https://www.gov.uk/government/publications/complaints-about-charities"</w:instrText>
      </w:r>
      <w:r w:rsidR="00547C8E" w:rsidRPr="00547C8E">
        <w:rPr>
          <w:rFonts w:ascii="Arial" w:hAnsi="Arial" w:cs="Arial"/>
        </w:rPr>
      </w:r>
      <w:r w:rsidR="00547C8E" w:rsidRPr="00547C8E">
        <w:rPr>
          <w:rFonts w:ascii="Arial" w:hAnsi="Arial" w:cs="Arial"/>
        </w:rPr>
        <w:fldChar w:fldCharType="separate"/>
      </w:r>
      <w:r w:rsidR="00547C8E" w:rsidRPr="00547C8E">
        <w:rPr>
          <w:rStyle w:val="Hyperlink"/>
          <w:rFonts w:ascii="Arial" w:hAnsi="Arial" w:cs="Arial"/>
          <w:shd w:val="clear" w:color="auto" w:fill="FFFFFF"/>
        </w:rPr>
        <w:t>guidance on </w:t>
      </w:r>
      <w:r w:rsidR="00547C8E" w:rsidRPr="00547C8E">
        <w:rPr>
          <w:rStyle w:val="Hyperlink"/>
          <w:rFonts w:ascii="Arial" w:hAnsi="Arial" w:cs="Arial"/>
          <w:lang w:val="en"/>
        </w:rPr>
        <w:t>Raising a concern with the Charity Commission</w:t>
      </w:r>
      <w:bookmarkEnd w:id="10"/>
      <w:r w:rsidR="00547C8E" w:rsidRPr="00547C8E">
        <w:rPr>
          <w:rFonts w:ascii="Arial" w:hAnsi="Arial" w:cs="Arial"/>
        </w:rPr>
        <w:fldChar w:fldCharType="end"/>
      </w:r>
      <w:r w:rsidRPr="00547C8E">
        <w:rPr>
          <w:rFonts w:ascii="Arial" w:hAnsi="Arial" w:cs="Arial"/>
          <w:color w:val="262626"/>
        </w:rPr>
        <w:t xml:space="preserve"> </w:t>
      </w:r>
      <w:r w:rsidRPr="00D4032C">
        <w:rPr>
          <w:rFonts w:ascii="Arial" w:hAnsi="Arial" w:cs="Arial"/>
          <w:color w:val="262626"/>
        </w:rPr>
        <w:t xml:space="preserve">and taking into account all relevant information, the type of case we might find convincing is set out below. </w:t>
      </w:r>
    </w:p>
    <w:p w14:paraId="7C0A084B" w14:textId="77777777" w:rsidR="00603450" w:rsidRPr="00D4032C" w:rsidRDefault="00603450" w:rsidP="00603450">
      <w:pPr>
        <w:numPr>
          <w:ilvl w:val="0"/>
          <w:numId w:val="17"/>
        </w:numPr>
        <w:spacing w:before="100" w:beforeAutospacing="1" w:after="100" w:afterAutospacing="1" w:line="240" w:lineRule="auto"/>
        <w:ind w:left="0"/>
        <w:rPr>
          <w:rFonts w:cs="Arial"/>
          <w:color w:val="262626"/>
          <w:szCs w:val="24"/>
        </w:rPr>
      </w:pPr>
      <w:r w:rsidRPr="00D4032C">
        <w:rPr>
          <w:rStyle w:val="Emphasis"/>
          <w:rFonts w:cs="Arial"/>
          <w:color w:val="262626"/>
          <w:szCs w:val="24"/>
        </w:rPr>
        <w:t xml:space="preserve">Explain why the trustees believe it is in the charity's interests for the employee to be a trustee and retain paid employment. </w:t>
      </w:r>
      <w:r w:rsidRPr="00D4032C">
        <w:rPr>
          <w:rFonts w:cs="Arial"/>
          <w:color w:val="262626"/>
          <w:szCs w:val="24"/>
        </w:rPr>
        <w:t xml:space="preserve">The trustees may say that having a unitary board will improve the performance of the charity by having the people responsible </w:t>
      </w:r>
      <w:r w:rsidRPr="00D4032C">
        <w:rPr>
          <w:rFonts w:cs="Arial"/>
          <w:color w:val="262626"/>
          <w:szCs w:val="24"/>
        </w:rPr>
        <w:lastRenderedPageBreak/>
        <w:t>for strategic and operational decisions working together with equal accountability and responsibility. This will speed up the decision making process. It will also increase transparency because the board will have early involvement in the development work of the charity leading up to board decisions. </w:t>
      </w:r>
    </w:p>
    <w:p w14:paraId="27ED0EC0" w14:textId="77777777" w:rsidR="00603450" w:rsidRPr="00D4032C" w:rsidRDefault="00603450" w:rsidP="00603450">
      <w:pPr>
        <w:numPr>
          <w:ilvl w:val="0"/>
          <w:numId w:val="17"/>
        </w:numPr>
        <w:spacing w:before="100" w:beforeAutospacing="1" w:after="100" w:afterAutospacing="1" w:line="240" w:lineRule="auto"/>
        <w:ind w:left="0"/>
        <w:rPr>
          <w:rFonts w:cs="Arial"/>
          <w:color w:val="262626"/>
          <w:szCs w:val="24"/>
        </w:rPr>
      </w:pPr>
      <w:r w:rsidRPr="00D4032C">
        <w:rPr>
          <w:rStyle w:val="Emphasis"/>
          <w:rFonts w:cs="Arial"/>
          <w:color w:val="262626"/>
          <w:szCs w:val="24"/>
        </w:rPr>
        <w:t>(Where the trustees want an ongoing power for future post holders to be trustees) why is this in the charity's best interests?</w:t>
      </w:r>
      <w:r w:rsidRPr="00D4032C">
        <w:rPr>
          <w:rFonts w:cs="Arial"/>
          <w:color w:val="262626"/>
          <w:szCs w:val="24"/>
        </w:rPr>
        <w:t xml:space="preserve"> The trustees may say that it is important for future holders of the same post to be trustees because it is the person's role that enhances the trustee body and not necessarily their individual personal qualities. Having, say, the Chief Executive as trustee in the future will demonstrate the charity's commitment to modern governance including equal responsibility and shared accountability.</w:t>
      </w:r>
    </w:p>
    <w:p w14:paraId="4C5B912C" w14:textId="77777777" w:rsidR="00603450" w:rsidRPr="00D4032C" w:rsidRDefault="00603450" w:rsidP="00603450">
      <w:pPr>
        <w:numPr>
          <w:ilvl w:val="0"/>
          <w:numId w:val="17"/>
        </w:numPr>
        <w:spacing w:before="100" w:beforeAutospacing="1" w:after="100" w:afterAutospacing="1" w:line="240" w:lineRule="auto"/>
        <w:ind w:left="0"/>
        <w:rPr>
          <w:rFonts w:cs="Arial"/>
          <w:color w:val="262626"/>
          <w:szCs w:val="24"/>
        </w:rPr>
      </w:pPr>
      <w:r w:rsidRPr="00D4032C">
        <w:rPr>
          <w:rStyle w:val="Emphasis"/>
          <w:rFonts w:cs="Arial"/>
          <w:color w:val="262626"/>
          <w:szCs w:val="24"/>
        </w:rPr>
        <w:t xml:space="preserve">Why can't the employee attend trustee meetings in an advisory capacity only? </w:t>
      </w:r>
      <w:r w:rsidRPr="00D4032C">
        <w:rPr>
          <w:rFonts w:cs="Arial"/>
          <w:color w:val="262626"/>
          <w:szCs w:val="24"/>
        </w:rPr>
        <w:t>We may be told that it is important that the employee trustee has the same responsibilities and authority as the board members so that they can be fully accountable for their actions both strategically and operationally. It will also help to recruit senior staff of the highest calibre if they can be directly involved in top level decision making in the charity.</w:t>
      </w:r>
    </w:p>
    <w:p w14:paraId="6FDD3261" w14:textId="77777777" w:rsidR="00603450" w:rsidRPr="00D4032C" w:rsidRDefault="00603450" w:rsidP="00603450">
      <w:pPr>
        <w:numPr>
          <w:ilvl w:val="0"/>
          <w:numId w:val="17"/>
        </w:numPr>
        <w:spacing w:before="100" w:beforeAutospacing="1" w:after="100" w:afterAutospacing="1" w:line="240" w:lineRule="auto"/>
        <w:ind w:left="0"/>
        <w:rPr>
          <w:rFonts w:cs="Arial"/>
          <w:color w:val="262626"/>
          <w:szCs w:val="24"/>
        </w:rPr>
      </w:pPr>
      <w:r w:rsidRPr="00D4032C">
        <w:rPr>
          <w:rStyle w:val="Emphasis"/>
          <w:rFonts w:cs="Arial"/>
          <w:color w:val="262626"/>
          <w:szCs w:val="24"/>
        </w:rPr>
        <w:t>How will any potential conflict of interest be managed?</w:t>
      </w:r>
      <w:r w:rsidRPr="00D4032C">
        <w:rPr>
          <w:rFonts w:cs="Arial"/>
          <w:color w:val="262626"/>
          <w:szCs w:val="24"/>
        </w:rPr>
        <w:t>  We would usually expect a charity to have in place a formal conflict of interest policy setting out various scenarios and how they might be dealt with. Trustees should read our guidance - </w:t>
      </w:r>
      <w:hyperlink r:id="rId15" w:anchor="annex-d-drawing-up-a-conflicts-of-interest-policy" w:tgtFrame="_blank" w:tooltip="Conflicts of interest" w:history="1">
        <w:r w:rsidRPr="00D4032C">
          <w:rPr>
            <w:rStyle w:val="Hyperlink"/>
            <w:rFonts w:cs="Arial"/>
            <w:color w:val="323298"/>
            <w:szCs w:val="24"/>
          </w:rPr>
          <w:t>Conflicts of interest: a guide for charity trustees</w:t>
        </w:r>
      </w:hyperlink>
      <w:r w:rsidRPr="00D4032C">
        <w:rPr>
          <w:rFonts w:cs="Arial"/>
          <w:color w:val="262626"/>
          <w:szCs w:val="24"/>
        </w:rPr>
        <w:t xml:space="preserve"> to help with this. As a minimum, we would expect the policy to include provisions requiring that: </w:t>
      </w:r>
    </w:p>
    <w:p w14:paraId="13E29493" w14:textId="77777777" w:rsidR="00603450" w:rsidRPr="00D4032C" w:rsidRDefault="00603450" w:rsidP="00603450">
      <w:pPr>
        <w:numPr>
          <w:ilvl w:val="1"/>
          <w:numId w:val="17"/>
        </w:numPr>
        <w:spacing w:before="100" w:beforeAutospacing="1" w:after="100" w:afterAutospacing="1" w:line="240" w:lineRule="auto"/>
        <w:ind w:left="0"/>
        <w:rPr>
          <w:rFonts w:cs="Arial"/>
          <w:color w:val="262626"/>
          <w:szCs w:val="24"/>
        </w:rPr>
      </w:pPr>
      <w:r w:rsidRPr="00D4032C">
        <w:rPr>
          <w:rFonts w:cs="Arial"/>
          <w:color w:val="262626"/>
          <w:szCs w:val="24"/>
        </w:rPr>
        <w:t>the trustees declare any personal interest associated with an agenda item at the start of a trustee meeting</w:t>
      </w:r>
    </w:p>
    <w:p w14:paraId="766A7D14" w14:textId="77777777" w:rsidR="00603450" w:rsidRPr="00D4032C" w:rsidRDefault="00603450" w:rsidP="00603450">
      <w:pPr>
        <w:numPr>
          <w:ilvl w:val="1"/>
          <w:numId w:val="17"/>
        </w:numPr>
        <w:spacing w:before="100" w:beforeAutospacing="1" w:after="100" w:afterAutospacing="1" w:line="240" w:lineRule="auto"/>
        <w:ind w:left="0"/>
        <w:rPr>
          <w:rFonts w:cs="Arial"/>
          <w:color w:val="262626"/>
          <w:szCs w:val="24"/>
        </w:rPr>
      </w:pPr>
      <w:r w:rsidRPr="00D4032C">
        <w:rPr>
          <w:rFonts w:cs="Arial"/>
          <w:color w:val="262626"/>
          <w:szCs w:val="24"/>
        </w:rPr>
        <w:t>the employee trustee is excluded from any discussions that might affect their employment, whether directly or indirectly</w:t>
      </w:r>
    </w:p>
    <w:p w14:paraId="6E4D5283" w14:textId="77777777" w:rsidR="00603450" w:rsidRPr="00D4032C" w:rsidRDefault="00603450" w:rsidP="00603450">
      <w:pPr>
        <w:numPr>
          <w:ilvl w:val="1"/>
          <w:numId w:val="17"/>
        </w:numPr>
        <w:spacing w:before="100" w:beforeAutospacing="1" w:after="100" w:afterAutospacing="1" w:line="240" w:lineRule="auto"/>
        <w:ind w:left="0"/>
        <w:rPr>
          <w:rFonts w:cs="Arial"/>
          <w:color w:val="262626"/>
          <w:szCs w:val="24"/>
        </w:rPr>
      </w:pPr>
      <w:r w:rsidRPr="00D4032C">
        <w:rPr>
          <w:rFonts w:cs="Arial"/>
          <w:color w:val="262626"/>
          <w:szCs w:val="24"/>
        </w:rPr>
        <w:t>the trustees record that a conflict has been recognised, and how this was managed, in the minutes of the meeting.  </w:t>
      </w:r>
    </w:p>
    <w:p w14:paraId="27635B4F" w14:textId="77777777" w:rsidR="00603450" w:rsidRDefault="00603450" w:rsidP="00603450">
      <w:pPr>
        <w:pStyle w:val="NormalWeb"/>
        <w:spacing w:before="0" w:beforeAutospacing="0" w:after="0" w:afterAutospacing="0"/>
        <w:rPr>
          <w:rFonts w:ascii="Arial" w:hAnsi="Arial" w:cs="Arial"/>
          <w:color w:val="262626"/>
        </w:rPr>
      </w:pPr>
      <w:r w:rsidRPr="00D4032C">
        <w:rPr>
          <w:rFonts w:ascii="Arial" w:hAnsi="Arial" w:cs="Arial"/>
          <w:color w:val="262626"/>
        </w:rPr>
        <w:t xml:space="preserve">Having considered the case as a whole, if we are satisfied that the proposal is expedient in the interests of the charity, we can authorise this. </w:t>
      </w:r>
    </w:p>
    <w:p w14:paraId="29B2B8F2" w14:textId="77777777" w:rsidR="00603450" w:rsidRPr="00D4032C" w:rsidRDefault="00603450" w:rsidP="00603450">
      <w:pPr>
        <w:pStyle w:val="NormalWeb"/>
        <w:spacing w:before="0" w:beforeAutospacing="0" w:after="0" w:afterAutospacing="0"/>
        <w:rPr>
          <w:rFonts w:ascii="Arial" w:hAnsi="Arial" w:cs="Arial"/>
          <w:color w:val="262626"/>
        </w:rPr>
      </w:pPr>
    </w:p>
    <w:p w14:paraId="486DEE2F" w14:textId="77777777" w:rsidR="00603450" w:rsidRPr="005712CD" w:rsidRDefault="00603450" w:rsidP="00603450">
      <w:pPr>
        <w:pStyle w:val="Heading3"/>
        <w:spacing w:before="0" w:line="225" w:lineRule="atLeast"/>
      </w:pPr>
      <w:bookmarkStart w:id="11" w:name="_Toc161843877"/>
      <w:r w:rsidRPr="005712CD">
        <w:rPr>
          <w:rFonts w:ascii="Arial" w:hAnsi="Arial" w:cs="Arial"/>
          <w:b/>
          <w:bCs/>
          <w:color w:val="000000"/>
          <w:sz w:val="27"/>
          <w:szCs w:val="27"/>
        </w:rPr>
        <w:t>B3.3 How do we grant authority?</w:t>
      </w:r>
      <w:bookmarkEnd w:id="11"/>
      <w:r w:rsidRPr="005712CD">
        <w:rPr>
          <w:rFonts w:ascii="Arial" w:hAnsi="Arial" w:cs="Arial"/>
          <w:b/>
          <w:bCs/>
          <w:color w:val="000000"/>
          <w:sz w:val="27"/>
          <w:szCs w:val="27"/>
        </w:rPr>
        <w:t xml:space="preserve"> </w:t>
      </w:r>
    </w:p>
    <w:p w14:paraId="3C576BD9" w14:textId="77777777" w:rsidR="00603450" w:rsidRPr="00D4032C" w:rsidRDefault="00603450" w:rsidP="00603450">
      <w:pPr>
        <w:pStyle w:val="NormalWeb"/>
        <w:spacing w:before="0" w:beforeAutospacing="0" w:after="0" w:afterAutospacing="0"/>
        <w:rPr>
          <w:rFonts w:ascii="Arial" w:hAnsi="Arial" w:cs="Arial"/>
          <w:color w:val="262626"/>
        </w:rPr>
      </w:pPr>
      <w:r w:rsidRPr="00D4032C">
        <w:rPr>
          <w:rFonts w:ascii="Arial" w:hAnsi="Arial" w:cs="Arial"/>
          <w:color w:val="262626"/>
        </w:rPr>
        <w:t xml:space="preserve">How we grant authority depends on the legal status of the charity and will be different if we are authorising a one off appointment of a named individual or giving an ongoing power to appoint other employees in the future (possibly future holders of the same post). For example: </w:t>
      </w:r>
    </w:p>
    <w:p w14:paraId="00D13775" w14:textId="77777777" w:rsidR="00603450" w:rsidRPr="00D4032C" w:rsidRDefault="00603450" w:rsidP="00603450">
      <w:pPr>
        <w:numPr>
          <w:ilvl w:val="0"/>
          <w:numId w:val="18"/>
        </w:numPr>
        <w:spacing w:before="100" w:beforeAutospacing="1" w:after="100" w:afterAutospacing="1" w:line="240" w:lineRule="auto"/>
        <w:ind w:left="0"/>
        <w:rPr>
          <w:rFonts w:cs="Arial"/>
          <w:color w:val="262626"/>
          <w:szCs w:val="24"/>
        </w:rPr>
      </w:pPr>
      <w:r w:rsidRPr="00D4032C">
        <w:rPr>
          <w:rFonts w:cs="Arial"/>
          <w:color w:val="262626"/>
          <w:szCs w:val="24"/>
        </w:rPr>
        <w:t>there may be an existing power in the GD that simply requires our written consent</w:t>
      </w:r>
    </w:p>
    <w:p w14:paraId="75492BE3" w14:textId="77777777" w:rsidR="00603450" w:rsidRPr="00D4032C" w:rsidRDefault="00603450" w:rsidP="00603450">
      <w:pPr>
        <w:numPr>
          <w:ilvl w:val="0"/>
          <w:numId w:val="18"/>
        </w:numPr>
        <w:spacing w:before="100" w:beforeAutospacing="1" w:after="100" w:afterAutospacing="1" w:line="240" w:lineRule="auto"/>
        <w:ind w:left="0"/>
        <w:rPr>
          <w:rFonts w:cs="Arial"/>
          <w:color w:val="262626"/>
          <w:szCs w:val="24"/>
        </w:rPr>
      </w:pPr>
      <w:r w:rsidRPr="00D4032C">
        <w:rPr>
          <w:rFonts w:cs="Arial"/>
          <w:color w:val="262626"/>
          <w:szCs w:val="24"/>
        </w:rPr>
        <w:t xml:space="preserve">we could authorise the amendment of the GD (in writing or, if the charity is a company or CIO, by giving s198 or s226 consent) to give a power to appoint an employee. This power should include certain safeguards and conditions (see </w:t>
      </w:r>
      <w:r w:rsidRPr="0093135A">
        <w:rPr>
          <w:rFonts w:cs="Arial"/>
          <w:color w:val="000000" w:themeColor="text1"/>
          <w:szCs w:val="24"/>
        </w:rPr>
        <w:t>E3</w:t>
      </w:r>
      <w:r w:rsidRPr="00D4032C">
        <w:rPr>
          <w:rFonts w:cs="Arial"/>
          <w:color w:val="262626"/>
          <w:szCs w:val="24"/>
        </w:rPr>
        <w:t>)</w:t>
      </w:r>
    </w:p>
    <w:p w14:paraId="1325A000" w14:textId="77777777" w:rsidR="00603450" w:rsidRPr="00D4032C" w:rsidRDefault="00603450" w:rsidP="00603450">
      <w:pPr>
        <w:numPr>
          <w:ilvl w:val="0"/>
          <w:numId w:val="18"/>
        </w:numPr>
        <w:spacing w:before="100" w:beforeAutospacing="1" w:after="100" w:afterAutospacing="1" w:line="240" w:lineRule="auto"/>
        <w:ind w:left="0"/>
        <w:rPr>
          <w:rFonts w:cs="Arial"/>
          <w:color w:val="262626"/>
          <w:szCs w:val="24"/>
        </w:rPr>
      </w:pPr>
      <w:r w:rsidRPr="00D4032C">
        <w:rPr>
          <w:rFonts w:cs="Arial"/>
          <w:color w:val="262626"/>
          <w:szCs w:val="24"/>
        </w:rPr>
        <w:t>we might make an Order authorising the arrangement</w:t>
      </w:r>
    </w:p>
    <w:p w14:paraId="2577DAAC" w14:textId="77777777" w:rsidR="00603450" w:rsidRPr="00D4032C" w:rsidRDefault="00603450" w:rsidP="00603450">
      <w:pPr>
        <w:numPr>
          <w:ilvl w:val="0"/>
          <w:numId w:val="18"/>
        </w:numPr>
        <w:spacing w:before="100" w:beforeAutospacing="1" w:after="100" w:afterAutospacing="1" w:line="240" w:lineRule="auto"/>
        <w:ind w:left="0"/>
        <w:rPr>
          <w:rFonts w:cs="Arial"/>
          <w:color w:val="262626"/>
          <w:szCs w:val="24"/>
        </w:rPr>
      </w:pPr>
      <w:r w:rsidRPr="00D4032C">
        <w:rPr>
          <w:rFonts w:cs="Arial"/>
          <w:color w:val="262626"/>
          <w:szCs w:val="24"/>
        </w:rPr>
        <w:t>we may need to make a Scheme (or give s198 or s226 consent) where there is an express prohibition against trustee payment in the charity's GD.</w:t>
      </w:r>
    </w:p>
    <w:p w14:paraId="020CB495" w14:textId="77777777" w:rsidR="00603450" w:rsidRPr="00D4032C" w:rsidRDefault="00603450" w:rsidP="00603450">
      <w:pPr>
        <w:pStyle w:val="NormalWeb"/>
        <w:spacing w:before="0" w:beforeAutospacing="0" w:after="0" w:afterAutospacing="0"/>
        <w:rPr>
          <w:rFonts w:ascii="Arial" w:hAnsi="Arial" w:cs="Arial"/>
          <w:color w:val="262626"/>
        </w:rPr>
      </w:pPr>
      <w:r w:rsidRPr="00D4032C">
        <w:rPr>
          <w:rFonts w:ascii="Arial" w:hAnsi="Arial" w:cs="Arial"/>
          <w:color w:val="262626"/>
        </w:rPr>
        <w:t xml:space="preserve">See section B3 of </w:t>
      </w:r>
      <w:r w:rsidRPr="0093135A">
        <w:rPr>
          <w:rFonts w:ascii="Arial" w:hAnsi="Arial" w:cs="Arial"/>
        </w:rPr>
        <w:t>OG515-5</w:t>
      </w:r>
      <w:r w:rsidRPr="00D4032C">
        <w:rPr>
          <w:rFonts w:ascii="Arial" w:hAnsi="Arial" w:cs="Arial"/>
          <w:color w:val="262626"/>
        </w:rPr>
        <w:t xml:space="preserve"> for further information. </w:t>
      </w:r>
    </w:p>
    <w:p w14:paraId="3C785F2B" w14:textId="77777777" w:rsidR="00603450" w:rsidRPr="005712CD" w:rsidRDefault="00603450" w:rsidP="00603450">
      <w:pPr>
        <w:pStyle w:val="Heading3"/>
        <w:spacing w:before="0" w:line="225" w:lineRule="atLeast"/>
        <w:rPr>
          <w:rFonts w:ascii="Arial" w:hAnsi="Arial" w:cs="Arial"/>
          <w:b/>
          <w:bCs/>
          <w:color w:val="000000"/>
          <w:sz w:val="27"/>
          <w:szCs w:val="27"/>
        </w:rPr>
      </w:pPr>
      <w:bookmarkStart w:id="12" w:name="_Toc161843878"/>
      <w:r w:rsidRPr="005712CD">
        <w:rPr>
          <w:rFonts w:ascii="Arial" w:hAnsi="Arial" w:cs="Arial"/>
          <w:b/>
          <w:bCs/>
          <w:color w:val="000000"/>
          <w:sz w:val="27"/>
          <w:szCs w:val="27"/>
        </w:rPr>
        <w:t>B3.4 When might we refuse to grant authority?</w:t>
      </w:r>
      <w:bookmarkEnd w:id="12"/>
      <w:r w:rsidRPr="005712CD">
        <w:rPr>
          <w:rFonts w:ascii="Arial" w:hAnsi="Arial" w:cs="Arial"/>
          <w:b/>
          <w:bCs/>
          <w:color w:val="000000"/>
          <w:sz w:val="27"/>
          <w:szCs w:val="27"/>
        </w:rPr>
        <w:t xml:space="preserve"> </w:t>
      </w:r>
    </w:p>
    <w:p w14:paraId="70E7C073" w14:textId="77777777" w:rsidR="00603450" w:rsidRPr="00D4032C" w:rsidRDefault="00603450" w:rsidP="00603450">
      <w:pPr>
        <w:pStyle w:val="NormalWeb"/>
        <w:spacing w:before="0" w:beforeAutospacing="0" w:after="0" w:afterAutospacing="0"/>
        <w:rPr>
          <w:rFonts w:ascii="Arial" w:hAnsi="Arial" w:cs="Arial"/>
          <w:color w:val="262626"/>
        </w:rPr>
      </w:pPr>
      <w:r w:rsidRPr="00D4032C">
        <w:rPr>
          <w:rFonts w:ascii="Arial" w:hAnsi="Arial" w:cs="Arial"/>
          <w:color w:val="262626"/>
        </w:rPr>
        <w:t xml:space="preserve">Where: </w:t>
      </w:r>
    </w:p>
    <w:p w14:paraId="05CEE5BB" w14:textId="77777777" w:rsidR="00603450" w:rsidRPr="00D4032C" w:rsidRDefault="00603450" w:rsidP="00603450">
      <w:pPr>
        <w:numPr>
          <w:ilvl w:val="0"/>
          <w:numId w:val="19"/>
        </w:numPr>
        <w:spacing w:before="100" w:beforeAutospacing="1" w:after="100" w:afterAutospacing="1" w:line="240" w:lineRule="auto"/>
        <w:ind w:left="0"/>
        <w:rPr>
          <w:rFonts w:cs="Arial"/>
          <w:color w:val="262626"/>
          <w:szCs w:val="24"/>
        </w:rPr>
      </w:pPr>
      <w:r w:rsidRPr="00D4032C">
        <w:rPr>
          <w:rFonts w:cs="Arial"/>
          <w:color w:val="262626"/>
          <w:szCs w:val="24"/>
        </w:rPr>
        <w:lastRenderedPageBreak/>
        <w:t>the case made by the trustees has not satisfactorily dealt with the points set out on the form (and where the reasons for this are not convincing)</w:t>
      </w:r>
    </w:p>
    <w:p w14:paraId="6D4FE46A" w14:textId="77777777" w:rsidR="00603450" w:rsidRPr="00D4032C" w:rsidRDefault="00603450" w:rsidP="00603450">
      <w:pPr>
        <w:pStyle w:val="NormalWeb"/>
        <w:spacing w:before="0" w:beforeAutospacing="0" w:after="0" w:afterAutospacing="0"/>
        <w:rPr>
          <w:rFonts w:ascii="Arial" w:hAnsi="Arial" w:cs="Arial"/>
          <w:color w:val="262626"/>
        </w:rPr>
      </w:pPr>
      <w:r w:rsidRPr="00D4032C">
        <w:rPr>
          <w:rFonts w:ascii="Arial" w:hAnsi="Arial" w:cs="Arial"/>
          <w:color w:val="262626"/>
        </w:rPr>
        <w:t xml:space="preserve">and/or </w:t>
      </w:r>
    </w:p>
    <w:p w14:paraId="2CFA9A2A" w14:textId="77777777" w:rsidR="00603450" w:rsidRPr="00D4032C" w:rsidRDefault="00603450" w:rsidP="00603450">
      <w:pPr>
        <w:numPr>
          <w:ilvl w:val="0"/>
          <w:numId w:val="20"/>
        </w:numPr>
        <w:spacing w:before="100" w:beforeAutospacing="1" w:after="100" w:afterAutospacing="1" w:line="240" w:lineRule="auto"/>
        <w:ind w:left="0"/>
        <w:rPr>
          <w:rFonts w:cs="Arial"/>
          <w:color w:val="262626"/>
          <w:szCs w:val="24"/>
        </w:rPr>
      </w:pPr>
      <w:r w:rsidRPr="00D4032C">
        <w:rPr>
          <w:rFonts w:cs="Arial"/>
          <w:color w:val="262626"/>
          <w:szCs w:val="24"/>
        </w:rPr>
        <w:t xml:space="preserve">where the conditions and safeguards attached to the proposed arrangement appear insufficient (see </w:t>
      </w:r>
      <w:r w:rsidRPr="0093135A">
        <w:rPr>
          <w:rFonts w:cs="Arial"/>
          <w:color w:val="000000" w:themeColor="text1"/>
          <w:szCs w:val="24"/>
        </w:rPr>
        <w:t>E3</w:t>
      </w:r>
      <w:r w:rsidRPr="00D4032C">
        <w:rPr>
          <w:rFonts w:cs="Arial"/>
          <w:color w:val="262626"/>
          <w:szCs w:val="24"/>
        </w:rPr>
        <w:t>)</w:t>
      </w:r>
    </w:p>
    <w:p w14:paraId="24F90737" w14:textId="77777777" w:rsidR="00603450" w:rsidRPr="00D4032C" w:rsidRDefault="00603450" w:rsidP="00603450">
      <w:pPr>
        <w:pStyle w:val="NormalWeb"/>
        <w:spacing w:before="0" w:beforeAutospacing="0" w:after="0" w:afterAutospacing="0"/>
        <w:rPr>
          <w:rFonts w:ascii="Arial" w:hAnsi="Arial" w:cs="Arial"/>
          <w:color w:val="262626"/>
        </w:rPr>
      </w:pPr>
      <w:r w:rsidRPr="00D4032C">
        <w:rPr>
          <w:rFonts w:ascii="Arial" w:hAnsi="Arial" w:cs="Arial"/>
          <w:color w:val="262626"/>
        </w:rPr>
        <w:t xml:space="preserve">we can refuse to grant authority. When making the decision to refuse to grant authority we should consider any impact this decision may have on the employee's rights under human rights and equalities legislation and record that we have done this.   </w:t>
      </w:r>
    </w:p>
    <w:p w14:paraId="0096872D" w14:textId="77777777" w:rsidR="00603450" w:rsidRPr="00D4032C" w:rsidRDefault="00603450" w:rsidP="00603450">
      <w:pPr>
        <w:pStyle w:val="NormalWeb"/>
        <w:spacing w:before="0" w:beforeAutospacing="0" w:after="0" w:afterAutospacing="0"/>
        <w:rPr>
          <w:rFonts w:ascii="Arial" w:hAnsi="Arial" w:cs="Arial"/>
          <w:color w:val="262626"/>
        </w:rPr>
      </w:pPr>
      <w:r w:rsidRPr="00D4032C">
        <w:rPr>
          <w:rFonts w:ascii="Arial" w:hAnsi="Arial" w:cs="Arial"/>
          <w:color w:val="262626"/>
        </w:rPr>
        <w:t xml:space="preserve">Where we refuse to authorise a </w:t>
      </w:r>
      <w:proofErr w:type="gramStart"/>
      <w:r w:rsidRPr="00D4032C">
        <w:rPr>
          <w:rFonts w:ascii="Arial" w:hAnsi="Arial" w:cs="Arial"/>
          <w:color w:val="262626"/>
        </w:rPr>
        <w:t>proposal</w:t>
      </w:r>
      <w:proofErr w:type="gramEnd"/>
      <w:r w:rsidRPr="00D4032C">
        <w:rPr>
          <w:rFonts w:ascii="Arial" w:hAnsi="Arial" w:cs="Arial"/>
          <w:color w:val="262626"/>
        </w:rPr>
        <w:t xml:space="preserve"> we should record this as a decision of the Commission. This decision can be appealed to the Charity Tribunal. Caseworkers must ensure that the decision is taken fairly and proportionately and that the reasons for refusal are clearly recorded. The reasons for refusal may be set out in the refusal letter or recorded as a case note. We should place a copy of the letter or case note on the charity's Key Documents file. </w:t>
      </w:r>
    </w:p>
    <w:p w14:paraId="29CC73AF" w14:textId="77777777" w:rsidR="00603450" w:rsidRDefault="00603450" w:rsidP="00603450">
      <w:pPr>
        <w:pStyle w:val="NormalWeb"/>
        <w:spacing w:before="0" w:beforeAutospacing="0" w:after="0" w:afterAutospacing="0"/>
        <w:rPr>
          <w:rFonts w:ascii="Arial" w:hAnsi="Arial" w:cs="Arial"/>
          <w:color w:val="262626"/>
          <w:sz w:val="22"/>
          <w:szCs w:val="22"/>
        </w:rPr>
      </w:pPr>
    </w:p>
    <w:p w14:paraId="237ECC1B" w14:textId="77777777" w:rsidR="00603450" w:rsidRDefault="00603450" w:rsidP="00603450">
      <w:pPr>
        <w:pStyle w:val="Heading2"/>
        <w:spacing w:before="0" w:beforeAutospacing="0" w:after="0" w:afterAutospacing="0" w:line="345" w:lineRule="atLeast"/>
        <w:rPr>
          <w:rFonts w:ascii="Arial" w:hAnsi="Arial" w:cs="Arial"/>
          <w:color w:val="000000"/>
          <w:sz w:val="27"/>
          <w:szCs w:val="27"/>
        </w:rPr>
      </w:pPr>
      <w:bookmarkStart w:id="13" w:name="_Toc161843879"/>
      <w:r>
        <w:rPr>
          <w:rFonts w:ascii="Arial" w:hAnsi="Arial" w:cs="Arial"/>
          <w:color w:val="000000"/>
          <w:sz w:val="27"/>
          <w:szCs w:val="27"/>
        </w:rPr>
        <w:t>B4 How do we deal with charities with employees as trustees at registration stage?</w:t>
      </w:r>
      <w:bookmarkEnd w:id="13"/>
      <w:r>
        <w:rPr>
          <w:rFonts w:ascii="Arial" w:hAnsi="Arial" w:cs="Arial"/>
          <w:color w:val="000000"/>
          <w:sz w:val="27"/>
          <w:szCs w:val="27"/>
        </w:rPr>
        <w:t xml:space="preserve"> </w:t>
      </w:r>
    </w:p>
    <w:p w14:paraId="5268EA62" w14:textId="77777777" w:rsidR="00603450" w:rsidRPr="00D4032C" w:rsidRDefault="00603450" w:rsidP="00603450">
      <w:pPr>
        <w:pStyle w:val="NormalWeb"/>
        <w:spacing w:before="0" w:beforeAutospacing="0" w:after="0" w:afterAutospacing="0"/>
        <w:rPr>
          <w:rFonts w:ascii="Arial" w:hAnsi="Arial" w:cs="Arial"/>
          <w:color w:val="262626"/>
        </w:rPr>
      </w:pPr>
      <w:r w:rsidRPr="00D4032C">
        <w:rPr>
          <w:rFonts w:ascii="Arial" w:hAnsi="Arial" w:cs="Arial"/>
          <w:color w:val="262626"/>
        </w:rPr>
        <w:t xml:space="preserve">Where a new charity applies for registration, and its governing document includes a power for employees to act as trustees, we treat this differently to cases where we are asked to authorise the appointment of an employee of an existing charity. We do this because our role at registration stage is to determine charitable status. </w:t>
      </w:r>
    </w:p>
    <w:p w14:paraId="1DF48722" w14:textId="77777777" w:rsidR="00603450" w:rsidRPr="00D4032C" w:rsidRDefault="00603450" w:rsidP="00603450">
      <w:pPr>
        <w:pStyle w:val="NormalWeb"/>
        <w:spacing w:before="0" w:beforeAutospacing="0" w:after="0" w:afterAutospacing="0"/>
        <w:rPr>
          <w:rFonts w:ascii="Arial" w:hAnsi="Arial" w:cs="Arial"/>
          <w:color w:val="262626"/>
        </w:rPr>
      </w:pPr>
      <w:r w:rsidRPr="00D4032C">
        <w:rPr>
          <w:rFonts w:ascii="Arial" w:hAnsi="Arial" w:cs="Arial"/>
          <w:color w:val="262626"/>
        </w:rPr>
        <w:t xml:space="preserve">While governance issues may impact on charitable status, the prime consideration is whether or not the organisation has charitable purposes for the benefit of the public. If the promoters of the charity think that it is in the best interests of the charity to have employees as trustees, and there is no question of unacceptable levels of private benefit, this would usually not be a bar to registering the charity. </w:t>
      </w:r>
    </w:p>
    <w:p w14:paraId="48F0F71F" w14:textId="77777777" w:rsidR="00603450" w:rsidRDefault="00603450" w:rsidP="00603450">
      <w:pPr>
        <w:pStyle w:val="NormalWeb"/>
        <w:spacing w:before="0" w:beforeAutospacing="0" w:after="0" w:afterAutospacing="0"/>
        <w:rPr>
          <w:rFonts w:ascii="Arial" w:hAnsi="Arial" w:cs="Arial"/>
          <w:color w:val="262626"/>
          <w:sz w:val="22"/>
          <w:szCs w:val="22"/>
        </w:rPr>
      </w:pPr>
    </w:p>
    <w:p w14:paraId="5F453CF2" w14:textId="77777777" w:rsidR="00603450" w:rsidRDefault="00603450" w:rsidP="00603450">
      <w:pPr>
        <w:pStyle w:val="Heading2"/>
        <w:spacing w:before="0" w:beforeAutospacing="0" w:after="0" w:afterAutospacing="0" w:line="345" w:lineRule="atLeast"/>
        <w:rPr>
          <w:rFonts w:ascii="Arial" w:hAnsi="Arial" w:cs="Arial"/>
          <w:color w:val="000000"/>
          <w:sz w:val="27"/>
          <w:szCs w:val="27"/>
        </w:rPr>
      </w:pPr>
      <w:bookmarkStart w:id="14" w:name="_Toc161843880"/>
      <w:r>
        <w:rPr>
          <w:rFonts w:ascii="Arial" w:hAnsi="Arial" w:cs="Arial"/>
          <w:color w:val="000000"/>
          <w:sz w:val="27"/>
          <w:szCs w:val="27"/>
        </w:rPr>
        <w:t>B5 Giving tailored advice to certain organisations</w:t>
      </w:r>
      <w:bookmarkEnd w:id="14"/>
      <w:r>
        <w:rPr>
          <w:rFonts w:ascii="Arial" w:hAnsi="Arial" w:cs="Arial"/>
          <w:color w:val="000000"/>
          <w:sz w:val="27"/>
          <w:szCs w:val="27"/>
        </w:rPr>
        <w:t xml:space="preserve">  </w:t>
      </w:r>
    </w:p>
    <w:p w14:paraId="7E400433" w14:textId="77777777" w:rsidR="00603450" w:rsidRDefault="00603450" w:rsidP="00603450">
      <w:pPr>
        <w:pStyle w:val="Heading2"/>
        <w:spacing w:before="0" w:beforeAutospacing="0" w:after="0" w:afterAutospacing="0" w:line="345" w:lineRule="atLeast"/>
        <w:rPr>
          <w:rFonts w:ascii="Arial" w:hAnsi="Arial" w:cs="Arial"/>
          <w:color w:val="000000"/>
          <w:sz w:val="27"/>
          <w:szCs w:val="27"/>
        </w:rPr>
      </w:pPr>
    </w:p>
    <w:p w14:paraId="78EE1521" w14:textId="77777777" w:rsidR="00603450" w:rsidRPr="003700E8" w:rsidRDefault="00603450" w:rsidP="00603450">
      <w:pPr>
        <w:pStyle w:val="Heading3"/>
        <w:spacing w:before="0" w:line="225" w:lineRule="atLeast"/>
        <w:rPr>
          <w:rFonts w:ascii="Arial" w:hAnsi="Arial" w:cs="Arial"/>
          <w:b/>
          <w:bCs/>
          <w:color w:val="000000"/>
        </w:rPr>
      </w:pPr>
      <w:bookmarkStart w:id="15" w:name="_Toc161843881"/>
      <w:r w:rsidRPr="003700E8">
        <w:rPr>
          <w:rFonts w:ascii="Arial" w:hAnsi="Arial" w:cs="Arial"/>
          <w:b/>
          <w:bCs/>
          <w:color w:val="000000"/>
        </w:rPr>
        <w:t>B5.1 Universities</w:t>
      </w:r>
      <w:bookmarkEnd w:id="15"/>
      <w:r w:rsidRPr="003700E8">
        <w:rPr>
          <w:rFonts w:ascii="Arial" w:hAnsi="Arial" w:cs="Arial"/>
          <w:b/>
          <w:bCs/>
          <w:color w:val="000000"/>
        </w:rPr>
        <w:t xml:space="preserve"> </w:t>
      </w:r>
    </w:p>
    <w:p w14:paraId="60AD95E3" w14:textId="77777777" w:rsidR="00603450" w:rsidRPr="00D4032C" w:rsidRDefault="00603450" w:rsidP="00603450">
      <w:pPr>
        <w:pStyle w:val="NormalWeb"/>
        <w:spacing w:before="0" w:beforeAutospacing="0" w:after="0" w:afterAutospacing="0"/>
        <w:rPr>
          <w:rFonts w:ascii="Arial" w:hAnsi="Arial" w:cs="Arial"/>
          <w:color w:val="262626"/>
        </w:rPr>
      </w:pPr>
      <w:r w:rsidRPr="00D4032C">
        <w:rPr>
          <w:rFonts w:ascii="Arial" w:hAnsi="Arial" w:cs="Arial"/>
          <w:color w:val="262626"/>
        </w:rPr>
        <w:t xml:space="preserve">Many universities have an existing provision that requires certain employees to be trustees. Where there is no such power, but the trustees would like to appoint an employee to the trustee board, this will require an amendment to the charity's governing document. All but a very small number of universities are governed by Royal Charter, this means that any amendment must be authorised by the Privy Council, having consulted various bodies (including the Commission). We have no direct jurisdiction regarding amendments, our role is simply to advise the Privy Council. </w:t>
      </w:r>
    </w:p>
    <w:p w14:paraId="7E5C0BE3" w14:textId="77777777" w:rsidR="00603450" w:rsidRPr="007922DB" w:rsidRDefault="00603450" w:rsidP="00603450">
      <w:pPr>
        <w:pStyle w:val="NormalWeb"/>
        <w:spacing w:before="0" w:beforeAutospacing="0" w:after="0" w:afterAutospacing="0"/>
        <w:rPr>
          <w:rFonts w:ascii="Arial" w:hAnsi="Arial" w:cs="Arial"/>
          <w:color w:val="000000" w:themeColor="text1"/>
        </w:rPr>
      </w:pPr>
      <w:r w:rsidRPr="007922DB">
        <w:rPr>
          <w:rFonts w:ascii="Arial" w:hAnsi="Arial" w:cs="Arial"/>
          <w:color w:val="000000" w:themeColor="text1"/>
        </w:rPr>
        <w:t xml:space="preserve">We have agreed a model trustee benefit clause that can be adopted by a university. However, this does not mean that the clause can be adopted without proper consideration of the implications of moving away from the voluntary principle. Any cases regarding the amendment of a university's governing document should be referred to the team responsible for education charities, or, if it is a Welsh university, to Wales Operations. </w:t>
      </w:r>
    </w:p>
    <w:p w14:paraId="2C410F48" w14:textId="77777777" w:rsidR="00603450" w:rsidRPr="00D4032C" w:rsidRDefault="00603450" w:rsidP="00603450">
      <w:pPr>
        <w:pStyle w:val="NormalWeb"/>
        <w:spacing w:before="0" w:beforeAutospacing="0" w:after="0" w:afterAutospacing="0"/>
        <w:rPr>
          <w:rFonts w:ascii="Arial" w:hAnsi="Arial" w:cs="Arial"/>
          <w:color w:val="262626"/>
        </w:rPr>
      </w:pPr>
    </w:p>
    <w:p w14:paraId="56F414E5" w14:textId="77777777" w:rsidR="00603450" w:rsidRPr="003700E8" w:rsidRDefault="00603450" w:rsidP="00603450">
      <w:pPr>
        <w:pStyle w:val="Heading3"/>
        <w:spacing w:before="0" w:line="225" w:lineRule="atLeast"/>
        <w:rPr>
          <w:b/>
          <w:bCs/>
          <w:sz w:val="27"/>
          <w:szCs w:val="27"/>
        </w:rPr>
      </w:pPr>
      <w:bookmarkStart w:id="16" w:name="_Toc161843882"/>
      <w:r w:rsidRPr="003700E8">
        <w:rPr>
          <w:rFonts w:ascii="Arial" w:hAnsi="Arial" w:cs="Arial"/>
          <w:b/>
          <w:bCs/>
          <w:color w:val="000000"/>
          <w:sz w:val="27"/>
          <w:szCs w:val="27"/>
        </w:rPr>
        <w:lastRenderedPageBreak/>
        <w:t>B5.2 Academy schools</w:t>
      </w:r>
      <w:bookmarkEnd w:id="16"/>
      <w:r w:rsidRPr="003700E8">
        <w:rPr>
          <w:rFonts w:ascii="Arial" w:hAnsi="Arial" w:cs="Arial"/>
          <w:b/>
          <w:bCs/>
          <w:color w:val="000000"/>
          <w:sz w:val="27"/>
          <w:szCs w:val="27"/>
        </w:rPr>
        <w:t xml:space="preserve"> </w:t>
      </w:r>
    </w:p>
    <w:p w14:paraId="6CD289ED" w14:textId="77777777" w:rsidR="00603450" w:rsidRPr="00CA29A8" w:rsidRDefault="00603450" w:rsidP="00603450">
      <w:pPr>
        <w:pStyle w:val="NormalWeb"/>
        <w:spacing w:before="0" w:beforeAutospacing="0" w:after="0" w:afterAutospacing="0"/>
        <w:rPr>
          <w:rFonts w:ascii="Arial" w:hAnsi="Arial" w:cs="Arial"/>
          <w:color w:val="FF0000"/>
        </w:rPr>
      </w:pPr>
      <w:r w:rsidRPr="007922DB">
        <w:rPr>
          <w:rFonts w:ascii="Arial" w:hAnsi="Arial" w:cs="Arial"/>
          <w:color w:val="000000" w:themeColor="text1"/>
        </w:rPr>
        <w:t>The model governing document for Academy schools contains a power to appoint employees to the board of directors (the trustees). The model states that employee-trustees must not exceed one-third of the total number of directors. If we are asked to advise an Academy school about appointing employees we should refer the enquirer to the powers available in the Academy's governing document. Any cases regarding Academy schools should be referred to the team responsible for education charities</w:t>
      </w:r>
      <w:r w:rsidRPr="00CA29A8">
        <w:rPr>
          <w:rFonts w:ascii="Arial" w:hAnsi="Arial" w:cs="Arial"/>
          <w:color w:val="FF0000"/>
        </w:rPr>
        <w:t xml:space="preserve">. </w:t>
      </w:r>
    </w:p>
    <w:p w14:paraId="64024926" w14:textId="77777777" w:rsidR="00603450" w:rsidRDefault="00603450" w:rsidP="00603450"/>
    <w:p w14:paraId="46BD20FA" w14:textId="77777777" w:rsidR="00603450" w:rsidRDefault="00603450" w:rsidP="00603450">
      <w:pPr>
        <w:pStyle w:val="Heading1"/>
        <w:spacing w:line="375" w:lineRule="atLeast"/>
        <w:rPr>
          <w:rFonts w:ascii="Arial" w:hAnsi="Arial" w:cs="Arial"/>
          <w:color w:val="000000"/>
          <w:sz w:val="30"/>
          <w:szCs w:val="30"/>
        </w:rPr>
      </w:pPr>
      <w:bookmarkStart w:id="17" w:name="_Toc161843883"/>
      <w:r>
        <w:rPr>
          <w:rFonts w:ascii="Arial" w:hAnsi="Arial" w:cs="Arial"/>
          <w:color w:val="000000"/>
          <w:sz w:val="30"/>
          <w:szCs w:val="30"/>
        </w:rPr>
        <w:t>Case studies</w:t>
      </w:r>
      <w:bookmarkEnd w:id="17"/>
      <w:r>
        <w:rPr>
          <w:rFonts w:ascii="Arial" w:hAnsi="Arial" w:cs="Arial"/>
          <w:color w:val="000000"/>
          <w:sz w:val="30"/>
          <w:szCs w:val="30"/>
        </w:rPr>
        <w:t xml:space="preserve"> </w:t>
      </w:r>
    </w:p>
    <w:p w14:paraId="60A6FF6B" w14:textId="77777777" w:rsidR="00603450" w:rsidRDefault="00603450" w:rsidP="00603450">
      <w:pPr>
        <w:pStyle w:val="Heading2"/>
        <w:spacing w:before="0" w:beforeAutospacing="0" w:after="0" w:afterAutospacing="0" w:line="345" w:lineRule="atLeast"/>
        <w:rPr>
          <w:rFonts w:ascii="Arial" w:hAnsi="Arial" w:cs="Arial"/>
          <w:color w:val="000000"/>
          <w:sz w:val="27"/>
          <w:szCs w:val="27"/>
        </w:rPr>
      </w:pPr>
      <w:bookmarkStart w:id="18" w:name="_Toc161843884"/>
      <w:r>
        <w:rPr>
          <w:rFonts w:ascii="Arial" w:hAnsi="Arial" w:cs="Arial"/>
          <w:color w:val="000000"/>
          <w:sz w:val="27"/>
          <w:szCs w:val="27"/>
        </w:rPr>
        <w:t>D1 Where we authorised an employee to become a trustee</w:t>
      </w:r>
      <w:bookmarkEnd w:id="18"/>
      <w:r>
        <w:rPr>
          <w:rFonts w:ascii="Arial" w:hAnsi="Arial" w:cs="Arial"/>
          <w:color w:val="000000"/>
          <w:sz w:val="27"/>
          <w:szCs w:val="27"/>
        </w:rPr>
        <w:t xml:space="preserve"> </w:t>
      </w:r>
    </w:p>
    <w:p w14:paraId="01A19B98" w14:textId="77777777" w:rsidR="00603450" w:rsidRPr="00A653E8" w:rsidRDefault="00603450" w:rsidP="00603450">
      <w:pPr>
        <w:pStyle w:val="Heading3"/>
        <w:spacing w:before="0" w:line="225" w:lineRule="atLeast"/>
        <w:rPr>
          <w:rFonts w:ascii="Arial" w:hAnsi="Arial" w:cs="Arial"/>
          <w:color w:val="000000"/>
        </w:rPr>
      </w:pPr>
      <w:bookmarkStart w:id="19" w:name="_Toc161843885"/>
      <w:r w:rsidRPr="00A653E8">
        <w:rPr>
          <w:rFonts w:ascii="Arial" w:hAnsi="Arial" w:cs="Arial"/>
          <w:color w:val="000000"/>
        </w:rPr>
        <w:t>The charity</w:t>
      </w:r>
      <w:bookmarkEnd w:id="19"/>
      <w:r w:rsidRPr="00A653E8">
        <w:rPr>
          <w:rFonts w:ascii="Arial" w:hAnsi="Arial" w:cs="Arial"/>
          <w:color w:val="000000"/>
        </w:rPr>
        <w:t xml:space="preserve"> </w:t>
      </w:r>
    </w:p>
    <w:p w14:paraId="2FDAC307" w14:textId="77777777" w:rsidR="00603450" w:rsidRPr="00A653E8" w:rsidRDefault="00603450" w:rsidP="00603450">
      <w:pPr>
        <w:pStyle w:val="NormalWeb"/>
        <w:spacing w:before="0" w:beforeAutospacing="0" w:after="0" w:afterAutospacing="0"/>
        <w:rPr>
          <w:rFonts w:ascii="Arial" w:hAnsi="Arial" w:cs="Arial"/>
          <w:color w:val="262626"/>
        </w:rPr>
      </w:pPr>
      <w:r w:rsidRPr="00A653E8">
        <w:rPr>
          <w:rFonts w:ascii="Arial" w:hAnsi="Arial" w:cs="Arial"/>
          <w:color w:val="262626"/>
        </w:rPr>
        <w:t xml:space="preserve">Income - £40 million pa </w:t>
      </w:r>
    </w:p>
    <w:p w14:paraId="7678AED8" w14:textId="77777777" w:rsidR="00603450" w:rsidRPr="00A653E8" w:rsidRDefault="00603450" w:rsidP="00603450">
      <w:pPr>
        <w:pStyle w:val="NormalWeb"/>
        <w:spacing w:before="0" w:beforeAutospacing="0" w:after="0" w:afterAutospacing="0"/>
        <w:rPr>
          <w:rFonts w:ascii="Arial" w:hAnsi="Arial" w:cs="Arial"/>
          <w:color w:val="262626"/>
        </w:rPr>
      </w:pPr>
      <w:r w:rsidRPr="00A653E8">
        <w:rPr>
          <w:rFonts w:ascii="Arial" w:hAnsi="Arial" w:cs="Arial"/>
          <w:color w:val="262626"/>
        </w:rPr>
        <w:t xml:space="preserve">Object - To advance the dramatic arts in the UK and overseas </w:t>
      </w:r>
    </w:p>
    <w:p w14:paraId="0ED88EDE" w14:textId="77777777" w:rsidR="00603450" w:rsidRPr="00A653E8" w:rsidRDefault="00603450" w:rsidP="00603450">
      <w:pPr>
        <w:pStyle w:val="NormalWeb"/>
        <w:spacing w:before="0" w:beforeAutospacing="0" w:after="0" w:afterAutospacing="0"/>
        <w:rPr>
          <w:rFonts w:ascii="Arial" w:hAnsi="Arial" w:cs="Arial"/>
          <w:color w:val="262626"/>
        </w:rPr>
      </w:pPr>
      <w:r w:rsidRPr="00A653E8">
        <w:rPr>
          <w:rFonts w:ascii="Arial" w:hAnsi="Arial" w:cs="Arial"/>
          <w:color w:val="262626"/>
        </w:rPr>
        <w:t xml:space="preserve">Activities - The charity presents plays, manages theatres and provides educational activities for the community </w:t>
      </w:r>
    </w:p>
    <w:p w14:paraId="24ED9638" w14:textId="77777777" w:rsidR="00603450" w:rsidRDefault="00603450" w:rsidP="00603450">
      <w:pPr>
        <w:pStyle w:val="NormalWeb"/>
        <w:spacing w:before="0" w:beforeAutospacing="0" w:after="0" w:afterAutospacing="0"/>
        <w:rPr>
          <w:rFonts w:ascii="Arial" w:hAnsi="Arial" w:cs="Arial"/>
          <w:color w:val="262626"/>
        </w:rPr>
      </w:pPr>
      <w:r w:rsidRPr="00A653E8">
        <w:rPr>
          <w:rFonts w:ascii="Arial" w:hAnsi="Arial" w:cs="Arial"/>
          <w:color w:val="262626"/>
        </w:rPr>
        <w:t xml:space="preserve">Number of trustees - 16 </w:t>
      </w:r>
    </w:p>
    <w:p w14:paraId="49A8A554" w14:textId="77777777" w:rsidR="00603450" w:rsidRPr="00A653E8" w:rsidRDefault="00603450" w:rsidP="00603450">
      <w:pPr>
        <w:pStyle w:val="NormalWeb"/>
        <w:spacing w:before="0" w:beforeAutospacing="0" w:after="0" w:afterAutospacing="0"/>
        <w:rPr>
          <w:rFonts w:ascii="Arial" w:hAnsi="Arial" w:cs="Arial"/>
          <w:color w:val="262626"/>
        </w:rPr>
      </w:pPr>
    </w:p>
    <w:p w14:paraId="65DB7030" w14:textId="77777777" w:rsidR="00603450" w:rsidRPr="003700E8" w:rsidRDefault="00603450" w:rsidP="00603450">
      <w:pPr>
        <w:pStyle w:val="Heading3"/>
        <w:spacing w:before="0" w:line="225" w:lineRule="atLeast"/>
        <w:rPr>
          <w:rFonts w:ascii="Arial" w:hAnsi="Arial" w:cs="Arial"/>
          <w:b/>
          <w:bCs/>
          <w:color w:val="000000"/>
          <w:sz w:val="27"/>
          <w:szCs w:val="27"/>
        </w:rPr>
      </w:pPr>
      <w:bookmarkStart w:id="20" w:name="_Toc161843886"/>
      <w:r w:rsidRPr="003700E8">
        <w:rPr>
          <w:rFonts w:ascii="Arial" w:hAnsi="Arial" w:cs="Arial"/>
          <w:b/>
          <w:bCs/>
          <w:color w:val="000000"/>
          <w:sz w:val="27"/>
          <w:szCs w:val="27"/>
        </w:rPr>
        <w:t>The initial approach</w:t>
      </w:r>
      <w:bookmarkEnd w:id="20"/>
      <w:r w:rsidRPr="003700E8">
        <w:rPr>
          <w:rFonts w:ascii="Arial" w:hAnsi="Arial" w:cs="Arial"/>
          <w:b/>
          <w:bCs/>
          <w:color w:val="000000"/>
          <w:sz w:val="27"/>
          <w:szCs w:val="27"/>
        </w:rPr>
        <w:t xml:space="preserve"> </w:t>
      </w:r>
    </w:p>
    <w:p w14:paraId="2E6BD820" w14:textId="77777777" w:rsidR="00603450" w:rsidRDefault="00603450" w:rsidP="00603450">
      <w:pPr>
        <w:pStyle w:val="NormalWeb"/>
        <w:spacing w:before="0" w:beforeAutospacing="0" w:after="0" w:afterAutospacing="0"/>
        <w:rPr>
          <w:rFonts w:ascii="Arial" w:hAnsi="Arial" w:cs="Arial"/>
          <w:color w:val="262626"/>
        </w:rPr>
      </w:pPr>
      <w:r w:rsidRPr="00A653E8">
        <w:rPr>
          <w:rFonts w:ascii="Arial" w:hAnsi="Arial" w:cs="Arial"/>
          <w:color w:val="262626"/>
        </w:rPr>
        <w:t>The trustees contacted the Commission to ask for authority to appoint two senior staff members to the trustee board. This was intended to remove the perceived division between the senior management team and the trustee board. The charity was aware of the need to manage the conflicts this would create and proposed to do this in accordance with the charity's published conflict of interest policy.  </w:t>
      </w:r>
    </w:p>
    <w:p w14:paraId="7A4F12AC" w14:textId="77777777" w:rsidR="00603450" w:rsidRPr="00A653E8" w:rsidRDefault="00603450" w:rsidP="00603450">
      <w:pPr>
        <w:pStyle w:val="NormalWeb"/>
        <w:spacing w:before="0" w:beforeAutospacing="0" w:after="0" w:afterAutospacing="0"/>
        <w:rPr>
          <w:rFonts w:ascii="Arial" w:hAnsi="Arial" w:cs="Arial"/>
          <w:color w:val="262626"/>
        </w:rPr>
      </w:pPr>
      <w:r w:rsidRPr="00A653E8">
        <w:rPr>
          <w:rFonts w:ascii="Arial" w:hAnsi="Arial" w:cs="Arial"/>
          <w:color w:val="262626"/>
        </w:rPr>
        <w:t xml:space="preserve">    </w:t>
      </w:r>
    </w:p>
    <w:p w14:paraId="468C4286" w14:textId="77777777" w:rsidR="00603450" w:rsidRPr="003700E8" w:rsidRDefault="00603450" w:rsidP="00603450">
      <w:pPr>
        <w:pStyle w:val="Heading3"/>
        <w:spacing w:before="0" w:line="225" w:lineRule="atLeast"/>
        <w:rPr>
          <w:rFonts w:ascii="Arial" w:hAnsi="Arial" w:cs="Arial"/>
          <w:b/>
          <w:bCs/>
          <w:color w:val="000000"/>
          <w:sz w:val="27"/>
          <w:szCs w:val="27"/>
        </w:rPr>
      </w:pPr>
      <w:bookmarkStart w:id="21" w:name="_Toc161843887"/>
      <w:r w:rsidRPr="003700E8">
        <w:rPr>
          <w:rFonts w:ascii="Arial" w:hAnsi="Arial" w:cs="Arial"/>
          <w:b/>
          <w:bCs/>
          <w:color w:val="000000"/>
          <w:sz w:val="27"/>
          <w:szCs w:val="27"/>
        </w:rPr>
        <w:t>Our response</w:t>
      </w:r>
      <w:bookmarkEnd w:id="21"/>
      <w:r w:rsidRPr="003700E8">
        <w:rPr>
          <w:rFonts w:ascii="Arial" w:hAnsi="Arial" w:cs="Arial"/>
          <w:b/>
          <w:bCs/>
          <w:color w:val="000000"/>
          <w:sz w:val="27"/>
          <w:szCs w:val="27"/>
        </w:rPr>
        <w:t xml:space="preserve"> </w:t>
      </w:r>
    </w:p>
    <w:p w14:paraId="0DE0FA35" w14:textId="77777777" w:rsidR="00603450" w:rsidRDefault="00603450" w:rsidP="00603450">
      <w:pPr>
        <w:pStyle w:val="NormalWeb"/>
        <w:spacing w:before="0" w:beforeAutospacing="0" w:after="0" w:afterAutospacing="0"/>
        <w:rPr>
          <w:rFonts w:ascii="Arial" w:hAnsi="Arial" w:cs="Arial"/>
          <w:color w:val="262626"/>
        </w:rPr>
      </w:pPr>
      <w:r w:rsidRPr="00A653E8">
        <w:rPr>
          <w:rFonts w:ascii="Arial" w:hAnsi="Arial" w:cs="Arial"/>
          <w:color w:val="262626"/>
        </w:rPr>
        <w:t xml:space="preserve">We replied to the trustees, explaining the legal principles, and our policy surrounding employees as trustees, and signposting to section </w:t>
      </w:r>
      <w:r w:rsidRPr="007922DB">
        <w:rPr>
          <w:rFonts w:ascii="Arial" w:hAnsi="Arial" w:cs="Arial"/>
          <w:color w:val="000000" w:themeColor="text1"/>
        </w:rPr>
        <w:t xml:space="preserve">4 of </w:t>
      </w:r>
      <w:r w:rsidRPr="00A653E8">
        <w:rPr>
          <w:rFonts w:ascii="Arial" w:hAnsi="Arial" w:cs="Arial"/>
          <w:color w:val="262626"/>
        </w:rPr>
        <w:t xml:space="preserve">CC11, to our web guidance and to the online application form. </w:t>
      </w:r>
    </w:p>
    <w:p w14:paraId="0AEB6979" w14:textId="77777777" w:rsidR="00603450" w:rsidRPr="00A653E8" w:rsidRDefault="00603450" w:rsidP="00603450">
      <w:pPr>
        <w:pStyle w:val="NormalWeb"/>
        <w:spacing w:before="0" w:beforeAutospacing="0" w:after="0" w:afterAutospacing="0"/>
        <w:rPr>
          <w:rFonts w:ascii="Arial" w:hAnsi="Arial" w:cs="Arial"/>
          <w:color w:val="262626"/>
        </w:rPr>
      </w:pPr>
    </w:p>
    <w:p w14:paraId="0439EC80" w14:textId="77777777" w:rsidR="00603450" w:rsidRPr="002D0614" w:rsidRDefault="00603450" w:rsidP="00603450">
      <w:pPr>
        <w:pStyle w:val="Heading3"/>
        <w:spacing w:before="0" w:line="225" w:lineRule="atLeast"/>
      </w:pPr>
      <w:bookmarkStart w:id="22" w:name="_Toc161843888"/>
      <w:r w:rsidRPr="002D0614">
        <w:rPr>
          <w:rFonts w:ascii="Arial" w:hAnsi="Arial" w:cs="Arial"/>
          <w:b/>
          <w:bCs/>
          <w:color w:val="000000"/>
          <w:sz w:val="27"/>
          <w:szCs w:val="27"/>
        </w:rPr>
        <w:t>The case in support of the application</w:t>
      </w:r>
      <w:bookmarkEnd w:id="22"/>
      <w:r w:rsidRPr="002D0614">
        <w:rPr>
          <w:rFonts w:ascii="Arial" w:hAnsi="Arial" w:cs="Arial"/>
          <w:b/>
          <w:bCs/>
          <w:color w:val="000000"/>
          <w:sz w:val="27"/>
          <w:szCs w:val="27"/>
        </w:rPr>
        <w:t xml:space="preserve"> </w:t>
      </w:r>
    </w:p>
    <w:p w14:paraId="3D329E0D" w14:textId="77777777" w:rsidR="00603450" w:rsidRPr="00A653E8" w:rsidRDefault="00603450" w:rsidP="00603450">
      <w:pPr>
        <w:pStyle w:val="NormalWeb"/>
        <w:spacing w:before="0" w:beforeAutospacing="0" w:after="0" w:afterAutospacing="0"/>
        <w:rPr>
          <w:rFonts w:ascii="Arial" w:hAnsi="Arial" w:cs="Arial"/>
          <w:color w:val="262626"/>
        </w:rPr>
      </w:pPr>
      <w:r w:rsidRPr="00A653E8">
        <w:rPr>
          <w:rFonts w:ascii="Arial" w:hAnsi="Arial" w:cs="Arial"/>
          <w:color w:val="262626"/>
        </w:rPr>
        <w:t xml:space="preserve">The charity submitted a completed online application form which dealt with each of the criteria as follows: </w:t>
      </w:r>
    </w:p>
    <w:p w14:paraId="59E6315D" w14:textId="77777777" w:rsidR="00603450" w:rsidRPr="00A653E8" w:rsidRDefault="00603450" w:rsidP="00603450">
      <w:pPr>
        <w:pStyle w:val="NormalWeb"/>
        <w:spacing w:before="0" w:beforeAutospacing="0" w:after="0" w:afterAutospacing="0"/>
        <w:rPr>
          <w:rFonts w:ascii="Arial" w:hAnsi="Arial" w:cs="Arial"/>
          <w:color w:val="262626"/>
        </w:rPr>
      </w:pPr>
      <w:r w:rsidRPr="00A653E8">
        <w:rPr>
          <w:rStyle w:val="Emphasis"/>
          <w:rFonts w:ascii="Arial" w:hAnsi="Arial" w:cs="Arial"/>
          <w:color w:val="262626"/>
        </w:rPr>
        <w:t>What is the proposed trustee's current role within the charity?</w:t>
      </w:r>
      <w:r w:rsidRPr="00A653E8">
        <w:rPr>
          <w:rFonts w:ascii="Arial" w:hAnsi="Arial" w:cs="Arial"/>
          <w:color w:val="262626"/>
        </w:rPr>
        <w:t xml:space="preserve"> </w:t>
      </w:r>
    </w:p>
    <w:p w14:paraId="6F00920D" w14:textId="77777777" w:rsidR="00603450" w:rsidRPr="00A653E8" w:rsidRDefault="00603450" w:rsidP="00603450">
      <w:pPr>
        <w:pStyle w:val="NormalWeb"/>
        <w:spacing w:before="0" w:beforeAutospacing="0" w:after="0" w:afterAutospacing="0"/>
        <w:rPr>
          <w:rFonts w:ascii="Arial" w:hAnsi="Arial" w:cs="Arial"/>
          <w:color w:val="262626"/>
        </w:rPr>
      </w:pPr>
      <w:r w:rsidRPr="00A653E8">
        <w:rPr>
          <w:rFonts w:ascii="Arial" w:hAnsi="Arial" w:cs="Arial"/>
          <w:color w:val="262626"/>
        </w:rPr>
        <w:t xml:space="preserve">The proposed trustees were the people occupying the post of CEO and Head of HR. </w:t>
      </w:r>
    </w:p>
    <w:p w14:paraId="03EFF1B1" w14:textId="77777777" w:rsidR="00603450" w:rsidRPr="00A653E8" w:rsidRDefault="00603450" w:rsidP="00603450">
      <w:pPr>
        <w:pStyle w:val="NormalWeb"/>
        <w:spacing w:before="0" w:beforeAutospacing="0" w:after="0" w:afterAutospacing="0"/>
        <w:rPr>
          <w:rFonts w:ascii="Arial" w:hAnsi="Arial" w:cs="Arial"/>
          <w:color w:val="262626"/>
        </w:rPr>
      </w:pPr>
      <w:r w:rsidRPr="00A653E8">
        <w:rPr>
          <w:rStyle w:val="Emphasis"/>
          <w:rFonts w:ascii="Arial" w:hAnsi="Arial" w:cs="Arial"/>
          <w:color w:val="262626"/>
        </w:rPr>
        <w:t>Why do the trustees think the proposal is in the charity's best interests?</w:t>
      </w:r>
      <w:r w:rsidRPr="00A653E8">
        <w:rPr>
          <w:rFonts w:ascii="Arial" w:hAnsi="Arial" w:cs="Arial"/>
          <w:color w:val="262626"/>
        </w:rPr>
        <w:t xml:space="preserve"> </w:t>
      </w:r>
    </w:p>
    <w:p w14:paraId="2717B53F" w14:textId="77777777" w:rsidR="00603450" w:rsidRPr="00A653E8" w:rsidRDefault="00603450" w:rsidP="00603450">
      <w:pPr>
        <w:pStyle w:val="NormalWeb"/>
        <w:spacing w:before="0" w:beforeAutospacing="0" w:after="0" w:afterAutospacing="0"/>
        <w:rPr>
          <w:rFonts w:ascii="Arial" w:hAnsi="Arial" w:cs="Arial"/>
          <w:color w:val="262626"/>
        </w:rPr>
      </w:pPr>
      <w:r w:rsidRPr="00A653E8">
        <w:rPr>
          <w:rFonts w:ascii="Arial" w:hAnsi="Arial" w:cs="Arial"/>
          <w:color w:val="262626"/>
        </w:rPr>
        <w:t xml:space="preserve">Because: </w:t>
      </w:r>
    </w:p>
    <w:p w14:paraId="5390F03A" w14:textId="77777777" w:rsidR="00603450" w:rsidRPr="00A653E8" w:rsidRDefault="00603450" w:rsidP="00603450">
      <w:pPr>
        <w:numPr>
          <w:ilvl w:val="0"/>
          <w:numId w:val="21"/>
        </w:numPr>
        <w:spacing w:before="100" w:beforeAutospacing="1" w:after="100" w:afterAutospacing="1" w:line="240" w:lineRule="auto"/>
        <w:ind w:left="0"/>
        <w:rPr>
          <w:rFonts w:cs="Arial"/>
          <w:color w:val="262626"/>
          <w:szCs w:val="24"/>
        </w:rPr>
      </w:pPr>
      <w:r w:rsidRPr="00A653E8">
        <w:rPr>
          <w:rFonts w:cs="Arial"/>
          <w:color w:val="262626"/>
          <w:szCs w:val="24"/>
        </w:rPr>
        <w:t>it would improve the administration of the charity by having a direct link to the operational side of the charity, resulting in quicker implementation of decisions</w:t>
      </w:r>
    </w:p>
    <w:p w14:paraId="7A5CBFB4" w14:textId="77777777" w:rsidR="00603450" w:rsidRPr="00A653E8" w:rsidRDefault="00603450" w:rsidP="00603450">
      <w:pPr>
        <w:numPr>
          <w:ilvl w:val="0"/>
          <w:numId w:val="21"/>
        </w:numPr>
        <w:spacing w:before="100" w:beforeAutospacing="1" w:after="100" w:afterAutospacing="1" w:line="240" w:lineRule="auto"/>
        <w:ind w:left="0"/>
        <w:rPr>
          <w:rFonts w:cs="Arial"/>
          <w:color w:val="262626"/>
          <w:szCs w:val="24"/>
        </w:rPr>
      </w:pPr>
      <w:r w:rsidRPr="00A653E8">
        <w:rPr>
          <w:rFonts w:cs="Arial"/>
          <w:color w:val="262626"/>
          <w:szCs w:val="24"/>
        </w:rPr>
        <w:t>having a unitary board would create a more dynamic mix of expertise and experience, resulting in improvements in the performance of the charity</w:t>
      </w:r>
    </w:p>
    <w:p w14:paraId="5333460A" w14:textId="77777777" w:rsidR="00603450" w:rsidRPr="00A653E8" w:rsidRDefault="00603450" w:rsidP="00603450">
      <w:pPr>
        <w:numPr>
          <w:ilvl w:val="0"/>
          <w:numId w:val="21"/>
        </w:numPr>
        <w:spacing w:before="100" w:beforeAutospacing="1" w:after="100" w:afterAutospacing="1" w:line="240" w:lineRule="auto"/>
        <w:ind w:left="0"/>
        <w:rPr>
          <w:rFonts w:cs="Arial"/>
          <w:color w:val="262626"/>
          <w:szCs w:val="24"/>
        </w:rPr>
      </w:pPr>
      <w:r w:rsidRPr="00A653E8">
        <w:rPr>
          <w:rFonts w:cs="Arial"/>
          <w:color w:val="262626"/>
          <w:szCs w:val="24"/>
        </w:rPr>
        <w:t>in order to recruit and retain senior executives of a sufficiently high calibre the executives should be able to have a say at the highest level in the running of the charity.</w:t>
      </w:r>
    </w:p>
    <w:p w14:paraId="7112CBF7" w14:textId="77777777" w:rsidR="00603450" w:rsidRPr="00A653E8" w:rsidRDefault="00603450" w:rsidP="00603450">
      <w:pPr>
        <w:pStyle w:val="NormalWeb"/>
        <w:spacing w:before="0" w:beforeAutospacing="0" w:after="0" w:afterAutospacing="0"/>
        <w:rPr>
          <w:rFonts w:ascii="Arial" w:hAnsi="Arial" w:cs="Arial"/>
          <w:color w:val="262626"/>
        </w:rPr>
      </w:pPr>
      <w:r w:rsidRPr="00A653E8">
        <w:rPr>
          <w:rStyle w:val="Emphasis"/>
          <w:rFonts w:ascii="Arial" w:hAnsi="Arial" w:cs="Arial"/>
          <w:color w:val="262626"/>
        </w:rPr>
        <w:lastRenderedPageBreak/>
        <w:t>Do the trustees want an ongoing power for future post holders to be trustees and why is this in the charity's best interests?</w:t>
      </w:r>
      <w:r w:rsidRPr="00A653E8">
        <w:rPr>
          <w:rFonts w:ascii="Arial" w:hAnsi="Arial" w:cs="Arial"/>
          <w:color w:val="262626"/>
        </w:rPr>
        <w:t xml:space="preserve"> </w:t>
      </w:r>
    </w:p>
    <w:p w14:paraId="7927B6DE" w14:textId="77777777" w:rsidR="00603450" w:rsidRPr="00A653E8" w:rsidRDefault="00603450" w:rsidP="00603450">
      <w:pPr>
        <w:pStyle w:val="NormalWeb"/>
        <w:spacing w:before="0" w:beforeAutospacing="0" w:after="0" w:afterAutospacing="0"/>
        <w:rPr>
          <w:rFonts w:ascii="Arial" w:hAnsi="Arial" w:cs="Arial"/>
          <w:color w:val="262626"/>
        </w:rPr>
      </w:pPr>
      <w:r w:rsidRPr="00A653E8">
        <w:rPr>
          <w:rFonts w:ascii="Arial" w:hAnsi="Arial" w:cs="Arial"/>
          <w:color w:val="262626"/>
        </w:rPr>
        <w:t xml:space="preserve">The trustees did want an ongoing power for future post holders to become trustees. This would be in the best interests of the charity because it would mean that any future post holders would automatically become trustees, bringing the knowledge and experience, that resulted in them being recruited to post, directly to the trustee body. There would be no delays in seeking further authority for the appointment meaning there could be an effective handover, of both operational tasks and trusteeship, from a retiring Chief Executive/Head of HR to a replacement.  </w:t>
      </w:r>
    </w:p>
    <w:p w14:paraId="039F5179" w14:textId="77777777" w:rsidR="00603450" w:rsidRPr="00A653E8" w:rsidRDefault="00603450" w:rsidP="00603450">
      <w:pPr>
        <w:pStyle w:val="NormalWeb"/>
        <w:spacing w:before="0" w:beforeAutospacing="0" w:after="0" w:afterAutospacing="0"/>
        <w:rPr>
          <w:rFonts w:ascii="Arial" w:hAnsi="Arial" w:cs="Arial"/>
          <w:color w:val="262626"/>
        </w:rPr>
      </w:pPr>
      <w:r w:rsidRPr="00A653E8">
        <w:rPr>
          <w:rStyle w:val="Emphasis"/>
          <w:rFonts w:ascii="Arial" w:hAnsi="Arial" w:cs="Arial"/>
          <w:color w:val="262626"/>
        </w:rPr>
        <w:t>Why can't the employee attend trustee meetings in an advisory capacity only?</w:t>
      </w:r>
      <w:r w:rsidRPr="00A653E8">
        <w:rPr>
          <w:rFonts w:ascii="Arial" w:hAnsi="Arial" w:cs="Arial"/>
          <w:color w:val="262626"/>
        </w:rPr>
        <w:t xml:space="preserve"> </w:t>
      </w:r>
    </w:p>
    <w:p w14:paraId="120534F3" w14:textId="77777777" w:rsidR="00603450" w:rsidRPr="00A653E8" w:rsidRDefault="00603450" w:rsidP="00603450">
      <w:pPr>
        <w:pStyle w:val="NormalWeb"/>
        <w:spacing w:before="0" w:beforeAutospacing="0" w:after="0" w:afterAutospacing="0"/>
        <w:rPr>
          <w:rFonts w:ascii="Arial" w:hAnsi="Arial" w:cs="Arial"/>
          <w:color w:val="262626"/>
        </w:rPr>
      </w:pPr>
      <w:r w:rsidRPr="00A653E8">
        <w:rPr>
          <w:rFonts w:ascii="Arial" w:hAnsi="Arial" w:cs="Arial"/>
          <w:color w:val="262626"/>
        </w:rPr>
        <w:t xml:space="preserve">it wasn't appropriate for the employees to simply advise the trustees because having the same responsibilities and authority as the other board members would mean that the employees would be fully accountable for their actions, both strategically and operationally. </w:t>
      </w:r>
    </w:p>
    <w:p w14:paraId="6CCD0546" w14:textId="77777777" w:rsidR="00603450" w:rsidRPr="00A653E8" w:rsidRDefault="00603450" w:rsidP="00603450">
      <w:pPr>
        <w:pStyle w:val="NormalWeb"/>
        <w:spacing w:before="0" w:beforeAutospacing="0" w:after="0" w:afterAutospacing="0"/>
        <w:rPr>
          <w:rFonts w:ascii="Arial" w:hAnsi="Arial" w:cs="Arial"/>
          <w:color w:val="262626"/>
        </w:rPr>
      </w:pPr>
      <w:r w:rsidRPr="00A653E8">
        <w:rPr>
          <w:rStyle w:val="Emphasis"/>
          <w:rFonts w:ascii="Arial" w:hAnsi="Arial" w:cs="Arial"/>
          <w:color w:val="262626"/>
        </w:rPr>
        <w:t>How would the potential conflict of interest be managed?</w:t>
      </w:r>
      <w:r w:rsidRPr="00A653E8">
        <w:rPr>
          <w:rFonts w:ascii="Arial" w:hAnsi="Arial" w:cs="Arial"/>
          <w:color w:val="262626"/>
        </w:rPr>
        <w:t xml:space="preserve">  </w:t>
      </w:r>
    </w:p>
    <w:p w14:paraId="105034B6" w14:textId="77777777" w:rsidR="00603450" w:rsidRPr="00A653E8" w:rsidRDefault="00603450" w:rsidP="00603450">
      <w:pPr>
        <w:pStyle w:val="NormalWeb"/>
        <w:spacing w:before="0" w:beforeAutospacing="0" w:after="0" w:afterAutospacing="0"/>
        <w:rPr>
          <w:rFonts w:ascii="Arial" w:hAnsi="Arial" w:cs="Arial"/>
          <w:color w:val="262626"/>
        </w:rPr>
      </w:pPr>
      <w:r w:rsidRPr="00A653E8">
        <w:rPr>
          <w:rFonts w:ascii="Arial" w:hAnsi="Arial" w:cs="Arial"/>
          <w:color w:val="262626"/>
        </w:rPr>
        <w:t xml:space="preserve">Any potential conflict would be handled in accordance with the charity's published conflict of interest policy which was available on the charity's website. </w:t>
      </w:r>
    </w:p>
    <w:p w14:paraId="7002DB58" w14:textId="77777777" w:rsidR="00603450" w:rsidRDefault="00603450" w:rsidP="00603450">
      <w:pPr>
        <w:pStyle w:val="NormalWeb"/>
        <w:spacing w:before="0" w:beforeAutospacing="0" w:after="0" w:afterAutospacing="0"/>
        <w:rPr>
          <w:rFonts w:ascii="Arial" w:hAnsi="Arial" w:cs="Arial"/>
          <w:color w:val="262626"/>
        </w:rPr>
      </w:pPr>
      <w:r w:rsidRPr="00A653E8">
        <w:rPr>
          <w:rFonts w:ascii="Arial" w:hAnsi="Arial" w:cs="Arial"/>
          <w:color w:val="262626"/>
        </w:rPr>
        <w:t xml:space="preserve">By submitting the form, the applicant confirmed that the proposed appointment would meet the conditions attached to the submission, as set out in the form, and that the charity was up to date with its filing obligations.  </w:t>
      </w:r>
    </w:p>
    <w:p w14:paraId="38A5A5C5" w14:textId="77777777" w:rsidR="00603450" w:rsidRPr="00A653E8" w:rsidRDefault="00603450" w:rsidP="00603450">
      <w:pPr>
        <w:pStyle w:val="NormalWeb"/>
        <w:spacing w:before="0" w:beforeAutospacing="0" w:after="0" w:afterAutospacing="0"/>
        <w:rPr>
          <w:rFonts w:ascii="Arial" w:hAnsi="Arial" w:cs="Arial"/>
          <w:color w:val="262626"/>
        </w:rPr>
      </w:pPr>
    </w:p>
    <w:p w14:paraId="45D5587F" w14:textId="77777777" w:rsidR="00603450" w:rsidRPr="007D5977" w:rsidRDefault="00603450" w:rsidP="00603450">
      <w:pPr>
        <w:pStyle w:val="Heading3"/>
        <w:spacing w:before="0" w:line="225" w:lineRule="atLeast"/>
        <w:rPr>
          <w:rFonts w:ascii="Arial" w:hAnsi="Arial" w:cs="Arial"/>
          <w:b/>
          <w:bCs/>
          <w:color w:val="000000"/>
        </w:rPr>
      </w:pPr>
      <w:bookmarkStart w:id="23" w:name="_Toc161843889"/>
      <w:r w:rsidRPr="007D5977">
        <w:rPr>
          <w:rFonts w:ascii="Arial" w:hAnsi="Arial" w:cs="Arial"/>
          <w:b/>
          <w:bCs/>
          <w:color w:val="000000"/>
        </w:rPr>
        <w:t>Our decision</w:t>
      </w:r>
      <w:bookmarkEnd w:id="23"/>
      <w:r w:rsidRPr="007D5977">
        <w:rPr>
          <w:rFonts w:ascii="Arial" w:hAnsi="Arial" w:cs="Arial"/>
          <w:b/>
          <w:bCs/>
          <w:color w:val="000000"/>
        </w:rPr>
        <w:t xml:space="preserve"> </w:t>
      </w:r>
    </w:p>
    <w:p w14:paraId="24B0E97D" w14:textId="77777777" w:rsidR="00603450" w:rsidRPr="00A653E8" w:rsidRDefault="00603450" w:rsidP="00603450">
      <w:pPr>
        <w:pStyle w:val="NormalWeb"/>
        <w:spacing w:before="0" w:beforeAutospacing="0" w:after="0" w:afterAutospacing="0"/>
        <w:rPr>
          <w:rFonts w:ascii="Arial" w:hAnsi="Arial" w:cs="Arial"/>
          <w:color w:val="262626"/>
        </w:rPr>
      </w:pPr>
      <w:r w:rsidRPr="00A653E8">
        <w:rPr>
          <w:rFonts w:ascii="Arial" w:hAnsi="Arial" w:cs="Arial"/>
          <w:color w:val="262626"/>
        </w:rPr>
        <w:t xml:space="preserve">After considering the case made, we agreed to authorise the proposal and did this by giving formal consent to the amendment of the charity's governing document. </w:t>
      </w:r>
    </w:p>
    <w:p w14:paraId="31FA22B9" w14:textId="77777777" w:rsidR="00603450" w:rsidRPr="00A653E8" w:rsidRDefault="00603450" w:rsidP="00603450">
      <w:pPr>
        <w:pStyle w:val="NormalWeb"/>
        <w:spacing w:before="0" w:beforeAutospacing="0" w:after="0" w:afterAutospacing="0"/>
        <w:rPr>
          <w:rFonts w:ascii="Arial" w:hAnsi="Arial" w:cs="Arial"/>
          <w:color w:val="262626"/>
        </w:rPr>
      </w:pPr>
      <w:r w:rsidRPr="00A653E8">
        <w:rPr>
          <w:rFonts w:ascii="Arial" w:hAnsi="Arial" w:cs="Arial"/>
          <w:color w:val="262626"/>
        </w:rPr>
        <w:t xml:space="preserve">The main reasons for our agreeing to the proposal were that: </w:t>
      </w:r>
    </w:p>
    <w:p w14:paraId="6412E387" w14:textId="77777777" w:rsidR="00603450" w:rsidRPr="00A653E8" w:rsidRDefault="00603450" w:rsidP="00603450">
      <w:pPr>
        <w:numPr>
          <w:ilvl w:val="0"/>
          <w:numId w:val="22"/>
        </w:numPr>
        <w:spacing w:before="100" w:beforeAutospacing="1" w:after="100" w:afterAutospacing="1" w:line="240" w:lineRule="auto"/>
        <w:ind w:left="0"/>
        <w:rPr>
          <w:rFonts w:cs="Arial"/>
          <w:color w:val="262626"/>
          <w:szCs w:val="24"/>
        </w:rPr>
      </w:pPr>
      <w:r w:rsidRPr="00A653E8">
        <w:rPr>
          <w:rFonts w:cs="Arial"/>
          <w:color w:val="262626"/>
          <w:szCs w:val="24"/>
        </w:rPr>
        <w:t>the case made that the proposal would improve the administration of the charity by sharing the overall responsibility with the executive trustees was convincing. In a fast moving diverse sector, it is important to have a mix of trustees who have experience of the sector, both operationally and strategically. It is also important that decisions can be taken as quickly and easily as possible.</w:t>
      </w:r>
    </w:p>
    <w:p w14:paraId="43AFA775" w14:textId="77777777" w:rsidR="00603450" w:rsidRPr="00A653E8" w:rsidRDefault="00603450" w:rsidP="00603450">
      <w:pPr>
        <w:numPr>
          <w:ilvl w:val="0"/>
          <w:numId w:val="22"/>
        </w:numPr>
        <w:spacing w:before="100" w:beforeAutospacing="1" w:after="100" w:afterAutospacing="1" w:line="240" w:lineRule="auto"/>
        <w:ind w:left="0"/>
        <w:rPr>
          <w:rFonts w:cs="Arial"/>
          <w:color w:val="262626"/>
          <w:szCs w:val="24"/>
        </w:rPr>
      </w:pPr>
      <w:r w:rsidRPr="00A653E8">
        <w:rPr>
          <w:rFonts w:cs="Arial"/>
          <w:color w:val="262626"/>
          <w:szCs w:val="24"/>
        </w:rPr>
        <w:t>if having senior employees as board members, rather than simply advisors to the trustees, would mean that the charity was able to recruit the best people in the field, this would improve the performance of the charity, helping it to achieve its charitable aims effectively and efficiently.</w:t>
      </w:r>
    </w:p>
    <w:p w14:paraId="44B7FF2E" w14:textId="77777777" w:rsidR="00603450" w:rsidRPr="00A653E8" w:rsidRDefault="00603450" w:rsidP="00603450">
      <w:pPr>
        <w:numPr>
          <w:ilvl w:val="0"/>
          <w:numId w:val="22"/>
        </w:numPr>
        <w:spacing w:before="100" w:beforeAutospacing="1" w:after="100" w:afterAutospacing="1" w:line="240" w:lineRule="auto"/>
        <w:ind w:left="0"/>
        <w:rPr>
          <w:rFonts w:cs="Arial"/>
          <w:color w:val="262626"/>
          <w:szCs w:val="24"/>
        </w:rPr>
      </w:pPr>
      <w:r w:rsidRPr="00A653E8">
        <w:rPr>
          <w:rFonts w:cs="Arial"/>
          <w:color w:val="262626"/>
          <w:szCs w:val="24"/>
        </w:rPr>
        <w:t>the conflict of interest policy appeared sufficiently robust to minimise the effect of any conflict, primarily because this was based closely on the model policy produced by the Institute of Chartered Secretaries and Administrators.</w:t>
      </w:r>
    </w:p>
    <w:p w14:paraId="61C57315" w14:textId="77777777" w:rsidR="00603450" w:rsidRDefault="00603450" w:rsidP="00603450">
      <w:pPr>
        <w:pStyle w:val="NormalWeb"/>
        <w:spacing w:before="0" w:beforeAutospacing="0" w:after="0" w:afterAutospacing="0"/>
        <w:rPr>
          <w:rFonts w:ascii="Arial" w:hAnsi="Arial" w:cs="Arial"/>
          <w:color w:val="262626"/>
        </w:rPr>
      </w:pPr>
      <w:r w:rsidRPr="00A653E8">
        <w:rPr>
          <w:rFonts w:ascii="Arial" w:hAnsi="Arial" w:cs="Arial"/>
          <w:color w:val="262626"/>
        </w:rPr>
        <w:t xml:space="preserve">This decision to approve the proposal was taken in accordance with our Authorised Officer policy and formally recorded as a reviewable decision. </w:t>
      </w:r>
    </w:p>
    <w:p w14:paraId="6EDCD1A1" w14:textId="77777777" w:rsidR="00603450" w:rsidRPr="00A653E8" w:rsidRDefault="00603450" w:rsidP="00603450">
      <w:pPr>
        <w:pStyle w:val="NormalWeb"/>
        <w:spacing w:before="0" w:beforeAutospacing="0" w:after="0" w:afterAutospacing="0"/>
        <w:rPr>
          <w:rFonts w:ascii="Arial" w:hAnsi="Arial" w:cs="Arial"/>
          <w:color w:val="262626"/>
        </w:rPr>
      </w:pPr>
    </w:p>
    <w:p w14:paraId="286307FF" w14:textId="77777777" w:rsidR="00603450" w:rsidRDefault="00603450" w:rsidP="00603450">
      <w:pPr>
        <w:pStyle w:val="Heading2"/>
        <w:spacing w:before="0" w:beforeAutospacing="0" w:after="0" w:afterAutospacing="0" w:line="345" w:lineRule="atLeast"/>
        <w:rPr>
          <w:rFonts w:ascii="Arial" w:hAnsi="Arial" w:cs="Arial"/>
          <w:color w:val="000000"/>
          <w:sz w:val="27"/>
          <w:szCs w:val="27"/>
        </w:rPr>
      </w:pPr>
      <w:bookmarkStart w:id="24" w:name="_Toc161843890"/>
      <w:r>
        <w:rPr>
          <w:rFonts w:ascii="Arial" w:hAnsi="Arial" w:cs="Arial"/>
          <w:color w:val="000000"/>
          <w:sz w:val="27"/>
          <w:szCs w:val="27"/>
        </w:rPr>
        <w:t>D2 Where we refused to authorise an employee to become a trustee</w:t>
      </w:r>
      <w:bookmarkEnd w:id="24"/>
      <w:r>
        <w:rPr>
          <w:rFonts w:ascii="Arial" w:hAnsi="Arial" w:cs="Arial"/>
          <w:color w:val="000000"/>
          <w:sz w:val="27"/>
          <w:szCs w:val="27"/>
        </w:rPr>
        <w:t xml:space="preserve"> </w:t>
      </w:r>
    </w:p>
    <w:p w14:paraId="7A369AE0" w14:textId="77777777" w:rsidR="00603450" w:rsidRPr="00A653E8" w:rsidRDefault="00603450" w:rsidP="00603450">
      <w:pPr>
        <w:pStyle w:val="Heading3"/>
        <w:spacing w:before="0" w:line="225" w:lineRule="atLeast"/>
        <w:rPr>
          <w:rFonts w:ascii="Arial" w:hAnsi="Arial" w:cs="Arial"/>
          <w:color w:val="000000"/>
        </w:rPr>
      </w:pPr>
      <w:bookmarkStart w:id="25" w:name="_Toc161843891"/>
      <w:r w:rsidRPr="00A653E8">
        <w:rPr>
          <w:rFonts w:ascii="Arial" w:hAnsi="Arial" w:cs="Arial"/>
          <w:color w:val="000000"/>
        </w:rPr>
        <w:t>The charity</w:t>
      </w:r>
      <w:bookmarkEnd w:id="25"/>
      <w:r w:rsidRPr="00A653E8">
        <w:rPr>
          <w:rFonts w:ascii="Arial" w:hAnsi="Arial" w:cs="Arial"/>
          <w:color w:val="000000"/>
        </w:rPr>
        <w:t xml:space="preserve"> </w:t>
      </w:r>
    </w:p>
    <w:p w14:paraId="1BE06A08" w14:textId="77777777" w:rsidR="00603450" w:rsidRPr="00A653E8" w:rsidRDefault="00603450" w:rsidP="00603450">
      <w:pPr>
        <w:pStyle w:val="NormalWeb"/>
        <w:spacing w:before="0" w:beforeAutospacing="0" w:after="0" w:afterAutospacing="0"/>
        <w:rPr>
          <w:rFonts w:ascii="Arial" w:hAnsi="Arial" w:cs="Arial"/>
          <w:color w:val="262626"/>
        </w:rPr>
      </w:pPr>
      <w:r w:rsidRPr="00A653E8">
        <w:rPr>
          <w:rFonts w:ascii="Arial" w:hAnsi="Arial" w:cs="Arial"/>
          <w:color w:val="262626"/>
        </w:rPr>
        <w:t xml:space="preserve">Income - £11 million pa </w:t>
      </w:r>
    </w:p>
    <w:p w14:paraId="0B5062B1" w14:textId="77777777" w:rsidR="00603450" w:rsidRPr="00A653E8" w:rsidRDefault="00603450" w:rsidP="00603450">
      <w:pPr>
        <w:pStyle w:val="NormalWeb"/>
        <w:spacing w:before="0" w:beforeAutospacing="0" w:after="0" w:afterAutospacing="0"/>
        <w:rPr>
          <w:rFonts w:ascii="Arial" w:hAnsi="Arial" w:cs="Arial"/>
          <w:color w:val="262626"/>
        </w:rPr>
      </w:pPr>
      <w:r w:rsidRPr="00A653E8">
        <w:rPr>
          <w:rFonts w:ascii="Arial" w:hAnsi="Arial" w:cs="Arial"/>
          <w:color w:val="262626"/>
        </w:rPr>
        <w:t xml:space="preserve">Objects - To promote the education and development of people with disabilities </w:t>
      </w:r>
    </w:p>
    <w:p w14:paraId="25E6D31B" w14:textId="77777777" w:rsidR="00603450" w:rsidRPr="00A653E8" w:rsidRDefault="00603450" w:rsidP="00603450">
      <w:pPr>
        <w:pStyle w:val="NormalWeb"/>
        <w:spacing w:before="0" w:beforeAutospacing="0" w:after="0" w:afterAutospacing="0"/>
        <w:rPr>
          <w:rFonts w:ascii="Arial" w:hAnsi="Arial" w:cs="Arial"/>
          <w:color w:val="262626"/>
        </w:rPr>
      </w:pPr>
      <w:r w:rsidRPr="00A653E8">
        <w:rPr>
          <w:rFonts w:ascii="Arial" w:hAnsi="Arial" w:cs="Arial"/>
          <w:color w:val="262626"/>
        </w:rPr>
        <w:t xml:space="preserve">Activities - The charity provides training and accommodation for beneficiaries </w:t>
      </w:r>
    </w:p>
    <w:p w14:paraId="233D6C21" w14:textId="77777777" w:rsidR="00603450" w:rsidRDefault="00603450" w:rsidP="00603450">
      <w:pPr>
        <w:pStyle w:val="NormalWeb"/>
        <w:spacing w:before="0" w:beforeAutospacing="0" w:after="0" w:afterAutospacing="0"/>
        <w:rPr>
          <w:rFonts w:ascii="Arial" w:hAnsi="Arial" w:cs="Arial"/>
          <w:color w:val="262626"/>
        </w:rPr>
      </w:pPr>
      <w:r w:rsidRPr="00A653E8">
        <w:rPr>
          <w:rFonts w:ascii="Arial" w:hAnsi="Arial" w:cs="Arial"/>
          <w:color w:val="262626"/>
        </w:rPr>
        <w:t xml:space="preserve">Number of trustees - 7 </w:t>
      </w:r>
    </w:p>
    <w:p w14:paraId="066A061C" w14:textId="77777777" w:rsidR="00603450" w:rsidRPr="00A653E8" w:rsidRDefault="00603450" w:rsidP="00603450">
      <w:pPr>
        <w:pStyle w:val="NormalWeb"/>
        <w:spacing w:before="0" w:beforeAutospacing="0" w:after="0" w:afterAutospacing="0"/>
        <w:rPr>
          <w:rFonts w:ascii="Arial" w:hAnsi="Arial" w:cs="Arial"/>
          <w:color w:val="262626"/>
        </w:rPr>
      </w:pPr>
    </w:p>
    <w:p w14:paraId="2C7904AA" w14:textId="77777777" w:rsidR="00603450" w:rsidRPr="007D5977" w:rsidRDefault="00603450" w:rsidP="00603450">
      <w:pPr>
        <w:pStyle w:val="Heading3"/>
        <w:spacing w:before="0" w:line="225" w:lineRule="atLeast"/>
        <w:rPr>
          <w:rFonts w:ascii="Arial" w:hAnsi="Arial" w:cs="Arial"/>
          <w:b/>
          <w:bCs/>
          <w:color w:val="000000"/>
          <w:sz w:val="27"/>
          <w:szCs w:val="27"/>
        </w:rPr>
      </w:pPr>
      <w:bookmarkStart w:id="26" w:name="_Toc161843892"/>
      <w:r w:rsidRPr="007D5977">
        <w:rPr>
          <w:rFonts w:ascii="Arial" w:hAnsi="Arial" w:cs="Arial"/>
          <w:b/>
          <w:bCs/>
          <w:color w:val="000000"/>
          <w:sz w:val="27"/>
          <w:szCs w:val="27"/>
        </w:rPr>
        <w:lastRenderedPageBreak/>
        <w:t>The initial approach</w:t>
      </w:r>
      <w:bookmarkEnd w:id="26"/>
      <w:r w:rsidRPr="007D5977">
        <w:rPr>
          <w:rFonts w:ascii="Arial" w:hAnsi="Arial" w:cs="Arial"/>
          <w:b/>
          <w:bCs/>
          <w:color w:val="000000"/>
          <w:sz w:val="27"/>
          <w:szCs w:val="27"/>
        </w:rPr>
        <w:t xml:space="preserve"> </w:t>
      </w:r>
    </w:p>
    <w:p w14:paraId="39B4B2D8" w14:textId="77777777" w:rsidR="00603450" w:rsidRDefault="00603450" w:rsidP="00603450">
      <w:pPr>
        <w:pStyle w:val="NormalWeb"/>
        <w:spacing w:before="0" w:beforeAutospacing="0" w:after="0" w:afterAutospacing="0"/>
        <w:rPr>
          <w:rFonts w:ascii="Arial" w:hAnsi="Arial" w:cs="Arial"/>
          <w:color w:val="262626"/>
        </w:rPr>
      </w:pPr>
      <w:r w:rsidRPr="00A653E8">
        <w:rPr>
          <w:rFonts w:ascii="Arial" w:hAnsi="Arial" w:cs="Arial"/>
          <w:color w:val="262626"/>
        </w:rPr>
        <w:t xml:space="preserve">The trustees contacted the Commission seeking consent to a proposal to appoint one or more of the charity's senior management team as trustees of the charity. The unpaid trustees would decide whether or not and on what terms to promote an employee to the trustee board. </w:t>
      </w:r>
    </w:p>
    <w:p w14:paraId="643DCE13" w14:textId="77777777" w:rsidR="00603450" w:rsidRPr="00A653E8" w:rsidRDefault="00603450" w:rsidP="00603450">
      <w:pPr>
        <w:pStyle w:val="NormalWeb"/>
        <w:spacing w:before="0" w:beforeAutospacing="0" w:after="0" w:afterAutospacing="0"/>
        <w:rPr>
          <w:rFonts w:ascii="Arial" w:hAnsi="Arial" w:cs="Arial"/>
          <w:color w:val="262626"/>
        </w:rPr>
      </w:pPr>
    </w:p>
    <w:p w14:paraId="3217A54A" w14:textId="77777777" w:rsidR="00603450" w:rsidRPr="007D5977" w:rsidRDefault="00603450" w:rsidP="00603450">
      <w:pPr>
        <w:pStyle w:val="Heading3"/>
        <w:spacing w:before="0" w:line="225" w:lineRule="atLeast"/>
        <w:rPr>
          <w:rFonts w:ascii="Arial" w:hAnsi="Arial" w:cs="Arial"/>
          <w:b/>
          <w:bCs/>
          <w:color w:val="000000"/>
          <w:sz w:val="27"/>
          <w:szCs w:val="27"/>
        </w:rPr>
      </w:pPr>
      <w:bookmarkStart w:id="27" w:name="_Toc161843893"/>
      <w:r w:rsidRPr="007D5977">
        <w:rPr>
          <w:rFonts w:ascii="Arial" w:hAnsi="Arial" w:cs="Arial"/>
          <w:b/>
          <w:bCs/>
          <w:color w:val="000000"/>
          <w:sz w:val="27"/>
          <w:szCs w:val="27"/>
        </w:rPr>
        <w:t>Our response</w:t>
      </w:r>
      <w:bookmarkEnd w:id="27"/>
      <w:r w:rsidRPr="007D5977">
        <w:rPr>
          <w:rFonts w:ascii="Arial" w:hAnsi="Arial" w:cs="Arial"/>
          <w:b/>
          <w:bCs/>
          <w:color w:val="000000"/>
          <w:sz w:val="27"/>
          <w:szCs w:val="27"/>
        </w:rPr>
        <w:t xml:space="preserve"> </w:t>
      </w:r>
    </w:p>
    <w:p w14:paraId="502CE16C" w14:textId="77777777" w:rsidR="00603450" w:rsidRDefault="00603450" w:rsidP="00603450">
      <w:pPr>
        <w:pStyle w:val="NormalWeb"/>
        <w:spacing w:before="0" w:beforeAutospacing="0" w:after="0" w:afterAutospacing="0"/>
        <w:rPr>
          <w:rFonts w:ascii="Arial" w:hAnsi="Arial" w:cs="Arial"/>
          <w:color w:val="262626"/>
        </w:rPr>
      </w:pPr>
      <w:r w:rsidRPr="00A653E8">
        <w:rPr>
          <w:rFonts w:ascii="Arial" w:hAnsi="Arial" w:cs="Arial"/>
          <w:color w:val="262626"/>
        </w:rPr>
        <w:t xml:space="preserve">We replied to the charity, outlining the legal position and our policy regarding employees as trustees and signposting the trustees to section </w:t>
      </w:r>
      <w:r w:rsidRPr="007922DB">
        <w:rPr>
          <w:rFonts w:ascii="Arial" w:hAnsi="Arial" w:cs="Arial"/>
          <w:color w:val="000000" w:themeColor="text1"/>
        </w:rPr>
        <w:t>6</w:t>
      </w:r>
      <w:r>
        <w:rPr>
          <w:rFonts w:ascii="Arial" w:hAnsi="Arial" w:cs="Arial"/>
          <w:color w:val="262626"/>
        </w:rPr>
        <w:t xml:space="preserve"> </w:t>
      </w:r>
      <w:r w:rsidRPr="00A653E8">
        <w:rPr>
          <w:rFonts w:ascii="Arial" w:hAnsi="Arial" w:cs="Arial"/>
          <w:color w:val="262626"/>
        </w:rPr>
        <w:t xml:space="preserve">of CC11, to our web guidance and to the online application form. We pointed out that there was an express prohibition on trustee benefit in the governing document and that this could not be removed without our authority. We asked that the trustees make a case for authority by submitting a completed application form. </w:t>
      </w:r>
    </w:p>
    <w:p w14:paraId="64D0C865" w14:textId="77777777" w:rsidR="00603450" w:rsidRPr="00A653E8" w:rsidRDefault="00603450" w:rsidP="00603450">
      <w:pPr>
        <w:pStyle w:val="NormalWeb"/>
        <w:spacing w:before="0" w:beforeAutospacing="0" w:after="0" w:afterAutospacing="0"/>
        <w:rPr>
          <w:rFonts w:ascii="Arial" w:hAnsi="Arial" w:cs="Arial"/>
          <w:color w:val="262626"/>
        </w:rPr>
      </w:pPr>
    </w:p>
    <w:p w14:paraId="38A4B491" w14:textId="77777777" w:rsidR="00603450" w:rsidRPr="004D6766" w:rsidRDefault="00603450" w:rsidP="00603450">
      <w:pPr>
        <w:pStyle w:val="Heading3"/>
        <w:spacing w:before="0" w:line="225" w:lineRule="atLeast"/>
        <w:rPr>
          <w:rFonts w:ascii="Arial" w:hAnsi="Arial" w:cs="Arial"/>
          <w:b/>
          <w:bCs/>
          <w:color w:val="000000"/>
          <w:sz w:val="27"/>
          <w:szCs w:val="27"/>
        </w:rPr>
      </w:pPr>
      <w:bookmarkStart w:id="28" w:name="_Toc161843894"/>
      <w:r w:rsidRPr="004D6766">
        <w:rPr>
          <w:rFonts w:ascii="Arial" w:hAnsi="Arial" w:cs="Arial"/>
          <w:b/>
          <w:bCs/>
          <w:color w:val="000000"/>
          <w:sz w:val="27"/>
          <w:szCs w:val="27"/>
        </w:rPr>
        <w:t>The case in support of the application</w:t>
      </w:r>
      <w:bookmarkEnd w:id="28"/>
      <w:r w:rsidRPr="004D6766">
        <w:rPr>
          <w:rFonts w:ascii="Arial" w:hAnsi="Arial" w:cs="Arial"/>
          <w:b/>
          <w:bCs/>
          <w:color w:val="000000"/>
          <w:sz w:val="27"/>
          <w:szCs w:val="27"/>
        </w:rPr>
        <w:t xml:space="preserve"> </w:t>
      </w:r>
    </w:p>
    <w:p w14:paraId="21AFEB68" w14:textId="77777777" w:rsidR="00603450" w:rsidRPr="00A653E8" w:rsidRDefault="00603450" w:rsidP="00603450">
      <w:pPr>
        <w:pStyle w:val="NormalWeb"/>
        <w:spacing w:before="0" w:beforeAutospacing="0" w:after="0" w:afterAutospacing="0"/>
        <w:rPr>
          <w:rFonts w:ascii="Arial" w:hAnsi="Arial" w:cs="Arial"/>
          <w:color w:val="262626"/>
        </w:rPr>
      </w:pPr>
      <w:r w:rsidRPr="00A653E8">
        <w:rPr>
          <w:rFonts w:ascii="Arial" w:hAnsi="Arial" w:cs="Arial"/>
          <w:color w:val="262626"/>
        </w:rPr>
        <w:t xml:space="preserve">The trustees submitted a completed online application form which dealt with each of the criteria as follows: </w:t>
      </w:r>
    </w:p>
    <w:p w14:paraId="74E6A841" w14:textId="77777777" w:rsidR="00603450" w:rsidRPr="00A653E8" w:rsidRDefault="00603450" w:rsidP="00603450">
      <w:pPr>
        <w:pStyle w:val="NormalWeb"/>
        <w:spacing w:before="0" w:beforeAutospacing="0" w:after="0" w:afterAutospacing="0"/>
        <w:rPr>
          <w:rFonts w:ascii="Arial" w:hAnsi="Arial" w:cs="Arial"/>
          <w:color w:val="262626"/>
        </w:rPr>
      </w:pPr>
      <w:r w:rsidRPr="00A653E8">
        <w:rPr>
          <w:rStyle w:val="Emphasis"/>
          <w:rFonts w:ascii="Arial" w:hAnsi="Arial" w:cs="Arial"/>
          <w:color w:val="262626"/>
        </w:rPr>
        <w:t>What is the proposed trustee's current role within the charity?</w:t>
      </w:r>
      <w:r w:rsidRPr="00A653E8">
        <w:rPr>
          <w:rFonts w:ascii="Arial" w:hAnsi="Arial" w:cs="Arial"/>
          <w:color w:val="262626"/>
        </w:rPr>
        <w:t xml:space="preserve"> </w:t>
      </w:r>
    </w:p>
    <w:p w14:paraId="4FD1BDA6" w14:textId="77777777" w:rsidR="00603450" w:rsidRPr="00A653E8" w:rsidRDefault="00603450" w:rsidP="00603450">
      <w:pPr>
        <w:pStyle w:val="NormalWeb"/>
        <w:spacing w:before="0" w:beforeAutospacing="0" w:after="0" w:afterAutospacing="0"/>
        <w:rPr>
          <w:rFonts w:ascii="Arial" w:hAnsi="Arial" w:cs="Arial"/>
          <w:color w:val="262626"/>
        </w:rPr>
      </w:pPr>
      <w:r w:rsidRPr="00A653E8">
        <w:rPr>
          <w:rFonts w:ascii="Arial" w:hAnsi="Arial" w:cs="Arial"/>
          <w:color w:val="262626"/>
        </w:rPr>
        <w:t xml:space="preserve">The trustees had not yet decided which employees would become </w:t>
      </w:r>
      <w:proofErr w:type="gramStart"/>
      <w:r w:rsidRPr="00A653E8">
        <w:rPr>
          <w:rFonts w:ascii="Arial" w:hAnsi="Arial" w:cs="Arial"/>
          <w:color w:val="262626"/>
        </w:rPr>
        <w:t>trustees,</w:t>
      </w:r>
      <w:proofErr w:type="gramEnd"/>
      <w:r w:rsidRPr="00A653E8">
        <w:rPr>
          <w:rFonts w:ascii="Arial" w:hAnsi="Arial" w:cs="Arial"/>
          <w:color w:val="262626"/>
        </w:rPr>
        <w:t xml:space="preserve"> they would make this decision once the proposal was authorised. </w:t>
      </w:r>
    </w:p>
    <w:p w14:paraId="3C6562D8" w14:textId="77777777" w:rsidR="00603450" w:rsidRPr="00A653E8" w:rsidRDefault="00603450" w:rsidP="00603450">
      <w:pPr>
        <w:pStyle w:val="NormalWeb"/>
        <w:spacing w:before="0" w:beforeAutospacing="0" w:after="0" w:afterAutospacing="0"/>
        <w:rPr>
          <w:rFonts w:ascii="Arial" w:hAnsi="Arial" w:cs="Arial"/>
          <w:color w:val="262626"/>
        </w:rPr>
      </w:pPr>
      <w:r w:rsidRPr="00A653E8">
        <w:rPr>
          <w:rStyle w:val="Emphasis"/>
          <w:rFonts w:ascii="Arial" w:hAnsi="Arial" w:cs="Arial"/>
          <w:color w:val="262626"/>
        </w:rPr>
        <w:t>Why do the trustees think the proposal is in the charity's best interests?</w:t>
      </w:r>
      <w:r w:rsidRPr="00A653E8">
        <w:rPr>
          <w:rFonts w:ascii="Arial" w:hAnsi="Arial" w:cs="Arial"/>
          <w:color w:val="262626"/>
        </w:rPr>
        <w:t xml:space="preserve"> </w:t>
      </w:r>
    </w:p>
    <w:p w14:paraId="188DD4A2" w14:textId="77777777" w:rsidR="00603450" w:rsidRPr="00A653E8" w:rsidRDefault="00603450" w:rsidP="00603450">
      <w:pPr>
        <w:pStyle w:val="NormalWeb"/>
        <w:spacing w:before="0" w:beforeAutospacing="0" w:after="0" w:afterAutospacing="0"/>
        <w:rPr>
          <w:rFonts w:ascii="Arial" w:hAnsi="Arial" w:cs="Arial"/>
          <w:color w:val="262626"/>
        </w:rPr>
      </w:pPr>
      <w:r w:rsidRPr="00A653E8">
        <w:rPr>
          <w:rFonts w:ascii="Arial" w:hAnsi="Arial" w:cs="Arial"/>
          <w:color w:val="262626"/>
        </w:rPr>
        <w:t xml:space="preserve">The trustees felt that the proposal would be in the best interests of the charity because: </w:t>
      </w:r>
    </w:p>
    <w:p w14:paraId="14230E5D" w14:textId="77777777" w:rsidR="00603450" w:rsidRPr="00A653E8" w:rsidRDefault="00603450" w:rsidP="00603450">
      <w:pPr>
        <w:numPr>
          <w:ilvl w:val="1"/>
          <w:numId w:val="23"/>
        </w:numPr>
        <w:spacing w:before="100" w:beforeAutospacing="1" w:after="100" w:afterAutospacing="1" w:line="240" w:lineRule="auto"/>
        <w:ind w:left="0"/>
        <w:rPr>
          <w:rFonts w:cs="Arial"/>
          <w:color w:val="262626"/>
          <w:szCs w:val="24"/>
        </w:rPr>
      </w:pPr>
      <w:r w:rsidRPr="00A653E8">
        <w:rPr>
          <w:rFonts w:cs="Arial"/>
          <w:color w:val="262626"/>
          <w:szCs w:val="24"/>
        </w:rPr>
        <w:t>the experience and knowledge of the senior managers is an asset that should be utilised</w:t>
      </w:r>
    </w:p>
    <w:p w14:paraId="1FEAD284" w14:textId="77777777" w:rsidR="00603450" w:rsidRPr="00A653E8" w:rsidRDefault="00603450" w:rsidP="00603450">
      <w:pPr>
        <w:numPr>
          <w:ilvl w:val="1"/>
          <w:numId w:val="23"/>
        </w:numPr>
        <w:spacing w:before="100" w:beforeAutospacing="1" w:after="100" w:afterAutospacing="1" w:line="240" w:lineRule="auto"/>
        <w:ind w:left="0"/>
        <w:rPr>
          <w:rFonts w:cs="Arial"/>
          <w:color w:val="262626"/>
          <w:szCs w:val="24"/>
        </w:rPr>
      </w:pPr>
      <w:r w:rsidRPr="00A653E8">
        <w:rPr>
          <w:rFonts w:cs="Arial"/>
          <w:color w:val="262626"/>
          <w:szCs w:val="24"/>
        </w:rPr>
        <w:t xml:space="preserve">the senior management team members were concerned that they might be held liable should the </w:t>
      </w:r>
      <w:proofErr w:type="gramStart"/>
      <w:r w:rsidRPr="00A653E8">
        <w:rPr>
          <w:rFonts w:cs="Arial"/>
          <w:color w:val="262626"/>
          <w:szCs w:val="24"/>
        </w:rPr>
        <w:t>trustees</w:t>
      </w:r>
      <w:proofErr w:type="gramEnd"/>
      <w:r w:rsidRPr="00A653E8">
        <w:rPr>
          <w:rFonts w:cs="Arial"/>
          <w:color w:val="262626"/>
          <w:szCs w:val="24"/>
        </w:rPr>
        <w:t xml:space="preserve"> default on their responsibilities</w:t>
      </w:r>
    </w:p>
    <w:p w14:paraId="0E9AC56F" w14:textId="77777777" w:rsidR="00603450" w:rsidRPr="00A653E8" w:rsidRDefault="00603450" w:rsidP="00603450">
      <w:pPr>
        <w:numPr>
          <w:ilvl w:val="1"/>
          <w:numId w:val="23"/>
        </w:numPr>
        <w:spacing w:before="100" w:beforeAutospacing="1" w:after="100" w:afterAutospacing="1" w:line="240" w:lineRule="auto"/>
        <w:ind w:left="0"/>
        <w:rPr>
          <w:rFonts w:cs="Arial"/>
          <w:color w:val="262626"/>
          <w:szCs w:val="24"/>
        </w:rPr>
      </w:pPr>
      <w:r w:rsidRPr="00A653E8">
        <w:rPr>
          <w:rFonts w:cs="Arial"/>
          <w:color w:val="262626"/>
          <w:szCs w:val="24"/>
        </w:rPr>
        <w:t>the senior management team currently dealt with operational matters but would like to have more input into the strategic direction of the charity.</w:t>
      </w:r>
    </w:p>
    <w:p w14:paraId="6294DEA2" w14:textId="77777777" w:rsidR="00603450" w:rsidRPr="00A653E8" w:rsidRDefault="00603450" w:rsidP="00603450">
      <w:pPr>
        <w:pStyle w:val="NormalWeb"/>
        <w:spacing w:before="0" w:beforeAutospacing="0" w:after="0" w:afterAutospacing="0"/>
        <w:rPr>
          <w:rFonts w:ascii="Arial" w:hAnsi="Arial" w:cs="Arial"/>
          <w:color w:val="262626"/>
        </w:rPr>
      </w:pPr>
      <w:r w:rsidRPr="00A653E8">
        <w:rPr>
          <w:rStyle w:val="Emphasis"/>
          <w:rFonts w:ascii="Arial" w:hAnsi="Arial" w:cs="Arial"/>
          <w:color w:val="262626"/>
        </w:rPr>
        <w:t xml:space="preserve">Do the trustees want an ongoing power for future post holders to be trustees and why is this in the charity's best interests? </w:t>
      </w:r>
    </w:p>
    <w:p w14:paraId="042DC63F" w14:textId="77777777" w:rsidR="00603450" w:rsidRPr="00A653E8" w:rsidRDefault="00603450" w:rsidP="00603450">
      <w:pPr>
        <w:pStyle w:val="NormalWeb"/>
        <w:spacing w:before="0" w:beforeAutospacing="0" w:after="0" w:afterAutospacing="0"/>
        <w:rPr>
          <w:rFonts w:ascii="Arial" w:hAnsi="Arial" w:cs="Arial"/>
          <w:color w:val="262626"/>
        </w:rPr>
      </w:pPr>
      <w:r w:rsidRPr="00A653E8">
        <w:rPr>
          <w:rFonts w:ascii="Arial" w:hAnsi="Arial" w:cs="Arial"/>
          <w:color w:val="262626"/>
        </w:rPr>
        <w:t xml:space="preserve">Because the trustees had not yet decided which employees might become trustees they had not given any thought to </w:t>
      </w:r>
      <w:proofErr w:type="gramStart"/>
      <w:r w:rsidRPr="00A653E8">
        <w:rPr>
          <w:rFonts w:ascii="Arial" w:hAnsi="Arial" w:cs="Arial"/>
          <w:color w:val="262626"/>
        </w:rPr>
        <w:t>whether or not</w:t>
      </w:r>
      <w:proofErr w:type="gramEnd"/>
      <w:r w:rsidRPr="00A653E8">
        <w:rPr>
          <w:rFonts w:ascii="Arial" w:hAnsi="Arial" w:cs="Arial"/>
          <w:color w:val="262626"/>
        </w:rPr>
        <w:t xml:space="preserve"> having an ongoing power would be useful. </w:t>
      </w:r>
    </w:p>
    <w:p w14:paraId="6B1B06BF" w14:textId="77777777" w:rsidR="00603450" w:rsidRPr="00A653E8" w:rsidRDefault="00603450" w:rsidP="00603450">
      <w:pPr>
        <w:pStyle w:val="NormalWeb"/>
        <w:spacing w:before="0" w:beforeAutospacing="0" w:after="0" w:afterAutospacing="0"/>
        <w:rPr>
          <w:rFonts w:ascii="Arial" w:hAnsi="Arial" w:cs="Arial"/>
          <w:color w:val="262626"/>
        </w:rPr>
      </w:pPr>
      <w:r w:rsidRPr="00A653E8">
        <w:rPr>
          <w:rStyle w:val="Emphasis"/>
          <w:rFonts w:ascii="Arial" w:hAnsi="Arial" w:cs="Arial"/>
          <w:color w:val="262626"/>
        </w:rPr>
        <w:t>Why can't the employee attend trustee meetings in an advisory capacity only?</w:t>
      </w:r>
      <w:r w:rsidRPr="00A653E8">
        <w:rPr>
          <w:rFonts w:ascii="Arial" w:hAnsi="Arial" w:cs="Arial"/>
          <w:color w:val="262626"/>
        </w:rPr>
        <w:t xml:space="preserve"> </w:t>
      </w:r>
    </w:p>
    <w:p w14:paraId="06DEBF82" w14:textId="77777777" w:rsidR="00603450" w:rsidRPr="00A653E8" w:rsidRDefault="00603450" w:rsidP="00603450">
      <w:pPr>
        <w:pStyle w:val="NormalWeb"/>
        <w:spacing w:before="0" w:beforeAutospacing="0" w:after="0" w:afterAutospacing="0"/>
        <w:rPr>
          <w:rFonts w:ascii="Arial" w:hAnsi="Arial" w:cs="Arial"/>
          <w:color w:val="262626"/>
        </w:rPr>
      </w:pPr>
      <w:r w:rsidRPr="00A653E8">
        <w:rPr>
          <w:rFonts w:ascii="Arial" w:hAnsi="Arial" w:cs="Arial"/>
          <w:color w:val="262626"/>
        </w:rPr>
        <w:t xml:space="preserve">It would not be appropriate for the employees simply to attend trustee meetings to advise because this would not make full use of their skills and expertise </w:t>
      </w:r>
    </w:p>
    <w:p w14:paraId="2A6583EB" w14:textId="77777777" w:rsidR="00603450" w:rsidRPr="00A653E8" w:rsidRDefault="00603450" w:rsidP="00603450">
      <w:pPr>
        <w:pStyle w:val="NormalWeb"/>
        <w:spacing w:before="0" w:beforeAutospacing="0" w:after="0" w:afterAutospacing="0"/>
        <w:rPr>
          <w:rFonts w:ascii="Arial" w:hAnsi="Arial" w:cs="Arial"/>
          <w:color w:val="262626"/>
        </w:rPr>
      </w:pPr>
      <w:r w:rsidRPr="00A653E8">
        <w:rPr>
          <w:rStyle w:val="Emphasis"/>
          <w:rFonts w:ascii="Arial" w:hAnsi="Arial" w:cs="Arial"/>
          <w:color w:val="262626"/>
        </w:rPr>
        <w:t>How would the potential conflict of interest be managed?</w:t>
      </w:r>
      <w:r w:rsidRPr="00A653E8">
        <w:rPr>
          <w:rFonts w:ascii="Arial" w:hAnsi="Arial" w:cs="Arial"/>
          <w:color w:val="262626"/>
        </w:rPr>
        <w:t xml:space="preserve"> </w:t>
      </w:r>
    </w:p>
    <w:p w14:paraId="13828FDD" w14:textId="77777777" w:rsidR="00603450" w:rsidRPr="00A653E8" w:rsidRDefault="00603450" w:rsidP="00603450">
      <w:pPr>
        <w:pStyle w:val="NormalWeb"/>
        <w:spacing w:before="0" w:beforeAutospacing="0" w:after="0" w:afterAutospacing="0"/>
        <w:rPr>
          <w:rFonts w:ascii="Arial" w:hAnsi="Arial" w:cs="Arial"/>
          <w:color w:val="262626"/>
        </w:rPr>
      </w:pPr>
      <w:r w:rsidRPr="00A653E8">
        <w:rPr>
          <w:rFonts w:ascii="Arial" w:hAnsi="Arial" w:cs="Arial"/>
          <w:color w:val="262626"/>
        </w:rPr>
        <w:t xml:space="preserve">The trustees were aware that there may be a conflict of </w:t>
      </w:r>
      <w:proofErr w:type="gramStart"/>
      <w:r w:rsidRPr="00A653E8">
        <w:rPr>
          <w:rFonts w:ascii="Arial" w:hAnsi="Arial" w:cs="Arial"/>
          <w:color w:val="262626"/>
        </w:rPr>
        <w:t>interest</w:t>
      </w:r>
      <w:proofErr w:type="gramEnd"/>
      <w:r w:rsidRPr="00A653E8">
        <w:rPr>
          <w:rFonts w:ascii="Arial" w:hAnsi="Arial" w:cs="Arial"/>
          <w:color w:val="262626"/>
        </w:rPr>
        <w:t xml:space="preserve"> and they were considering adopting a conflict of interest policy. </w:t>
      </w:r>
    </w:p>
    <w:p w14:paraId="12D5BB53" w14:textId="77777777" w:rsidR="00603450" w:rsidRPr="004D6766" w:rsidRDefault="00603450" w:rsidP="00603450">
      <w:pPr>
        <w:pStyle w:val="Heading3"/>
        <w:spacing w:before="0" w:line="225" w:lineRule="atLeast"/>
        <w:rPr>
          <w:rFonts w:ascii="Arial" w:hAnsi="Arial" w:cs="Arial"/>
          <w:b/>
          <w:bCs/>
          <w:color w:val="000000"/>
          <w:sz w:val="27"/>
          <w:szCs w:val="27"/>
        </w:rPr>
      </w:pPr>
      <w:bookmarkStart w:id="29" w:name="_Toc161843895"/>
      <w:r w:rsidRPr="004D6766">
        <w:rPr>
          <w:rFonts w:ascii="Arial" w:hAnsi="Arial" w:cs="Arial"/>
          <w:b/>
          <w:bCs/>
          <w:color w:val="000000"/>
          <w:sz w:val="27"/>
          <w:szCs w:val="27"/>
        </w:rPr>
        <w:t>Our decision</w:t>
      </w:r>
      <w:bookmarkEnd w:id="29"/>
      <w:r w:rsidRPr="004D6766">
        <w:rPr>
          <w:rFonts w:ascii="Arial" w:hAnsi="Arial" w:cs="Arial"/>
          <w:b/>
          <w:bCs/>
          <w:color w:val="000000"/>
          <w:sz w:val="27"/>
          <w:szCs w:val="27"/>
        </w:rPr>
        <w:t xml:space="preserve"> </w:t>
      </w:r>
    </w:p>
    <w:p w14:paraId="2C800ECF" w14:textId="77777777" w:rsidR="00603450" w:rsidRPr="00A653E8" w:rsidRDefault="00603450" w:rsidP="00603450">
      <w:pPr>
        <w:pStyle w:val="NormalWeb"/>
        <w:spacing w:before="0" w:beforeAutospacing="0" w:after="0" w:afterAutospacing="0"/>
        <w:rPr>
          <w:rFonts w:ascii="Arial" w:hAnsi="Arial" w:cs="Arial"/>
          <w:color w:val="262626"/>
        </w:rPr>
      </w:pPr>
      <w:r w:rsidRPr="00A653E8">
        <w:rPr>
          <w:rFonts w:ascii="Arial" w:hAnsi="Arial" w:cs="Arial"/>
          <w:color w:val="262626"/>
        </w:rPr>
        <w:t xml:space="preserve">Having considered the case made, we decided not to authorise the proposal as we were not convinced that this was expedient in the interests of the charity. We wrote to the charity with our decision and set out the reasons for refusal, specifically: </w:t>
      </w:r>
    </w:p>
    <w:p w14:paraId="47C4E2C1" w14:textId="77777777" w:rsidR="00603450" w:rsidRPr="00A653E8" w:rsidRDefault="00603450" w:rsidP="00603450">
      <w:pPr>
        <w:numPr>
          <w:ilvl w:val="0"/>
          <w:numId w:val="24"/>
        </w:numPr>
        <w:spacing w:before="100" w:beforeAutospacing="1" w:after="100" w:afterAutospacing="1" w:line="240" w:lineRule="auto"/>
        <w:ind w:left="0"/>
        <w:rPr>
          <w:rFonts w:cs="Arial"/>
          <w:color w:val="262626"/>
          <w:szCs w:val="24"/>
        </w:rPr>
      </w:pPr>
      <w:r w:rsidRPr="00A653E8">
        <w:rPr>
          <w:rFonts w:cs="Arial"/>
          <w:color w:val="262626"/>
          <w:szCs w:val="24"/>
        </w:rPr>
        <w:t xml:space="preserve">we were not convinced that the charity had demonstrated that having employees as trustees would bring anything extra to the trustee decision making process. There </w:t>
      </w:r>
      <w:r w:rsidRPr="00A653E8">
        <w:rPr>
          <w:rFonts w:cs="Arial"/>
          <w:color w:val="262626"/>
          <w:szCs w:val="24"/>
        </w:rPr>
        <w:lastRenderedPageBreak/>
        <w:t>was nothing about the case in support of the application that suggested that the charity would be more effective as a result of the appointment.</w:t>
      </w:r>
    </w:p>
    <w:p w14:paraId="673BF1DC" w14:textId="77777777" w:rsidR="00603450" w:rsidRPr="00A653E8" w:rsidRDefault="00603450" w:rsidP="00603450">
      <w:pPr>
        <w:numPr>
          <w:ilvl w:val="0"/>
          <w:numId w:val="24"/>
        </w:numPr>
        <w:spacing w:before="100" w:beforeAutospacing="1" w:after="100" w:afterAutospacing="1" w:line="240" w:lineRule="auto"/>
        <w:ind w:left="0"/>
        <w:rPr>
          <w:rFonts w:cs="Arial"/>
          <w:color w:val="262626"/>
          <w:szCs w:val="24"/>
        </w:rPr>
      </w:pPr>
      <w:r w:rsidRPr="00A653E8">
        <w:rPr>
          <w:rFonts w:cs="Arial"/>
          <w:color w:val="262626"/>
          <w:szCs w:val="24"/>
        </w:rPr>
        <w:t>the decision to appoint the employees appeared to have been taken without proper consideration. The trustees had not decided which employees might become trustees, were unclear as to what benefits having employees as trustees may bring and had not agreed how any conflicts of interest might be managed.</w:t>
      </w:r>
    </w:p>
    <w:p w14:paraId="01BA6668" w14:textId="77777777" w:rsidR="00603450" w:rsidRPr="00A653E8" w:rsidRDefault="00603450" w:rsidP="00603450">
      <w:pPr>
        <w:numPr>
          <w:ilvl w:val="0"/>
          <w:numId w:val="24"/>
        </w:numPr>
        <w:spacing w:before="100" w:beforeAutospacing="1" w:after="100" w:afterAutospacing="1" w:line="240" w:lineRule="auto"/>
        <w:ind w:left="0"/>
        <w:rPr>
          <w:rFonts w:cs="Arial"/>
          <w:color w:val="262626"/>
          <w:szCs w:val="24"/>
        </w:rPr>
      </w:pPr>
      <w:r w:rsidRPr="00A653E8">
        <w:rPr>
          <w:rFonts w:cs="Arial"/>
          <w:color w:val="262626"/>
          <w:szCs w:val="24"/>
        </w:rPr>
        <w:t>the proposal appeared to have been driven more by the senior management team rather than by the trustees themselves.</w:t>
      </w:r>
    </w:p>
    <w:p w14:paraId="66F76352" w14:textId="77777777" w:rsidR="00603450" w:rsidRPr="00A653E8" w:rsidRDefault="00603450" w:rsidP="00603450">
      <w:pPr>
        <w:numPr>
          <w:ilvl w:val="0"/>
          <w:numId w:val="24"/>
        </w:numPr>
        <w:spacing w:before="100" w:beforeAutospacing="1" w:after="100" w:afterAutospacing="1" w:line="240" w:lineRule="auto"/>
        <w:ind w:left="0"/>
        <w:rPr>
          <w:rFonts w:cs="Arial"/>
          <w:color w:val="262626"/>
          <w:szCs w:val="24"/>
        </w:rPr>
      </w:pPr>
      <w:r w:rsidRPr="00A653E8">
        <w:rPr>
          <w:rFonts w:cs="Arial"/>
          <w:color w:val="262626"/>
          <w:szCs w:val="24"/>
        </w:rPr>
        <w:t>the trustees had not made a strong enough case as to what it was about the environment in which the charity operated that meant it was necessary to have employees as trustees.</w:t>
      </w:r>
    </w:p>
    <w:p w14:paraId="3BAA1BD4" w14:textId="77777777" w:rsidR="00603450" w:rsidRPr="00A653E8" w:rsidRDefault="00603450" w:rsidP="00603450">
      <w:pPr>
        <w:pStyle w:val="NormalWeb"/>
        <w:spacing w:before="0" w:beforeAutospacing="0" w:after="0" w:afterAutospacing="0"/>
        <w:rPr>
          <w:rFonts w:ascii="Arial" w:hAnsi="Arial" w:cs="Arial"/>
          <w:color w:val="262626"/>
        </w:rPr>
      </w:pPr>
      <w:r w:rsidRPr="00A653E8">
        <w:rPr>
          <w:rFonts w:ascii="Arial" w:hAnsi="Arial" w:cs="Arial"/>
          <w:color w:val="262626"/>
        </w:rPr>
        <w:t xml:space="preserve">This decision to refuse the application was taken in accordance with our Authorised Officer policy and formally recorded as a reviewable decision.  </w:t>
      </w:r>
    </w:p>
    <w:p w14:paraId="07FA7919" w14:textId="77777777" w:rsidR="00603450" w:rsidRDefault="00603450" w:rsidP="00603450"/>
    <w:p w14:paraId="2F0468D5" w14:textId="77777777" w:rsidR="00603450" w:rsidRPr="00BB2A49" w:rsidRDefault="00603450" w:rsidP="00603450">
      <w:pPr>
        <w:spacing w:before="100" w:beforeAutospacing="1" w:after="100" w:afterAutospacing="1" w:line="375" w:lineRule="atLeast"/>
        <w:outlineLvl w:val="0"/>
        <w:rPr>
          <w:rFonts w:eastAsia="Times New Roman" w:cs="Arial"/>
          <w:b/>
          <w:bCs/>
          <w:color w:val="000000"/>
          <w:kern w:val="36"/>
          <w:sz w:val="30"/>
          <w:szCs w:val="30"/>
          <w:lang w:eastAsia="en-GB"/>
        </w:rPr>
      </w:pPr>
      <w:bookmarkStart w:id="30" w:name="_Toc161843896"/>
      <w:r w:rsidRPr="00BB2A49">
        <w:rPr>
          <w:rFonts w:eastAsia="Times New Roman" w:cs="Arial"/>
          <w:b/>
          <w:bCs/>
          <w:color w:val="000000"/>
          <w:kern w:val="36"/>
          <w:sz w:val="30"/>
          <w:szCs w:val="30"/>
          <w:lang w:eastAsia="en-GB"/>
        </w:rPr>
        <w:t>Legal/Policy/Accountancy Framework</w:t>
      </w:r>
      <w:bookmarkEnd w:id="30"/>
      <w:r w:rsidRPr="00BB2A49">
        <w:rPr>
          <w:rFonts w:eastAsia="Times New Roman" w:cs="Arial"/>
          <w:b/>
          <w:bCs/>
          <w:color w:val="000000"/>
          <w:kern w:val="36"/>
          <w:sz w:val="30"/>
          <w:szCs w:val="30"/>
          <w:lang w:eastAsia="en-GB"/>
        </w:rPr>
        <w:t xml:space="preserve"> </w:t>
      </w:r>
    </w:p>
    <w:p w14:paraId="5736886C" w14:textId="77777777" w:rsidR="00603450" w:rsidRPr="00BB2A49" w:rsidRDefault="00603450" w:rsidP="00603450">
      <w:pPr>
        <w:spacing w:after="0" w:line="345" w:lineRule="atLeast"/>
        <w:outlineLvl w:val="1"/>
        <w:rPr>
          <w:rFonts w:eastAsia="Times New Roman" w:cs="Arial"/>
          <w:color w:val="262626"/>
          <w:sz w:val="22"/>
          <w:lang w:eastAsia="en-GB"/>
        </w:rPr>
      </w:pPr>
      <w:bookmarkStart w:id="31" w:name="_Toc161843897"/>
      <w:r w:rsidRPr="00BB2A49">
        <w:rPr>
          <w:rFonts w:eastAsia="Times New Roman" w:cs="Arial"/>
          <w:b/>
          <w:bCs/>
          <w:color w:val="000000"/>
          <w:sz w:val="27"/>
          <w:szCs w:val="27"/>
          <w:lang w:eastAsia="en-GB"/>
        </w:rPr>
        <w:t xml:space="preserve">E1 Legal key points </w:t>
      </w:r>
      <w:r w:rsidRPr="00BB2A49">
        <w:rPr>
          <w:rFonts w:eastAsia="Times New Roman" w:cs="Arial"/>
          <w:noProof/>
          <w:color w:val="000000"/>
          <w:sz w:val="27"/>
          <w:szCs w:val="27"/>
          <w:lang w:eastAsia="en-GB"/>
        </w:rPr>
        <w:drawing>
          <wp:anchor distT="0" distB="0" distL="0" distR="0" simplePos="0" relativeHeight="251660288" behindDoc="0" locked="0" layoutInCell="1" allowOverlap="0" wp14:anchorId="0B2FD2C1" wp14:editId="44B4F1AE">
            <wp:simplePos x="0" y="0"/>
            <wp:positionH relativeFrom="column">
              <wp:align>left</wp:align>
            </wp:positionH>
            <wp:positionV relativeFrom="line">
              <wp:posOffset>0</wp:posOffset>
            </wp:positionV>
            <wp:extent cx="476250" cy="476250"/>
            <wp:effectExtent l="0" t="0" r="0" b="0"/>
            <wp:wrapSquare wrapText="bothSides"/>
            <wp:docPr id="24" name="Picture 24" descr="key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keypoint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31"/>
    </w:p>
    <w:p w14:paraId="621C774A" w14:textId="77777777" w:rsidR="00603450" w:rsidRPr="00BB2A49" w:rsidRDefault="00603450" w:rsidP="00603450">
      <w:pPr>
        <w:spacing w:before="100" w:beforeAutospacing="1" w:after="100" w:afterAutospacing="1" w:line="240" w:lineRule="auto"/>
        <w:rPr>
          <w:rFonts w:eastAsia="Times New Roman" w:cs="Arial"/>
          <w:color w:val="262626"/>
          <w:sz w:val="22"/>
          <w:lang w:eastAsia="en-GB"/>
        </w:rPr>
      </w:pPr>
    </w:p>
    <w:p w14:paraId="79194CD6" w14:textId="77777777" w:rsidR="00603450" w:rsidRPr="00A653E8" w:rsidRDefault="00603450" w:rsidP="00603450">
      <w:pPr>
        <w:numPr>
          <w:ilvl w:val="0"/>
          <w:numId w:val="25"/>
        </w:numPr>
        <w:spacing w:before="100" w:beforeAutospacing="1" w:after="100" w:afterAutospacing="1" w:line="240" w:lineRule="auto"/>
        <w:ind w:left="0"/>
        <w:rPr>
          <w:rFonts w:eastAsia="Times New Roman" w:cs="Arial"/>
          <w:color w:val="262626"/>
          <w:szCs w:val="24"/>
          <w:lang w:eastAsia="en-GB"/>
        </w:rPr>
      </w:pPr>
      <w:r w:rsidRPr="00A653E8">
        <w:rPr>
          <w:rFonts w:eastAsia="Times New Roman" w:cs="Arial"/>
          <w:color w:val="262626"/>
          <w:szCs w:val="24"/>
          <w:lang w:eastAsia="en-GB"/>
        </w:rPr>
        <w:t>A charity employee can be appointed to the charity's trustee board without express authority. This is because the person's employment precedes the trusteeship. However, where there are plans to increase the benefits package during trusteeship, and this increase is not part of an established employee pay structure, the ability of the employee to retain any increases in their benefits package might be challenged, unless express authority is in place.</w:t>
      </w:r>
    </w:p>
    <w:p w14:paraId="5AA5B0B7" w14:textId="77777777" w:rsidR="00603450" w:rsidRPr="00A653E8" w:rsidRDefault="00603450" w:rsidP="00603450">
      <w:pPr>
        <w:numPr>
          <w:ilvl w:val="0"/>
          <w:numId w:val="25"/>
        </w:numPr>
        <w:spacing w:before="100" w:beforeAutospacing="1" w:after="100" w:afterAutospacing="1" w:line="240" w:lineRule="auto"/>
        <w:ind w:left="0"/>
        <w:rPr>
          <w:rFonts w:eastAsia="Times New Roman" w:cs="Arial"/>
          <w:color w:val="262626"/>
          <w:szCs w:val="24"/>
          <w:lang w:eastAsia="en-GB"/>
        </w:rPr>
      </w:pPr>
      <w:r w:rsidRPr="00A653E8">
        <w:rPr>
          <w:rFonts w:eastAsia="Times New Roman" w:cs="Arial"/>
          <w:color w:val="262626"/>
          <w:szCs w:val="24"/>
          <w:lang w:eastAsia="en-GB"/>
        </w:rPr>
        <w:t xml:space="preserve">Charities that are required to report under the Statement of Recommended Practice on accounting and reporting by charities (SORP) must report trustee payments in the charity's accounts. For other charities this is a matter of good practice (see </w:t>
      </w:r>
      <w:r w:rsidRPr="004D6766">
        <w:rPr>
          <w:rFonts w:eastAsia="Times New Roman" w:cs="Arial"/>
          <w:color w:val="000000" w:themeColor="text1"/>
          <w:szCs w:val="24"/>
          <w:u w:val="single"/>
          <w:lang w:eastAsia="en-GB"/>
        </w:rPr>
        <w:t>F5</w:t>
      </w:r>
      <w:r w:rsidRPr="00A653E8">
        <w:rPr>
          <w:rFonts w:eastAsia="Times New Roman" w:cs="Arial"/>
          <w:color w:val="262626"/>
          <w:szCs w:val="24"/>
          <w:lang w:eastAsia="en-GB"/>
        </w:rPr>
        <w:t>).</w:t>
      </w:r>
    </w:p>
    <w:p w14:paraId="217949CE" w14:textId="77777777" w:rsidR="00603450" w:rsidRPr="00BB2A49" w:rsidRDefault="00603450" w:rsidP="00603450">
      <w:pPr>
        <w:spacing w:after="0" w:line="240" w:lineRule="auto"/>
        <w:rPr>
          <w:rFonts w:eastAsia="Times New Roman" w:cs="Arial"/>
          <w:color w:val="262626"/>
          <w:sz w:val="22"/>
          <w:lang w:eastAsia="en-GB"/>
        </w:rPr>
      </w:pPr>
      <w:r w:rsidRPr="00BB2A49">
        <w:rPr>
          <w:rFonts w:eastAsia="Times New Roman" w:cs="Arial"/>
          <w:color w:val="262626"/>
          <w:sz w:val="22"/>
          <w:lang w:eastAsia="en-GB"/>
        </w:rPr>
        <w:t xml:space="preserve">  </w:t>
      </w:r>
    </w:p>
    <w:p w14:paraId="451117D6" w14:textId="77777777" w:rsidR="00603450" w:rsidRPr="00BB2A49" w:rsidRDefault="00603450" w:rsidP="00603450">
      <w:pPr>
        <w:spacing w:after="0" w:line="345" w:lineRule="atLeast"/>
        <w:outlineLvl w:val="1"/>
        <w:rPr>
          <w:rFonts w:eastAsia="Times New Roman" w:cs="Arial"/>
          <w:b/>
          <w:bCs/>
          <w:color w:val="000000"/>
          <w:sz w:val="27"/>
          <w:szCs w:val="27"/>
          <w:lang w:eastAsia="en-GB"/>
        </w:rPr>
      </w:pPr>
      <w:bookmarkStart w:id="32" w:name="_Toc161843898"/>
      <w:r w:rsidRPr="00BB2A49">
        <w:rPr>
          <w:rFonts w:eastAsia="Times New Roman" w:cs="Arial"/>
          <w:b/>
          <w:bCs/>
          <w:color w:val="000000"/>
          <w:sz w:val="27"/>
          <w:szCs w:val="27"/>
          <w:lang w:eastAsia="en-GB"/>
        </w:rPr>
        <w:t>E2 Policy key points</w:t>
      </w:r>
      <w:bookmarkEnd w:id="32"/>
      <w:r w:rsidRPr="00BB2A49">
        <w:rPr>
          <w:rFonts w:eastAsia="Times New Roman" w:cs="Arial"/>
          <w:b/>
          <w:bCs/>
          <w:color w:val="000000"/>
          <w:sz w:val="27"/>
          <w:szCs w:val="27"/>
          <w:lang w:eastAsia="en-GB"/>
        </w:rPr>
        <w:t xml:space="preserve"> </w:t>
      </w:r>
    </w:p>
    <w:p w14:paraId="3BCC48D4" w14:textId="77777777" w:rsidR="00603450" w:rsidRPr="00BB2A49" w:rsidRDefault="00603450" w:rsidP="00603450">
      <w:pPr>
        <w:spacing w:after="0" w:line="240" w:lineRule="auto"/>
        <w:rPr>
          <w:rFonts w:eastAsia="Times New Roman" w:cs="Arial"/>
          <w:color w:val="262626"/>
          <w:sz w:val="22"/>
          <w:lang w:eastAsia="en-GB"/>
        </w:rPr>
      </w:pPr>
      <w:r w:rsidRPr="00BB2A49">
        <w:rPr>
          <w:rFonts w:eastAsia="Times New Roman" w:cs="Arial"/>
          <w:noProof/>
          <w:color w:val="000000"/>
          <w:sz w:val="27"/>
          <w:szCs w:val="27"/>
          <w:lang w:eastAsia="en-GB"/>
        </w:rPr>
        <w:drawing>
          <wp:anchor distT="0" distB="0" distL="0" distR="0" simplePos="0" relativeHeight="251661312" behindDoc="0" locked="0" layoutInCell="1" allowOverlap="0" wp14:anchorId="6CA8898F" wp14:editId="18B21BA0">
            <wp:simplePos x="0" y="0"/>
            <wp:positionH relativeFrom="column">
              <wp:align>left</wp:align>
            </wp:positionH>
            <wp:positionV relativeFrom="line">
              <wp:posOffset>0</wp:posOffset>
            </wp:positionV>
            <wp:extent cx="476250" cy="476250"/>
            <wp:effectExtent l="0" t="0" r="0" b="0"/>
            <wp:wrapSquare wrapText="bothSides"/>
            <wp:docPr id="23" name="Picture 23" descr="key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keypoint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2A49">
        <w:rPr>
          <w:rFonts w:eastAsia="Times New Roman" w:cs="Arial"/>
          <w:color w:val="262626"/>
          <w:sz w:val="22"/>
          <w:lang w:eastAsia="en-GB"/>
        </w:rPr>
        <w:t xml:space="preserve">  </w:t>
      </w:r>
    </w:p>
    <w:p w14:paraId="2712CFEC" w14:textId="77777777" w:rsidR="00603450" w:rsidRPr="00BB2A49" w:rsidRDefault="00603450" w:rsidP="00603450">
      <w:pPr>
        <w:spacing w:after="0" w:line="240" w:lineRule="auto"/>
        <w:rPr>
          <w:rFonts w:eastAsia="Times New Roman" w:cs="Arial"/>
          <w:color w:val="262626"/>
          <w:sz w:val="22"/>
          <w:lang w:eastAsia="en-GB"/>
        </w:rPr>
      </w:pPr>
      <w:r w:rsidRPr="00BB2A49">
        <w:rPr>
          <w:rFonts w:eastAsia="Times New Roman" w:cs="Arial"/>
          <w:color w:val="262626"/>
          <w:sz w:val="22"/>
          <w:lang w:eastAsia="en-GB"/>
        </w:rPr>
        <w:t xml:space="preserve">  </w:t>
      </w:r>
    </w:p>
    <w:p w14:paraId="17BF6196" w14:textId="77777777" w:rsidR="00603450" w:rsidRPr="00A653E8" w:rsidRDefault="00603450" w:rsidP="00603450">
      <w:pPr>
        <w:numPr>
          <w:ilvl w:val="0"/>
          <w:numId w:val="26"/>
        </w:numPr>
        <w:spacing w:before="100" w:beforeAutospacing="1" w:after="100" w:afterAutospacing="1" w:line="240" w:lineRule="auto"/>
        <w:ind w:left="0"/>
        <w:rPr>
          <w:rFonts w:eastAsia="Times New Roman" w:cs="Arial"/>
          <w:color w:val="262626"/>
          <w:szCs w:val="24"/>
          <w:lang w:eastAsia="en-GB"/>
        </w:rPr>
      </w:pPr>
      <w:r w:rsidRPr="00A653E8">
        <w:rPr>
          <w:rFonts w:eastAsia="Times New Roman" w:cs="Arial"/>
          <w:color w:val="262626"/>
          <w:szCs w:val="24"/>
          <w:lang w:eastAsia="en-GB"/>
        </w:rPr>
        <w:t>Where we are asked to authorise the appointment of an employee as trustee we will consider each case on its merits. We will only authorise the arrangement where we are satisfied that this is expedient in the interests of the charity, that the conflicts of interest can be adequately managed and that the advantages to the charity clearly outweigh the disadvantages.  </w:t>
      </w:r>
    </w:p>
    <w:p w14:paraId="240F6A98" w14:textId="77777777" w:rsidR="00603450" w:rsidRPr="00A653E8" w:rsidRDefault="00603450" w:rsidP="00603450">
      <w:pPr>
        <w:numPr>
          <w:ilvl w:val="0"/>
          <w:numId w:val="26"/>
        </w:numPr>
        <w:spacing w:before="100" w:beforeAutospacing="1" w:after="100" w:afterAutospacing="1" w:line="240" w:lineRule="auto"/>
        <w:ind w:left="0"/>
        <w:rPr>
          <w:rFonts w:eastAsia="Times New Roman" w:cs="Arial"/>
          <w:color w:val="262626"/>
          <w:szCs w:val="24"/>
          <w:lang w:eastAsia="en-GB"/>
        </w:rPr>
      </w:pPr>
      <w:r w:rsidRPr="00A653E8">
        <w:rPr>
          <w:rFonts w:eastAsia="Times New Roman" w:cs="Arial"/>
          <w:color w:val="262626"/>
          <w:szCs w:val="24"/>
          <w:lang w:eastAsia="en-GB"/>
        </w:rPr>
        <w:t>Where a charity’s governing document contains an express prohibition on trustee benefit, this must be removed before any appointment can take place. Our policy is that we will authorise the removal of this prohibition as a matter of course if the trustees are satisfied that there is no trustee benefit requiring express authority. Where the trustees decide that express authority is required, we will consider the case in the usual way before removing the prohibition and authorising the appointment, if appropriate.</w:t>
      </w:r>
    </w:p>
    <w:p w14:paraId="7E791E69" w14:textId="77777777" w:rsidR="00603450" w:rsidRPr="00BB2A49" w:rsidRDefault="00603450" w:rsidP="00603450">
      <w:pPr>
        <w:spacing w:after="0" w:line="240" w:lineRule="auto"/>
        <w:rPr>
          <w:rFonts w:eastAsia="Times New Roman" w:cs="Arial"/>
          <w:color w:val="262626"/>
          <w:sz w:val="22"/>
          <w:lang w:eastAsia="en-GB"/>
        </w:rPr>
      </w:pPr>
      <w:r w:rsidRPr="00BB2A49">
        <w:rPr>
          <w:rFonts w:eastAsia="Times New Roman" w:cs="Arial"/>
          <w:color w:val="262626"/>
          <w:sz w:val="22"/>
          <w:lang w:eastAsia="en-GB"/>
        </w:rPr>
        <w:lastRenderedPageBreak/>
        <w:t xml:space="preserve">  </w:t>
      </w:r>
    </w:p>
    <w:p w14:paraId="07909025" w14:textId="77777777" w:rsidR="00603450" w:rsidRDefault="00603450" w:rsidP="00603450">
      <w:pPr>
        <w:spacing w:after="0" w:line="345" w:lineRule="atLeast"/>
        <w:outlineLvl w:val="1"/>
        <w:rPr>
          <w:rFonts w:eastAsia="Times New Roman" w:cs="Arial"/>
          <w:b/>
          <w:bCs/>
          <w:color w:val="000000"/>
          <w:sz w:val="27"/>
          <w:szCs w:val="27"/>
          <w:lang w:eastAsia="en-GB"/>
        </w:rPr>
      </w:pPr>
      <w:bookmarkStart w:id="33" w:name="_Toc161843899"/>
      <w:r w:rsidRPr="00BB2A49">
        <w:rPr>
          <w:rFonts w:eastAsia="Times New Roman" w:cs="Arial"/>
          <w:b/>
          <w:bCs/>
          <w:color w:val="000000"/>
          <w:sz w:val="27"/>
          <w:szCs w:val="27"/>
          <w:lang w:eastAsia="en-GB"/>
        </w:rPr>
        <w:t>E3 What conditions and safeguards should be attached to an arrangement?</w:t>
      </w:r>
      <w:bookmarkEnd w:id="33"/>
      <w:r w:rsidRPr="00BB2A49">
        <w:rPr>
          <w:rFonts w:eastAsia="Times New Roman" w:cs="Arial"/>
          <w:b/>
          <w:bCs/>
          <w:color w:val="000000"/>
          <w:sz w:val="27"/>
          <w:szCs w:val="27"/>
          <w:lang w:eastAsia="en-GB"/>
        </w:rPr>
        <w:t xml:space="preserve"> </w:t>
      </w:r>
    </w:p>
    <w:p w14:paraId="4FF6816E" w14:textId="77777777" w:rsidR="00603450" w:rsidRPr="00BB2A49" w:rsidRDefault="00603450" w:rsidP="00603450">
      <w:pPr>
        <w:spacing w:after="0" w:line="345" w:lineRule="atLeast"/>
        <w:outlineLvl w:val="1"/>
        <w:rPr>
          <w:rFonts w:eastAsia="Times New Roman" w:cs="Arial"/>
          <w:b/>
          <w:bCs/>
          <w:color w:val="000000"/>
          <w:sz w:val="27"/>
          <w:szCs w:val="27"/>
          <w:lang w:eastAsia="en-GB"/>
        </w:rPr>
      </w:pPr>
    </w:p>
    <w:p w14:paraId="3ED03652" w14:textId="77777777" w:rsidR="00603450" w:rsidRPr="00A653E8" w:rsidRDefault="00603450" w:rsidP="00603450">
      <w:pPr>
        <w:spacing w:after="0" w:line="240" w:lineRule="auto"/>
        <w:rPr>
          <w:rFonts w:eastAsia="Times New Roman" w:cs="Arial"/>
          <w:color w:val="262626"/>
          <w:szCs w:val="24"/>
          <w:lang w:eastAsia="en-GB"/>
        </w:rPr>
      </w:pPr>
      <w:r w:rsidRPr="00A653E8">
        <w:rPr>
          <w:rFonts w:eastAsia="Times New Roman" w:cs="Arial"/>
          <w:color w:val="262626"/>
          <w:szCs w:val="24"/>
          <w:lang w:eastAsia="en-GB"/>
        </w:rPr>
        <w:t xml:space="preserve">Where a charity is proposing to appoint an employee as trustee we would expect the charity to have in place various conditions and safeguards. In most cases, we would expect the trustees to: </w:t>
      </w:r>
    </w:p>
    <w:p w14:paraId="54C0CE11" w14:textId="77777777" w:rsidR="00603450" w:rsidRPr="00A653E8" w:rsidRDefault="00603450" w:rsidP="00603450">
      <w:pPr>
        <w:numPr>
          <w:ilvl w:val="0"/>
          <w:numId w:val="27"/>
        </w:numPr>
        <w:spacing w:before="100" w:beforeAutospacing="1" w:after="100" w:afterAutospacing="1" w:line="240" w:lineRule="auto"/>
        <w:ind w:left="0"/>
        <w:rPr>
          <w:rFonts w:eastAsia="Times New Roman" w:cs="Arial"/>
          <w:color w:val="262626"/>
          <w:szCs w:val="24"/>
          <w:lang w:eastAsia="en-GB"/>
        </w:rPr>
      </w:pPr>
      <w:r w:rsidRPr="00A653E8">
        <w:rPr>
          <w:rFonts w:eastAsia="Times New Roman" w:cs="Arial"/>
          <w:color w:val="262626"/>
          <w:szCs w:val="24"/>
          <w:lang w:eastAsia="en-GB"/>
        </w:rPr>
        <w:t>have a robust and effective conflict of interest policy</w:t>
      </w:r>
    </w:p>
    <w:p w14:paraId="03AE39B2" w14:textId="77777777" w:rsidR="00603450" w:rsidRPr="00A653E8" w:rsidRDefault="00603450" w:rsidP="00603450">
      <w:pPr>
        <w:numPr>
          <w:ilvl w:val="0"/>
          <w:numId w:val="27"/>
        </w:numPr>
        <w:spacing w:before="100" w:beforeAutospacing="1" w:after="100" w:afterAutospacing="1" w:line="240" w:lineRule="auto"/>
        <w:ind w:left="0"/>
        <w:rPr>
          <w:rFonts w:eastAsia="Times New Roman" w:cs="Arial"/>
          <w:color w:val="262626"/>
          <w:szCs w:val="24"/>
          <w:lang w:eastAsia="en-GB"/>
        </w:rPr>
      </w:pPr>
      <w:r w:rsidRPr="00A653E8">
        <w:rPr>
          <w:rFonts w:eastAsia="Times New Roman" w:cs="Arial"/>
          <w:color w:val="262626"/>
          <w:szCs w:val="24"/>
          <w:lang w:eastAsia="en-GB"/>
        </w:rPr>
        <w:t>ensure that only a minority of the members of the trustee body receive any benefit from the charity, directly or indirectly</w:t>
      </w:r>
    </w:p>
    <w:p w14:paraId="4DE81B22" w14:textId="77777777" w:rsidR="00603450" w:rsidRPr="00A653E8" w:rsidRDefault="00603450" w:rsidP="00603450">
      <w:pPr>
        <w:numPr>
          <w:ilvl w:val="0"/>
          <w:numId w:val="27"/>
        </w:numPr>
        <w:spacing w:before="100" w:beforeAutospacing="1" w:after="100" w:afterAutospacing="1" w:line="240" w:lineRule="auto"/>
        <w:ind w:left="0"/>
        <w:rPr>
          <w:rFonts w:eastAsia="Times New Roman" w:cs="Arial"/>
          <w:color w:val="262626"/>
          <w:szCs w:val="24"/>
          <w:lang w:eastAsia="en-GB"/>
        </w:rPr>
      </w:pPr>
      <w:r w:rsidRPr="00A653E8">
        <w:rPr>
          <w:rFonts w:eastAsia="Times New Roman" w:cs="Arial"/>
          <w:color w:val="262626"/>
          <w:szCs w:val="24"/>
          <w:lang w:eastAsia="en-GB"/>
        </w:rPr>
        <w:t>ensure that unpaid trustees are able to constitute a quorum</w:t>
      </w:r>
    </w:p>
    <w:p w14:paraId="5C65CD67" w14:textId="77777777" w:rsidR="00603450" w:rsidRPr="00A653E8" w:rsidRDefault="00603450" w:rsidP="00603450">
      <w:pPr>
        <w:numPr>
          <w:ilvl w:val="0"/>
          <w:numId w:val="27"/>
        </w:numPr>
        <w:spacing w:before="100" w:beforeAutospacing="1" w:after="100" w:afterAutospacing="1" w:line="240" w:lineRule="auto"/>
        <w:ind w:left="0"/>
        <w:rPr>
          <w:rFonts w:eastAsia="Times New Roman" w:cs="Arial"/>
          <w:color w:val="262626"/>
          <w:szCs w:val="24"/>
          <w:lang w:eastAsia="en-GB"/>
        </w:rPr>
      </w:pPr>
      <w:r w:rsidRPr="00A653E8">
        <w:rPr>
          <w:rFonts w:eastAsia="Times New Roman" w:cs="Arial"/>
          <w:color w:val="262626"/>
          <w:szCs w:val="24"/>
          <w:lang w:eastAsia="en-GB"/>
        </w:rPr>
        <w:t>ensure that the proposed trustee goes through an induction process, setting out the roles and responsibilities of trustee</w:t>
      </w:r>
    </w:p>
    <w:p w14:paraId="4885D164" w14:textId="77777777" w:rsidR="00603450" w:rsidRPr="00A653E8" w:rsidRDefault="00603450" w:rsidP="00603450">
      <w:pPr>
        <w:numPr>
          <w:ilvl w:val="0"/>
          <w:numId w:val="27"/>
        </w:numPr>
        <w:spacing w:before="100" w:beforeAutospacing="1" w:after="100" w:afterAutospacing="1" w:line="240" w:lineRule="auto"/>
        <w:ind w:left="0"/>
        <w:rPr>
          <w:rFonts w:eastAsia="Times New Roman" w:cs="Arial"/>
          <w:color w:val="262626"/>
          <w:szCs w:val="24"/>
          <w:lang w:eastAsia="en-GB"/>
        </w:rPr>
      </w:pPr>
      <w:r w:rsidRPr="00A653E8">
        <w:rPr>
          <w:rFonts w:eastAsia="Times New Roman" w:cs="Arial"/>
          <w:color w:val="262626"/>
          <w:szCs w:val="24"/>
          <w:lang w:eastAsia="en-GB"/>
        </w:rPr>
        <w:t>ensure that executive trustees play no part in setting levels of their own pay and performance objectives, nor be involved in the scrutiny and supervision of their performance</w:t>
      </w:r>
    </w:p>
    <w:p w14:paraId="50BED586" w14:textId="77777777" w:rsidR="00603450" w:rsidRPr="00A653E8" w:rsidRDefault="00603450" w:rsidP="00603450">
      <w:pPr>
        <w:numPr>
          <w:ilvl w:val="0"/>
          <w:numId w:val="27"/>
        </w:numPr>
        <w:spacing w:beforeAutospacing="1" w:after="0" w:afterAutospacing="1" w:line="240" w:lineRule="auto"/>
        <w:ind w:left="0"/>
        <w:rPr>
          <w:rFonts w:eastAsia="Times New Roman" w:cs="Arial"/>
          <w:color w:val="262626"/>
          <w:szCs w:val="24"/>
          <w:lang w:eastAsia="en-GB"/>
        </w:rPr>
      </w:pPr>
      <w:r w:rsidRPr="00A653E8">
        <w:rPr>
          <w:rFonts w:eastAsia="Times New Roman" w:cs="Arial"/>
          <w:color w:val="262626"/>
          <w:szCs w:val="24"/>
          <w:lang w:eastAsia="en-GB"/>
        </w:rPr>
        <w:t>have in place provisions that allow the other trustees to terminate the employee's trusteeship should the employment come to an end.</w:t>
      </w:r>
    </w:p>
    <w:p w14:paraId="44125A9C" w14:textId="77777777" w:rsidR="00603450" w:rsidRPr="00BB2A49" w:rsidRDefault="00603450" w:rsidP="00603450">
      <w:pPr>
        <w:spacing w:before="100" w:beforeAutospacing="1" w:after="100" w:afterAutospacing="1" w:line="375" w:lineRule="atLeast"/>
        <w:outlineLvl w:val="0"/>
        <w:rPr>
          <w:rFonts w:eastAsia="Times New Roman" w:cs="Arial"/>
          <w:b/>
          <w:bCs/>
          <w:color w:val="000000"/>
          <w:kern w:val="36"/>
          <w:sz w:val="30"/>
          <w:szCs w:val="30"/>
          <w:lang w:eastAsia="en-GB"/>
        </w:rPr>
      </w:pPr>
      <w:bookmarkStart w:id="34" w:name="_Toc161843900"/>
      <w:r w:rsidRPr="00BB2A49">
        <w:rPr>
          <w:rFonts w:eastAsia="Times New Roman" w:cs="Arial"/>
          <w:b/>
          <w:bCs/>
          <w:color w:val="000000"/>
          <w:kern w:val="36"/>
          <w:sz w:val="30"/>
          <w:szCs w:val="30"/>
          <w:lang w:eastAsia="en-GB"/>
        </w:rPr>
        <w:t>Q&amp;A</w:t>
      </w:r>
      <w:bookmarkEnd w:id="34"/>
      <w:r w:rsidRPr="00BB2A49">
        <w:rPr>
          <w:rFonts w:eastAsia="Times New Roman" w:cs="Arial"/>
          <w:b/>
          <w:bCs/>
          <w:color w:val="000000"/>
          <w:kern w:val="36"/>
          <w:sz w:val="30"/>
          <w:szCs w:val="30"/>
          <w:lang w:eastAsia="en-GB"/>
        </w:rPr>
        <w:t xml:space="preserve"> </w:t>
      </w:r>
    </w:p>
    <w:p w14:paraId="0F2ADFDA" w14:textId="77777777" w:rsidR="00603450" w:rsidRPr="00BB2A49" w:rsidRDefault="00603450" w:rsidP="00603450">
      <w:pPr>
        <w:spacing w:after="0" w:line="345" w:lineRule="atLeast"/>
        <w:outlineLvl w:val="1"/>
        <w:rPr>
          <w:rFonts w:eastAsia="Times New Roman" w:cs="Arial"/>
          <w:b/>
          <w:bCs/>
          <w:color w:val="000000"/>
          <w:sz w:val="27"/>
          <w:szCs w:val="27"/>
          <w:lang w:eastAsia="en-GB"/>
        </w:rPr>
      </w:pPr>
      <w:bookmarkStart w:id="35" w:name="_Toc161843901"/>
      <w:r w:rsidRPr="00BB2A49">
        <w:rPr>
          <w:rFonts w:eastAsia="Times New Roman" w:cs="Arial"/>
          <w:b/>
          <w:bCs/>
          <w:color w:val="000000"/>
          <w:sz w:val="27"/>
          <w:szCs w:val="27"/>
          <w:lang w:eastAsia="en-GB"/>
        </w:rPr>
        <w:t xml:space="preserve">F1 What advantages might </w:t>
      </w:r>
      <w:proofErr w:type="gramStart"/>
      <w:r w:rsidRPr="00BB2A49">
        <w:rPr>
          <w:rFonts w:eastAsia="Times New Roman" w:cs="Arial"/>
          <w:b/>
          <w:bCs/>
          <w:color w:val="000000"/>
          <w:sz w:val="27"/>
          <w:szCs w:val="27"/>
          <w:lang w:eastAsia="en-GB"/>
        </w:rPr>
        <w:t>appointing</w:t>
      </w:r>
      <w:proofErr w:type="gramEnd"/>
      <w:r w:rsidRPr="00BB2A49">
        <w:rPr>
          <w:rFonts w:eastAsia="Times New Roman" w:cs="Arial"/>
          <w:b/>
          <w:bCs/>
          <w:color w:val="000000"/>
          <w:sz w:val="27"/>
          <w:szCs w:val="27"/>
          <w:lang w:eastAsia="en-GB"/>
        </w:rPr>
        <w:t xml:space="preserve"> an employee as a trustee bring to a charity?</w:t>
      </w:r>
      <w:bookmarkEnd w:id="35"/>
      <w:r w:rsidRPr="00BB2A49">
        <w:rPr>
          <w:rFonts w:eastAsia="Times New Roman" w:cs="Arial"/>
          <w:b/>
          <w:bCs/>
          <w:color w:val="000000"/>
          <w:sz w:val="27"/>
          <w:szCs w:val="27"/>
          <w:lang w:eastAsia="en-GB"/>
        </w:rPr>
        <w:t xml:space="preserve"> </w:t>
      </w:r>
    </w:p>
    <w:p w14:paraId="7ADA651D" w14:textId="77777777" w:rsidR="00603450" w:rsidRPr="00A653E8" w:rsidRDefault="00603450" w:rsidP="00603450">
      <w:pPr>
        <w:spacing w:after="0" w:line="240" w:lineRule="auto"/>
        <w:rPr>
          <w:rFonts w:eastAsia="Times New Roman" w:cs="Arial"/>
          <w:color w:val="262626"/>
          <w:szCs w:val="24"/>
          <w:lang w:eastAsia="en-GB"/>
        </w:rPr>
      </w:pPr>
      <w:r w:rsidRPr="00A653E8">
        <w:rPr>
          <w:rFonts w:eastAsia="Times New Roman" w:cs="Arial"/>
          <w:color w:val="262626"/>
          <w:szCs w:val="24"/>
          <w:lang w:eastAsia="en-GB"/>
        </w:rPr>
        <w:t xml:space="preserve">A charity's trustees might think it would be in the best interests of the charity to have paid employees as trustees for a number of reasons. Some of the reasons given in support of applications we have handled are: </w:t>
      </w:r>
    </w:p>
    <w:p w14:paraId="27660F36" w14:textId="77777777" w:rsidR="00603450" w:rsidRPr="00A653E8" w:rsidRDefault="00603450" w:rsidP="00603450">
      <w:pPr>
        <w:numPr>
          <w:ilvl w:val="0"/>
          <w:numId w:val="28"/>
        </w:numPr>
        <w:spacing w:before="100" w:beforeAutospacing="1" w:after="100" w:afterAutospacing="1" w:line="240" w:lineRule="auto"/>
        <w:ind w:left="0"/>
        <w:rPr>
          <w:rFonts w:eastAsia="Times New Roman" w:cs="Arial"/>
          <w:color w:val="262626"/>
          <w:szCs w:val="24"/>
          <w:lang w:eastAsia="en-GB"/>
        </w:rPr>
      </w:pPr>
      <w:r w:rsidRPr="00A653E8">
        <w:rPr>
          <w:rFonts w:eastAsia="Times New Roman" w:cs="Arial"/>
          <w:color w:val="262626"/>
          <w:szCs w:val="24"/>
          <w:lang w:eastAsia="en-GB"/>
        </w:rPr>
        <w:t>it would emphasise that the executive and the non-executive share responsibility for the direction, control and performance of the charity and owe it the same duty of care</w:t>
      </w:r>
    </w:p>
    <w:p w14:paraId="11623FE5" w14:textId="77777777" w:rsidR="00603450" w:rsidRPr="00A653E8" w:rsidRDefault="00603450" w:rsidP="00603450">
      <w:pPr>
        <w:numPr>
          <w:ilvl w:val="0"/>
          <w:numId w:val="28"/>
        </w:numPr>
        <w:spacing w:before="100" w:beforeAutospacing="1" w:after="100" w:afterAutospacing="1" w:line="240" w:lineRule="auto"/>
        <w:ind w:left="0"/>
        <w:rPr>
          <w:rFonts w:eastAsia="Times New Roman" w:cs="Arial"/>
          <w:color w:val="262626"/>
          <w:szCs w:val="24"/>
          <w:lang w:eastAsia="en-GB"/>
        </w:rPr>
      </w:pPr>
      <w:r w:rsidRPr="00A653E8">
        <w:rPr>
          <w:rFonts w:eastAsia="Times New Roman" w:cs="Arial"/>
          <w:color w:val="262626"/>
          <w:szCs w:val="24"/>
          <w:lang w:eastAsia="en-GB"/>
        </w:rPr>
        <w:t>it would reflect the highest standards of modern corporate governance bringing faster decision making and clearer strategic thinking</w:t>
      </w:r>
    </w:p>
    <w:p w14:paraId="0139ED4A" w14:textId="77777777" w:rsidR="00603450" w:rsidRPr="00A653E8" w:rsidRDefault="00603450" w:rsidP="00603450">
      <w:pPr>
        <w:numPr>
          <w:ilvl w:val="0"/>
          <w:numId w:val="28"/>
        </w:numPr>
        <w:spacing w:before="100" w:beforeAutospacing="1" w:after="100" w:afterAutospacing="1" w:line="240" w:lineRule="auto"/>
        <w:ind w:left="0"/>
        <w:rPr>
          <w:rFonts w:eastAsia="Times New Roman" w:cs="Arial"/>
          <w:color w:val="262626"/>
          <w:szCs w:val="24"/>
          <w:lang w:eastAsia="en-GB"/>
        </w:rPr>
      </w:pPr>
      <w:r w:rsidRPr="00A653E8">
        <w:rPr>
          <w:rFonts w:eastAsia="Times New Roman" w:cs="Arial"/>
          <w:color w:val="262626"/>
          <w:szCs w:val="24"/>
          <w:lang w:eastAsia="en-GB"/>
        </w:rPr>
        <w:t>it would create a more dynamic mix of expertise and experience ensuring better performance by the trustees in managing the charity</w:t>
      </w:r>
    </w:p>
    <w:p w14:paraId="2650F318" w14:textId="77777777" w:rsidR="00603450" w:rsidRPr="00A653E8" w:rsidRDefault="00603450" w:rsidP="00603450">
      <w:pPr>
        <w:numPr>
          <w:ilvl w:val="0"/>
          <w:numId w:val="28"/>
        </w:numPr>
        <w:spacing w:before="100" w:beforeAutospacing="1" w:after="100" w:afterAutospacing="1" w:line="240" w:lineRule="auto"/>
        <w:ind w:left="0"/>
        <w:rPr>
          <w:rFonts w:eastAsia="Times New Roman" w:cs="Arial"/>
          <w:color w:val="262626"/>
          <w:szCs w:val="24"/>
          <w:lang w:eastAsia="en-GB"/>
        </w:rPr>
      </w:pPr>
      <w:r w:rsidRPr="00A653E8">
        <w:rPr>
          <w:rFonts w:eastAsia="Times New Roman" w:cs="Arial"/>
          <w:color w:val="262626"/>
          <w:szCs w:val="24"/>
          <w:lang w:eastAsia="en-GB"/>
        </w:rPr>
        <w:t>it would fully engage the executive in the strategic direction of the charity</w:t>
      </w:r>
    </w:p>
    <w:p w14:paraId="0A8AB6F1" w14:textId="77777777" w:rsidR="00603450" w:rsidRDefault="00603450" w:rsidP="00603450">
      <w:pPr>
        <w:numPr>
          <w:ilvl w:val="0"/>
          <w:numId w:val="28"/>
        </w:numPr>
        <w:spacing w:before="100" w:beforeAutospacing="1" w:after="100" w:afterAutospacing="1" w:line="240" w:lineRule="auto"/>
        <w:ind w:left="0"/>
        <w:rPr>
          <w:rFonts w:eastAsia="Times New Roman" w:cs="Arial"/>
          <w:color w:val="262626"/>
          <w:szCs w:val="24"/>
          <w:lang w:eastAsia="en-GB"/>
        </w:rPr>
      </w:pPr>
      <w:r w:rsidRPr="00A653E8">
        <w:rPr>
          <w:rFonts w:eastAsia="Times New Roman" w:cs="Arial"/>
          <w:color w:val="262626"/>
          <w:szCs w:val="24"/>
          <w:lang w:eastAsia="en-GB"/>
        </w:rPr>
        <w:t>having employees as trustees would promote closer links between the other trustees and the executive, resulting in stronger governance. </w:t>
      </w:r>
    </w:p>
    <w:p w14:paraId="0698E4A7" w14:textId="77777777" w:rsidR="00603450" w:rsidRPr="00A653E8" w:rsidRDefault="00603450" w:rsidP="00603450">
      <w:pPr>
        <w:spacing w:before="100" w:beforeAutospacing="1" w:after="100" w:afterAutospacing="1" w:line="240" w:lineRule="auto"/>
        <w:rPr>
          <w:rFonts w:eastAsia="Times New Roman" w:cs="Arial"/>
          <w:color w:val="262626"/>
          <w:szCs w:val="24"/>
          <w:lang w:eastAsia="en-GB"/>
        </w:rPr>
      </w:pPr>
    </w:p>
    <w:p w14:paraId="32889321" w14:textId="77777777" w:rsidR="00603450" w:rsidRPr="00BB2A49" w:rsidRDefault="00603450" w:rsidP="00603450">
      <w:pPr>
        <w:spacing w:after="0" w:line="345" w:lineRule="atLeast"/>
        <w:outlineLvl w:val="1"/>
        <w:rPr>
          <w:rFonts w:eastAsia="Times New Roman" w:cs="Arial"/>
          <w:b/>
          <w:bCs/>
          <w:color w:val="000000"/>
          <w:sz w:val="27"/>
          <w:szCs w:val="27"/>
          <w:lang w:eastAsia="en-GB"/>
        </w:rPr>
      </w:pPr>
      <w:bookmarkStart w:id="36" w:name="_Toc161843902"/>
      <w:r w:rsidRPr="00BB2A49">
        <w:rPr>
          <w:rFonts w:eastAsia="Times New Roman" w:cs="Arial"/>
          <w:b/>
          <w:bCs/>
          <w:color w:val="000000"/>
          <w:sz w:val="27"/>
          <w:szCs w:val="27"/>
          <w:lang w:eastAsia="en-GB"/>
        </w:rPr>
        <w:t>F2 What possible disadvantages might there be?</w:t>
      </w:r>
      <w:bookmarkEnd w:id="36"/>
      <w:r w:rsidRPr="00BB2A49">
        <w:rPr>
          <w:rFonts w:eastAsia="Times New Roman" w:cs="Arial"/>
          <w:b/>
          <w:bCs/>
          <w:color w:val="000000"/>
          <w:sz w:val="27"/>
          <w:szCs w:val="27"/>
          <w:lang w:eastAsia="en-GB"/>
        </w:rPr>
        <w:t xml:space="preserve"> </w:t>
      </w:r>
    </w:p>
    <w:p w14:paraId="3C811A83" w14:textId="77777777" w:rsidR="00603450" w:rsidRPr="00A653E8" w:rsidRDefault="00603450" w:rsidP="00603450">
      <w:pPr>
        <w:spacing w:after="0" w:line="240" w:lineRule="auto"/>
        <w:rPr>
          <w:rFonts w:eastAsia="Times New Roman" w:cs="Arial"/>
          <w:color w:val="262626"/>
          <w:szCs w:val="24"/>
          <w:lang w:eastAsia="en-GB"/>
        </w:rPr>
      </w:pPr>
      <w:r w:rsidRPr="00A653E8">
        <w:rPr>
          <w:rFonts w:eastAsia="Times New Roman" w:cs="Arial"/>
          <w:color w:val="262626"/>
          <w:szCs w:val="24"/>
          <w:lang w:eastAsia="en-GB"/>
        </w:rPr>
        <w:t xml:space="preserve">When deciding whether or not to appoint an employee as trustee there are a number of potential disadvantages that the trustees must consider, for example:        </w:t>
      </w:r>
    </w:p>
    <w:p w14:paraId="3FE2FAA7" w14:textId="77777777" w:rsidR="00603450" w:rsidRPr="00A653E8" w:rsidRDefault="00603450" w:rsidP="00603450">
      <w:pPr>
        <w:numPr>
          <w:ilvl w:val="0"/>
          <w:numId w:val="29"/>
        </w:numPr>
        <w:spacing w:before="100" w:beforeAutospacing="1" w:after="100" w:afterAutospacing="1" w:line="240" w:lineRule="auto"/>
        <w:ind w:left="0"/>
        <w:rPr>
          <w:rFonts w:eastAsia="Times New Roman" w:cs="Arial"/>
          <w:color w:val="262626"/>
          <w:szCs w:val="24"/>
          <w:lang w:eastAsia="en-GB"/>
        </w:rPr>
      </w:pPr>
      <w:r w:rsidRPr="00A653E8">
        <w:rPr>
          <w:rFonts w:eastAsia="Times New Roman" w:cs="Arial"/>
          <w:color w:val="262626"/>
          <w:szCs w:val="24"/>
          <w:lang w:eastAsia="en-GB"/>
        </w:rPr>
        <w:t>because the employee-trustee will be conflicted at certain times this will mean that the whole of the trustee body cannot always make joint decisions about the charity and might not be able to be held jointly responsible for their actions</w:t>
      </w:r>
    </w:p>
    <w:p w14:paraId="01B6BFC6" w14:textId="77777777" w:rsidR="00603450" w:rsidRPr="00A653E8" w:rsidRDefault="00603450" w:rsidP="00603450">
      <w:pPr>
        <w:numPr>
          <w:ilvl w:val="0"/>
          <w:numId w:val="29"/>
        </w:numPr>
        <w:spacing w:before="100" w:beforeAutospacing="1" w:after="100" w:afterAutospacing="1" w:line="240" w:lineRule="auto"/>
        <w:ind w:left="0"/>
        <w:rPr>
          <w:rFonts w:eastAsia="Times New Roman" w:cs="Arial"/>
          <w:color w:val="262626"/>
          <w:szCs w:val="24"/>
          <w:lang w:eastAsia="en-GB"/>
        </w:rPr>
      </w:pPr>
      <w:r w:rsidRPr="00A653E8">
        <w:rPr>
          <w:rFonts w:eastAsia="Times New Roman" w:cs="Arial"/>
          <w:color w:val="262626"/>
          <w:szCs w:val="24"/>
          <w:lang w:eastAsia="en-GB"/>
        </w:rPr>
        <w:lastRenderedPageBreak/>
        <w:t>the disparity of operational knowledge between the executive and non-executive trustees might negatively impact on governance and decision making</w:t>
      </w:r>
    </w:p>
    <w:p w14:paraId="5AE7C002" w14:textId="77777777" w:rsidR="00603450" w:rsidRPr="00A653E8" w:rsidRDefault="00603450" w:rsidP="00603450">
      <w:pPr>
        <w:numPr>
          <w:ilvl w:val="0"/>
          <w:numId w:val="29"/>
        </w:numPr>
        <w:spacing w:before="100" w:beforeAutospacing="1" w:after="100" w:afterAutospacing="1" w:line="240" w:lineRule="auto"/>
        <w:ind w:left="0"/>
        <w:rPr>
          <w:rFonts w:eastAsia="Times New Roman" w:cs="Arial"/>
          <w:color w:val="262626"/>
          <w:szCs w:val="24"/>
          <w:lang w:eastAsia="en-GB"/>
        </w:rPr>
      </w:pPr>
      <w:r w:rsidRPr="00A653E8">
        <w:rPr>
          <w:rFonts w:eastAsia="Times New Roman" w:cs="Arial"/>
          <w:color w:val="262626"/>
          <w:szCs w:val="24"/>
          <w:lang w:eastAsia="en-GB"/>
        </w:rPr>
        <w:t>the dual role may mean that the executive trustees have undue power and influence over the administration and strategic direction of the charity</w:t>
      </w:r>
    </w:p>
    <w:p w14:paraId="07BDE599" w14:textId="77777777" w:rsidR="00603450" w:rsidRPr="00A653E8" w:rsidRDefault="00603450" w:rsidP="00603450">
      <w:pPr>
        <w:numPr>
          <w:ilvl w:val="0"/>
          <w:numId w:val="29"/>
        </w:numPr>
        <w:spacing w:before="100" w:beforeAutospacing="1" w:after="100" w:afterAutospacing="1" w:line="240" w:lineRule="auto"/>
        <w:ind w:left="0"/>
        <w:rPr>
          <w:rFonts w:eastAsia="Times New Roman" w:cs="Arial"/>
          <w:color w:val="262626"/>
          <w:szCs w:val="24"/>
          <w:lang w:eastAsia="en-GB"/>
        </w:rPr>
      </w:pPr>
      <w:r w:rsidRPr="00A653E8">
        <w:rPr>
          <w:rFonts w:eastAsia="Times New Roman" w:cs="Arial"/>
          <w:color w:val="262626"/>
          <w:szCs w:val="24"/>
          <w:lang w:eastAsia="en-GB"/>
        </w:rPr>
        <w:t>some funders or donors may be less willing to support the charity because it has paid trustees (even though the payment relates to their employment, not their trusteeship)</w:t>
      </w:r>
    </w:p>
    <w:p w14:paraId="1B1DD309" w14:textId="77777777" w:rsidR="00603450" w:rsidRPr="00A653E8" w:rsidRDefault="00603450" w:rsidP="00603450">
      <w:pPr>
        <w:numPr>
          <w:ilvl w:val="0"/>
          <w:numId w:val="29"/>
        </w:numPr>
        <w:spacing w:before="100" w:beforeAutospacing="1" w:after="100" w:afterAutospacing="1" w:line="240" w:lineRule="auto"/>
        <w:ind w:left="0"/>
        <w:rPr>
          <w:rFonts w:eastAsia="Times New Roman" w:cs="Arial"/>
          <w:color w:val="262626"/>
          <w:szCs w:val="24"/>
          <w:lang w:eastAsia="en-GB"/>
        </w:rPr>
      </w:pPr>
      <w:r w:rsidRPr="00A653E8">
        <w:rPr>
          <w:rFonts w:eastAsia="Times New Roman" w:cs="Arial"/>
          <w:color w:val="262626"/>
          <w:szCs w:val="24"/>
          <w:lang w:eastAsia="en-GB"/>
        </w:rPr>
        <w:t>having employees as trustees might result in lower turnover of trustees resulting in a less diverse and dynamic body of trustees. </w:t>
      </w:r>
    </w:p>
    <w:p w14:paraId="6235B970" w14:textId="77777777" w:rsidR="00603450" w:rsidRPr="00BB2A49" w:rsidRDefault="00603450" w:rsidP="00603450">
      <w:pPr>
        <w:spacing w:after="0" w:line="345" w:lineRule="atLeast"/>
        <w:outlineLvl w:val="1"/>
        <w:rPr>
          <w:rFonts w:eastAsia="Times New Roman" w:cs="Arial"/>
          <w:b/>
          <w:bCs/>
          <w:color w:val="000000"/>
          <w:sz w:val="27"/>
          <w:szCs w:val="27"/>
          <w:lang w:eastAsia="en-GB"/>
        </w:rPr>
      </w:pPr>
      <w:bookmarkStart w:id="37" w:name="_Toc161843903"/>
      <w:r w:rsidRPr="00BB2A49">
        <w:rPr>
          <w:rFonts w:eastAsia="Times New Roman" w:cs="Arial"/>
          <w:b/>
          <w:bCs/>
          <w:color w:val="000000"/>
          <w:sz w:val="27"/>
          <w:szCs w:val="27"/>
          <w:lang w:eastAsia="en-GB"/>
        </w:rPr>
        <w:t>F3 What conditions should be attached to a proposal?</w:t>
      </w:r>
      <w:bookmarkEnd w:id="37"/>
      <w:r w:rsidRPr="00BB2A49">
        <w:rPr>
          <w:rFonts w:eastAsia="Times New Roman" w:cs="Arial"/>
          <w:b/>
          <w:bCs/>
          <w:color w:val="000000"/>
          <w:sz w:val="27"/>
          <w:szCs w:val="27"/>
          <w:lang w:eastAsia="en-GB"/>
        </w:rPr>
        <w:t xml:space="preserve"> </w:t>
      </w:r>
    </w:p>
    <w:p w14:paraId="4217EE3B" w14:textId="77777777" w:rsidR="00603450" w:rsidRDefault="00603450" w:rsidP="00603450">
      <w:pPr>
        <w:spacing w:after="0" w:line="240" w:lineRule="auto"/>
        <w:rPr>
          <w:rFonts w:eastAsia="Times New Roman" w:cs="Arial"/>
          <w:color w:val="262626"/>
          <w:szCs w:val="24"/>
          <w:lang w:eastAsia="en-GB"/>
        </w:rPr>
      </w:pPr>
      <w:r w:rsidRPr="00A653E8">
        <w:rPr>
          <w:rFonts w:eastAsia="Times New Roman" w:cs="Arial"/>
          <w:color w:val="262626"/>
          <w:szCs w:val="24"/>
          <w:lang w:eastAsia="en-GB"/>
        </w:rPr>
        <w:t>Where a charity appoints an employee to be a trustee we would expect conditions and safeguards to be attached to the arrangement. These are primarily about ensuring that any conflicts of interests are properly managed (see </w:t>
      </w:r>
      <w:r w:rsidRPr="005C037A">
        <w:rPr>
          <w:rFonts w:eastAsia="Times New Roman" w:cs="Arial"/>
          <w:color w:val="000000" w:themeColor="text1"/>
          <w:szCs w:val="24"/>
          <w:u w:val="single"/>
          <w:lang w:eastAsia="en-GB"/>
        </w:rPr>
        <w:t>E3</w:t>
      </w:r>
      <w:r w:rsidRPr="00A653E8">
        <w:rPr>
          <w:rFonts w:eastAsia="Times New Roman" w:cs="Arial"/>
          <w:color w:val="262626"/>
          <w:szCs w:val="24"/>
          <w:lang w:eastAsia="en-GB"/>
        </w:rPr>
        <w:t xml:space="preserve">). </w:t>
      </w:r>
    </w:p>
    <w:p w14:paraId="2B1B2088" w14:textId="77777777" w:rsidR="00603450" w:rsidRPr="00A653E8" w:rsidRDefault="00603450" w:rsidP="00603450">
      <w:pPr>
        <w:spacing w:after="0" w:line="240" w:lineRule="auto"/>
        <w:rPr>
          <w:rFonts w:eastAsia="Times New Roman" w:cs="Arial"/>
          <w:color w:val="262626"/>
          <w:szCs w:val="24"/>
          <w:lang w:eastAsia="en-GB"/>
        </w:rPr>
      </w:pPr>
    </w:p>
    <w:p w14:paraId="4ABBC5BE" w14:textId="77777777" w:rsidR="00603450" w:rsidRPr="00BB2A49" w:rsidRDefault="00603450" w:rsidP="00603450">
      <w:pPr>
        <w:spacing w:after="0" w:line="345" w:lineRule="atLeast"/>
        <w:outlineLvl w:val="1"/>
        <w:rPr>
          <w:rFonts w:eastAsia="Times New Roman" w:cs="Arial"/>
          <w:b/>
          <w:bCs/>
          <w:color w:val="000000"/>
          <w:sz w:val="27"/>
          <w:szCs w:val="27"/>
          <w:lang w:eastAsia="en-GB"/>
        </w:rPr>
      </w:pPr>
      <w:bookmarkStart w:id="38" w:name="_Toc161843904"/>
      <w:r w:rsidRPr="00BB2A49">
        <w:rPr>
          <w:rFonts w:eastAsia="Times New Roman" w:cs="Arial"/>
          <w:b/>
          <w:bCs/>
          <w:color w:val="000000"/>
          <w:sz w:val="27"/>
          <w:szCs w:val="27"/>
          <w:lang w:eastAsia="en-GB"/>
        </w:rPr>
        <w:t>F4 Can an employee trustee be Chair of the trustee body?</w:t>
      </w:r>
      <w:bookmarkEnd w:id="38"/>
      <w:r w:rsidRPr="00BB2A49">
        <w:rPr>
          <w:rFonts w:eastAsia="Times New Roman" w:cs="Arial"/>
          <w:b/>
          <w:bCs/>
          <w:color w:val="000000"/>
          <w:sz w:val="27"/>
          <w:szCs w:val="27"/>
          <w:lang w:eastAsia="en-GB"/>
        </w:rPr>
        <w:t xml:space="preserve"> </w:t>
      </w:r>
    </w:p>
    <w:p w14:paraId="209DD6AD" w14:textId="77777777" w:rsidR="00603450" w:rsidRPr="00A653E8" w:rsidRDefault="00603450" w:rsidP="00603450">
      <w:pPr>
        <w:spacing w:after="0" w:line="240" w:lineRule="auto"/>
        <w:rPr>
          <w:rFonts w:eastAsia="Times New Roman" w:cs="Arial"/>
          <w:color w:val="262626"/>
          <w:szCs w:val="24"/>
          <w:lang w:eastAsia="en-GB"/>
        </w:rPr>
      </w:pPr>
      <w:r w:rsidRPr="00A653E8">
        <w:rPr>
          <w:rFonts w:eastAsia="Times New Roman" w:cs="Arial"/>
          <w:color w:val="262626"/>
          <w:szCs w:val="24"/>
          <w:lang w:eastAsia="en-GB"/>
        </w:rPr>
        <w:t xml:space="preserve">An employee trustee can also be Chair of the trustee body. However, there are additional issues that this raises that the other trustees must consider before agreeing that the employee can become Chair: </w:t>
      </w:r>
    </w:p>
    <w:p w14:paraId="62417DB7" w14:textId="77777777" w:rsidR="00603450" w:rsidRPr="00A653E8" w:rsidRDefault="00603450" w:rsidP="00603450">
      <w:pPr>
        <w:numPr>
          <w:ilvl w:val="0"/>
          <w:numId w:val="30"/>
        </w:numPr>
        <w:spacing w:before="100" w:beforeAutospacing="1" w:after="100" w:afterAutospacing="1" w:line="240" w:lineRule="auto"/>
        <w:ind w:left="0"/>
        <w:rPr>
          <w:rFonts w:eastAsia="Times New Roman" w:cs="Arial"/>
          <w:color w:val="262626"/>
          <w:szCs w:val="24"/>
          <w:lang w:eastAsia="en-GB"/>
        </w:rPr>
      </w:pPr>
      <w:r w:rsidRPr="00A653E8">
        <w:rPr>
          <w:rFonts w:eastAsia="Times New Roman" w:cs="Arial"/>
          <w:color w:val="262626"/>
          <w:szCs w:val="24"/>
          <w:lang w:eastAsia="en-GB"/>
        </w:rPr>
        <w:t>the employee as Chair might have too much control over the charity's affairs, particularly as the Chair might have a casting vote if a vote is tied</w:t>
      </w:r>
    </w:p>
    <w:p w14:paraId="0580D1A4" w14:textId="77777777" w:rsidR="00603450" w:rsidRPr="00A653E8" w:rsidRDefault="00603450" w:rsidP="00603450">
      <w:pPr>
        <w:numPr>
          <w:ilvl w:val="0"/>
          <w:numId w:val="30"/>
        </w:numPr>
        <w:spacing w:before="100" w:beforeAutospacing="1" w:after="100" w:afterAutospacing="1" w:line="240" w:lineRule="auto"/>
        <w:ind w:left="0"/>
        <w:rPr>
          <w:rFonts w:eastAsia="Times New Roman" w:cs="Arial"/>
          <w:color w:val="262626"/>
          <w:szCs w:val="24"/>
          <w:lang w:eastAsia="en-GB"/>
        </w:rPr>
      </w:pPr>
      <w:r w:rsidRPr="00A653E8">
        <w:rPr>
          <w:rFonts w:eastAsia="Times New Roman" w:cs="Arial"/>
          <w:color w:val="262626"/>
          <w:szCs w:val="24"/>
          <w:lang w:eastAsia="en-GB"/>
        </w:rPr>
        <w:t>having an employee as Chair might mean the conflict is particularly hard to manage. For example, the Chair will often carry out appraisals for senior staff members</w:t>
      </w:r>
    </w:p>
    <w:p w14:paraId="39F7333B" w14:textId="77777777" w:rsidR="00603450" w:rsidRPr="00A653E8" w:rsidRDefault="00603450" w:rsidP="00603450">
      <w:pPr>
        <w:numPr>
          <w:ilvl w:val="0"/>
          <w:numId w:val="30"/>
        </w:numPr>
        <w:spacing w:before="100" w:beforeAutospacing="1" w:after="100" w:afterAutospacing="1" w:line="240" w:lineRule="auto"/>
        <w:ind w:left="0"/>
        <w:rPr>
          <w:rFonts w:eastAsia="Times New Roman" w:cs="Arial"/>
          <w:color w:val="262626"/>
          <w:szCs w:val="24"/>
          <w:lang w:eastAsia="en-GB"/>
        </w:rPr>
      </w:pPr>
      <w:r w:rsidRPr="00A653E8">
        <w:rPr>
          <w:rFonts w:eastAsia="Times New Roman" w:cs="Arial"/>
          <w:color w:val="262626"/>
          <w:szCs w:val="24"/>
          <w:lang w:eastAsia="en-GB"/>
        </w:rPr>
        <w:t>this may cause difficulties if the Chair is not available to discuss issues surrounding the executive trustees' pay, conditions and performance</w:t>
      </w:r>
    </w:p>
    <w:p w14:paraId="5B75302E" w14:textId="77777777" w:rsidR="00603450" w:rsidRDefault="00603450" w:rsidP="00603450">
      <w:pPr>
        <w:spacing w:after="0" w:line="240" w:lineRule="auto"/>
        <w:rPr>
          <w:rFonts w:eastAsia="Times New Roman" w:cs="Arial"/>
          <w:color w:val="262626"/>
          <w:sz w:val="22"/>
          <w:lang w:eastAsia="en-GB"/>
        </w:rPr>
      </w:pPr>
      <w:r w:rsidRPr="00A653E8">
        <w:rPr>
          <w:rFonts w:eastAsia="Times New Roman" w:cs="Arial"/>
          <w:color w:val="262626"/>
          <w:szCs w:val="24"/>
          <w:lang w:eastAsia="en-GB"/>
        </w:rPr>
        <w:t>If, having considered these additional risks, and having put in place safeguards as necessary, the trustees are satisfied that having the employee as Chair is in the charity's best interests, the Chair can be appointed in the usual way</w:t>
      </w:r>
      <w:r w:rsidRPr="00BB2A49">
        <w:rPr>
          <w:rFonts w:eastAsia="Times New Roman" w:cs="Arial"/>
          <w:color w:val="262626"/>
          <w:sz w:val="22"/>
          <w:lang w:eastAsia="en-GB"/>
        </w:rPr>
        <w:t xml:space="preserve">. </w:t>
      </w:r>
    </w:p>
    <w:p w14:paraId="39C63512" w14:textId="77777777" w:rsidR="00603450" w:rsidRPr="00BB2A49" w:rsidRDefault="00603450" w:rsidP="00603450">
      <w:pPr>
        <w:spacing w:after="0" w:line="240" w:lineRule="auto"/>
        <w:rPr>
          <w:rFonts w:eastAsia="Times New Roman" w:cs="Arial"/>
          <w:color w:val="262626"/>
          <w:sz w:val="22"/>
          <w:lang w:eastAsia="en-GB"/>
        </w:rPr>
      </w:pPr>
    </w:p>
    <w:p w14:paraId="03EEBDA6" w14:textId="77777777" w:rsidR="00603450" w:rsidRDefault="00603450" w:rsidP="00603450">
      <w:pPr>
        <w:spacing w:after="0" w:line="345" w:lineRule="atLeast"/>
        <w:outlineLvl w:val="1"/>
        <w:rPr>
          <w:rFonts w:eastAsia="Times New Roman" w:cs="Arial"/>
          <w:b/>
          <w:bCs/>
          <w:color w:val="000000"/>
          <w:sz w:val="27"/>
          <w:szCs w:val="27"/>
          <w:lang w:eastAsia="en-GB"/>
        </w:rPr>
      </w:pPr>
      <w:bookmarkStart w:id="39" w:name="_Toc161843905"/>
      <w:r w:rsidRPr="00BB2A49">
        <w:rPr>
          <w:rFonts w:eastAsia="Times New Roman" w:cs="Arial"/>
          <w:b/>
          <w:bCs/>
          <w:color w:val="000000"/>
          <w:sz w:val="27"/>
          <w:szCs w:val="27"/>
          <w:lang w:eastAsia="en-GB"/>
        </w:rPr>
        <w:t>F5 How should payments to trustees be handled in a charity's accounts?</w:t>
      </w:r>
      <w:bookmarkEnd w:id="39"/>
      <w:r w:rsidRPr="00BB2A49">
        <w:rPr>
          <w:rFonts w:eastAsia="Times New Roman" w:cs="Arial"/>
          <w:b/>
          <w:bCs/>
          <w:color w:val="000000"/>
          <w:sz w:val="27"/>
          <w:szCs w:val="27"/>
          <w:lang w:eastAsia="en-GB"/>
        </w:rPr>
        <w:t xml:space="preserve"> </w:t>
      </w:r>
    </w:p>
    <w:p w14:paraId="78EE2F11" w14:textId="77777777" w:rsidR="00603450" w:rsidRPr="00BB2A49" w:rsidRDefault="00603450" w:rsidP="00603450">
      <w:pPr>
        <w:spacing w:after="0" w:line="345" w:lineRule="atLeast"/>
        <w:outlineLvl w:val="1"/>
        <w:rPr>
          <w:rFonts w:eastAsia="Times New Roman" w:cs="Arial"/>
          <w:b/>
          <w:bCs/>
          <w:color w:val="000000"/>
          <w:sz w:val="27"/>
          <w:szCs w:val="27"/>
          <w:lang w:eastAsia="en-GB"/>
        </w:rPr>
      </w:pPr>
    </w:p>
    <w:p w14:paraId="64908DFE" w14:textId="77777777" w:rsidR="00603450" w:rsidRPr="00A653E8" w:rsidRDefault="00603450" w:rsidP="00603450">
      <w:pPr>
        <w:spacing w:after="0" w:line="240" w:lineRule="auto"/>
        <w:rPr>
          <w:rFonts w:eastAsia="Times New Roman" w:cs="Arial"/>
          <w:color w:val="262626"/>
          <w:szCs w:val="24"/>
          <w:lang w:eastAsia="en-GB"/>
        </w:rPr>
      </w:pPr>
    </w:p>
    <w:p w14:paraId="18A43BFE" w14:textId="77777777" w:rsidR="00603450" w:rsidRPr="00D07FD6" w:rsidRDefault="00603450" w:rsidP="00603450">
      <w:pPr>
        <w:shd w:val="clear" w:color="auto" w:fill="FFFFFF"/>
        <w:spacing w:after="0" w:line="346" w:lineRule="atLeast"/>
        <w:rPr>
          <w:rFonts w:eastAsia="Times New Roman" w:cs="Arial"/>
          <w:color w:val="262626"/>
          <w:szCs w:val="24"/>
          <w:lang w:val="en" w:eastAsia="en-GB"/>
        </w:rPr>
      </w:pPr>
      <w:r w:rsidRPr="007922DB">
        <w:rPr>
          <w:rFonts w:eastAsia="Times New Roman" w:cs="Arial"/>
          <w:color w:val="262626"/>
          <w:szCs w:val="24"/>
          <w:lang w:val="en" w:eastAsia="en-GB"/>
        </w:rPr>
        <w:t xml:space="preserve">Paragraphs 9.5 to 9.8 of the </w:t>
      </w:r>
      <w:hyperlink r:id="rId17" w:history="1">
        <w:r w:rsidRPr="007922DB">
          <w:rPr>
            <w:rFonts w:cs="Arial"/>
            <w:color w:val="0000FF"/>
            <w:szCs w:val="24"/>
            <w:u w:val="single"/>
            <w:lang w:val="en"/>
          </w:rPr>
          <w:t>Charities SORP FRS 102</w:t>
        </w:r>
      </w:hyperlink>
      <w:r w:rsidRPr="007922DB">
        <w:rPr>
          <w:rFonts w:eastAsia="Times New Roman" w:cs="Arial"/>
          <w:color w:val="262626"/>
          <w:szCs w:val="24"/>
          <w:lang w:val="en" w:eastAsia="en-GB"/>
        </w:rPr>
        <w:t xml:space="preserve"> sets out how trustee remuneration and benefits should be reported in a charity's accounts. In addition to this, the trustees might think it appropriate, for transparency, to use the trustees' annual report to provide further background information about the charity's remuneration policies.</w:t>
      </w:r>
      <w:r w:rsidRPr="00D07FD6">
        <w:rPr>
          <w:rFonts w:eastAsia="Times New Roman" w:cs="Arial"/>
          <w:color w:val="262626"/>
          <w:szCs w:val="24"/>
          <w:lang w:val="en" w:eastAsia="en-GB"/>
        </w:rPr>
        <w:t xml:space="preserve"> </w:t>
      </w:r>
    </w:p>
    <w:p w14:paraId="6F9E3645" w14:textId="77777777" w:rsidR="00603450" w:rsidRPr="00BB2A49" w:rsidRDefault="00603450" w:rsidP="00603450"/>
    <w:p w14:paraId="35575061" w14:textId="77777777" w:rsidR="00BB2A49" w:rsidRPr="00603450" w:rsidRDefault="00BB2A49" w:rsidP="00603450"/>
    <w:sectPr w:rsidR="00BB2A49" w:rsidRPr="00603450" w:rsidSect="00472228">
      <w:pgSz w:w="11906" w:h="16838"/>
      <w:pgMar w:top="1440" w:right="1440" w:bottom="1440" w:left="144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81659"/>
    <w:multiLevelType w:val="multilevel"/>
    <w:tmpl w:val="F0BCD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1817A4"/>
    <w:multiLevelType w:val="multilevel"/>
    <w:tmpl w:val="5DD29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C34056"/>
    <w:multiLevelType w:val="multilevel"/>
    <w:tmpl w:val="BB426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7258BD"/>
    <w:multiLevelType w:val="multilevel"/>
    <w:tmpl w:val="379470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B62E9D"/>
    <w:multiLevelType w:val="multilevel"/>
    <w:tmpl w:val="DC8C8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F62ECC"/>
    <w:multiLevelType w:val="multilevel"/>
    <w:tmpl w:val="0C8A6A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231D0E"/>
    <w:multiLevelType w:val="multilevel"/>
    <w:tmpl w:val="C1FA3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A451E6"/>
    <w:multiLevelType w:val="multilevel"/>
    <w:tmpl w:val="466C2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10742F"/>
    <w:multiLevelType w:val="multilevel"/>
    <w:tmpl w:val="FCE0D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9C5838"/>
    <w:multiLevelType w:val="multilevel"/>
    <w:tmpl w:val="3DDED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7C210F"/>
    <w:multiLevelType w:val="multilevel"/>
    <w:tmpl w:val="D7320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89637D"/>
    <w:multiLevelType w:val="multilevel"/>
    <w:tmpl w:val="1CBCA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F541E9"/>
    <w:multiLevelType w:val="multilevel"/>
    <w:tmpl w:val="9FEE0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9C2D84"/>
    <w:multiLevelType w:val="multilevel"/>
    <w:tmpl w:val="CEB6A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4E57E8"/>
    <w:multiLevelType w:val="multilevel"/>
    <w:tmpl w:val="56FC9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6F41D3"/>
    <w:multiLevelType w:val="multilevel"/>
    <w:tmpl w:val="E9C6F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4303DC"/>
    <w:multiLevelType w:val="multilevel"/>
    <w:tmpl w:val="8624A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37119B"/>
    <w:multiLevelType w:val="multilevel"/>
    <w:tmpl w:val="5BAC6D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817B85"/>
    <w:multiLevelType w:val="multilevel"/>
    <w:tmpl w:val="E7263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AA1DB4"/>
    <w:multiLevelType w:val="multilevel"/>
    <w:tmpl w:val="5F48B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527A07"/>
    <w:multiLevelType w:val="multilevel"/>
    <w:tmpl w:val="450896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DA0BA7"/>
    <w:multiLevelType w:val="multilevel"/>
    <w:tmpl w:val="53E03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265D21"/>
    <w:multiLevelType w:val="multilevel"/>
    <w:tmpl w:val="18C45D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664366"/>
    <w:multiLevelType w:val="multilevel"/>
    <w:tmpl w:val="D13A4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341F7B"/>
    <w:multiLevelType w:val="multilevel"/>
    <w:tmpl w:val="DC7C2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0B772A"/>
    <w:multiLevelType w:val="multilevel"/>
    <w:tmpl w:val="A67A2E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1C0264"/>
    <w:multiLevelType w:val="multilevel"/>
    <w:tmpl w:val="E0026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A366BE"/>
    <w:multiLevelType w:val="multilevel"/>
    <w:tmpl w:val="C77ED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02020E"/>
    <w:multiLevelType w:val="multilevel"/>
    <w:tmpl w:val="205A5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B37BD1"/>
    <w:multiLevelType w:val="multilevel"/>
    <w:tmpl w:val="A38A9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2432618">
    <w:abstractNumId w:val="11"/>
  </w:num>
  <w:num w:numId="2" w16cid:durableId="1902325842">
    <w:abstractNumId w:val="10"/>
  </w:num>
  <w:num w:numId="3" w16cid:durableId="1007244052">
    <w:abstractNumId w:val="15"/>
  </w:num>
  <w:num w:numId="4" w16cid:durableId="1184898621">
    <w:abstractNumId w:val="7"/>
  </w:num>
  <w:num w:numId="5" w16cid:durableId="1562520323">
    <w:abstractNumId w:val="6"/>
  </w:num>
  <w:num w:numId="6" w16cid:durableId="1870607522">
    <w:abstractNumId w:val="2"/>
  </w:num>
  <w:num w:numId="7" w16cid:durableId="1550990362">
    <w:abstractNumId w:val="19"/>
  </w:num>
  <w:num w:numId="8" w16cid:durableId="417794791">
    <w:abstractNumId w:val="27"/>
  </w:num>
  <w:num w:numId="9" w16cid:durableId="1428623706">
    <w:abstractNumId w:val="17"/>
  </w:num>
  <w:num w:numId="10" w16cid:durableId="59253036">
    <w:abstractNumId w:val="8"/>
  </w:num>
  <w:num w:numId="11" w16cid:durableId="373190919">
    <w:abstractNumId w:val="5"/>
  </w:num>
  <w:num w:numId="12" w16cid:durableId="925454185">
    <w:abstractNumId w:val="20"/>
  </w:num>
  <w:num w:numId="13" w16cid:durableId="510874193">
    <w:abstractNumId w:val="22"/>
  </w:num>
  <w:num w:numId="14" w16cid:durableId="2085178368">
    <w:abstractNumId w:val="13"/>
  </w:num>
  <w:num w:numId="15" w16cid:durableId="670062143">
    <w:abstractNumId w:val="18"/>
  </w:num>
  <w:num w:numId="16" w16cid:durableId="1231817403">
    <w:abstractNumId w:val="0"/>
  </w:num>
  <w:num w:numId="17" w16cid:durableId="228266841">
    <w:abstractNumId w:val="25"/>
  </w:num>
  <w:num w:numId="18" w16cid:durableId="261495136">
    <w:abstractNumId w:val="24"/>
  </w:num>
  <w:num w:numId="19" w16cid:durableId="1207528695">
    <w:abstractNumId w:val="14"/>
  </w:num>
  <w:num w:numId="20" w16cid:durableId="2126731486">
    <w:abstractNumId w:val="26"/>
  </w:num>
  <w:num w:numId="21" w16cid:durableId="437022616">
    <w:abstractNumId w:val="9"/>
  </w:num>
  <w:num w:numId="22" w16cid:durableId="837772867">
    <w:abstractNumId w:val="1"/>
  </w:num>
  <w:num w:numId="23" w16cid:durableId="454565411">
    <w:abstractNumId w:val="3"/>
  </w:num>
  <w:num w:numId="24" w16cid:durableId="646938513">
    <w:abstractNumId w:val="4"/>
  </w:num>
  <w:num w:numId="25" w16cid:durableId="1744526515">
    <w:abstractNumId w:val="21"/>
  </w:num>
  <w:num w:numId="26" w16cid:durableId="408619825">
    <w:abstractNumId w:val="12"/>
  </w:num>
  <w:num w:numId="27" w16cid:durableId="1090732250">
    <w:abstractNumId w:val="29"/>
  </w:num>
  <w:num w:numId="28" w16cid:durableId="1187057443">
    <w:abstractNumId w:val="28"/>
  </w:num>
  <w:num w:numId="29" w16cid:durableId="2101827198">
    <w:abstractNumId w:val="23"/>
  </w:num>
  <w:num w:numId="30" w16cid:durableId="1546991723">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234"/>
    <w:rsid w:val="000A2C90"/>
    <w:rsid w:val="000E46FC"/>
    <w:rsid w:val="00174165"/>
    <w:rsid w:val="00216A56"/>
    <w:rsid w:val="00247450"/>
    <w:rsid w:val="002554CC"/>
    <w:rsid w:val="00414061"/>
    <w:rsid w:val="00472228"/>
    <w:rsid w:val="00547C8E"/>
    <w:rsid w:val="00556821"/>
    <w:rsid w:val="00603450"/>
    <w:rsid w:val="00823007"/>
    <w:rsid w:val="00833D12"/>
    <w:rsid w:val="00957234"/>
    <w:rsid w:val="009936F3"/>
    <w:rsid w:val="00A37E4D"/>
    <w:rsid w:val="00B63F2B"/>
    <w:rsid w:val="00BB2A49"/>
    <w:rsid w:val="00DB1348"/>
    <w:rsid w:val="00EB27E7"/>
    <w:rsid w:val="00FF2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07C94"/>
  <w15:chartTrackingRefBased/>
  <w15:docId w15:val="{86D80F54-605D-48D9-B4CE-86E459086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450"/>
  </w:style>
  <w:style w:type="paragraph" w:styleId="Heading1">
    <w:name w:val="heading 1"/>
    <w:basedOn w:val="Normal"/>
    <w:link w:val="Heading1Char"/>
    <w:uiPriority w:val="9"/>
    <w:qFormat/>
    <w:rsid w:val="0095723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95723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957234"/>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7234"/>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957234"/>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957234"/>
    <w:pPr>
      <w:spacing w:before="100" w:beforeAutospacing="1" w:after="100" w:afterAutospacing="1" w:line="240" w:lineRule="auto"/>
    </w:pPr>
    <w:rPr>
      <w:rFonts w:ascii="Times New Roman" w:eastAsia="Times New Roman" w:hAnsi="Times New Roman" w:cs="Times New Roman"/>
      <w:szCs w:val="24"/>
      <w:lang w:eastAsia="en-GB"/>
    </w:rPr>
  </w:style>
  <w:style w:type="character" w:styleId="Hyperlink">
    <w:name w:val="Hyperlink"/>
    <w:basedOn w:val="DefaultParagraphFont"/>
    <w:uiPriority w:val="99"/>
    <w:unhideWhenUsed/>
    <w:rsid w:val="00957234"/>
    <w:rPr>
      <w:color w:val="0000FF"/>
      <w:u w:val="single"/>
    </w:rPr>
  </w:style>
  <w:style w:type="paragraph" w:customStyle="1" w:styleId="first">
    <w:name w:val="first"/>
    <w:basedOn w:val="Normal"/>
    <w:rsid w:val="00957234"/>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last">
    <w:name w:val="last"/>
    <w:basedOn w:val="Normal"/>
    <w:rsid w:val="00957234"/>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957234"/>
    <w:rPr>
      <w:b/>
      <w:bCs/>
    </w:rPr>
  </w:style>
  <w:style w:type="character" w:customStyle="1" w:styleId="Heading3Char">
    <w:name w:val="Heading 3 Char"/>
    <w:basedOn w:val="DefaultParagraphFont"/>
    <w:link w:val="Heading3"/>
    <w:uiPriority w:val="9"/>
    <w:rsid w:val="00957234"/>
    <w:rPr>
      <w:rFonts w:asciiTheme="majorHAnsi" w:eastAsiaTheme="majorEastAsia" w:hAnsiTheme="majorHAnsi" w:cstheme="majorBidi"/>
      <w:color w:val="1F3763" w:themeColor="accent1" w:themeShade="7F"/>
      <w:szCs w:val="24"/>
    </w:rPr>
  </w:style>
  <w:style w:type="character" w:styleId="Emphasis">
    <w:name w:val="Emphasis"/>
    <w:basedOn w:val="DefaultParagraphFont"/>
    <w:uiPriority w:val="20"/>
    <w:qFormat/>
    <w:rsid w:val="00216A56"/>
    <w:rPr>
      <w:i/>
      <w:iCs/>
    </w:rPr>
  </w:style>
  <w:style w:type="paragraph" w:styleId="TOCHeading">
    <w:name w:val="TOC Heading"/>
    <w:basedOn w:val="Heading1"/>
    <w:next w:val="Normal"/>
    <w:uiPriority w:val="39"/>
    <w:unhideWhenUsed/>
    <w:qFormat/>
    <w:rsid w:val="00603450"/>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603450"/>
    <w:pPr>
      <w:spacing w:after="100"/>
    </w:pPr>
  </w:style>
  <w:style w:type="paragraph" w:styleId="TOC2">
    <w:name w:val="toc 2"/>
    <w:basedOn w:val="Normal"/>
    <w:next w:val="Normal"/>
    <w:autoRedefine/>
    <w:uiPriority w:val="39"/>
    <w:unhideWhenUsed/>
    <w:rsid w:val="00603450"/>
    <w:pPr>
      <w:spacing w:after="100"/>
      <w:ind w:left="240"/>
    </w:pPr>
  </w:style>
  <w:style w:type="paragraph" w:styleId="TOC3">
    <w:name w:val="toc 3"/>
    <w:basedOn w:val="Normal"/>
    <w:next w:val="Normal"/>
    <w:autoRedefine/>
    <w:uiPriority w:val="39"/>
    <w:unhideWhenUsed/>
    <w:rsid w:val="00603450"/>
    <w:pPr>
      <w:spacing w:after="100"/>
      <w:ind w:left="480"/>
    </w:pPr>
  </w:style>
  <w:style w:type="character" w:styleId="FollowedHyperlink">
    <w:name w:val="FollowedHyperlink"/>
    <w:basedOn w:val="DefaultParagraphFont"/>
    <w:uiPriority w:val="99"/>
    <w:semiHidden/>
    <w:unhideWhenUsed/>
    <w:rsid w:val="00414061"/>
    <w:rPr>
      <w:color w:val="954F72" w:themeColor="followedHyperlink"/>
      <w:u w:val="single"/>
    </w:rPr>
  </w:style>
  <w:style w:type="paragraph" w:styleId="NoSpacing">
    <w:name w:val="No Spacing"/>
    <w:link w:val="NoSpacingChar"/>
    <w:uiPriority w:val="1"/>
    <w:qFormat/>
    <w:rsid w:val="00472228"/>
    <w:pPr>
      <w:spacing w:after="0" w:line="240" w:lineRule="auto"/>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472228"/>
    <w:rPr>
      <w:rFonts w:asciiTheme="minorHAnsi" w:eastAsiaTheme="minorEastAsia" w:hAnsiTheme="minorHAns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6840">
      <w:bodyDiv w:val="1"/>
      <w:marLeft w:val="0"/>
      <w:marRight w:val="0"/>
      <w:marTop w:val="0"/>
      <w:marBottom w:val="0"/>
      <w:divBdr>
        <w:top w:val="none" w:sz="0" w:space="0" w:color="auto"/>
        <w:left w:val="none" w:sz="0" w:space="0" w:color="auto"/>
        <w:bottom w:val="none" w:sz="0" w:space="0" w:color="auto"/>
        <w:right w:val="none" w:sz="0" w:space="0" w:color="auto"/>
      </w:divBdr>
    </w:div>
    <w:div w:id="19165286">
      <w:bodyDiv w:val="1"/>
      <w:marLeft w:val="0"/>
      <w:marRight w:val="0"/>
      <w:marTop w:val="0"/>
      <w:marBottom w:val="0"/>
      <w:divBdr>
        <w:top w:val="none" w:sz="0" w:space="0" w:color="auto"/>
        <w:left w:val="none" w:sz="0" w:space="0" w:color="auto"/>
        <w:bottom w:val="none" w:sz="0" w:space="0" w:color="auto"/>
        <w:right w:val="none" w:sz="0" w:space="0" w:color="auto"/>
      </w:divBdr>
    </w:div>
    <w:div w:id="82578759">
      <w:bodyDiv w:val="1"/>
      <w:marLeft w:val="0"/>
      <w:marRight w:val="0"/>
      <w:marTop w:val="0"/>
      <w:marBottom w:val="0"/>
      <w:divBdr>
        <w:top w:val="none" w:sz="0" w:space="0" w:color="auto"/>
        <w:left w:val="none" w:sz="0" w:space="0" w:color="auto"/>
        <w:bottom w:val="none" w:sz="0" w:space="0" w:color="auto"/>
        <w:right w:val="none" w:sz="0" w:space="0" w:color="auto"/>
      </w:divBdr>
      <w:divsChild>
        <w:div w:id="1336375625">
          <w:marLeft w:val="0"/>
          <w:marRight w:val="120"/>
          <w:marTop w:val="120"/>
          <w:marBottom w:val="0"/>
          <w:divBdr>
            <w:top w:val="single" w:sz="12" w:space="4" w:color="D5E28D"/>
            <w:left w:val="single" w:sz="12" w:space="6" w:color="D5E28D"/>
            <w:bottom w:val="single" w:sz="12" w:space="0" w:color="D5E28D"/>
            <w:right w:val="single" w:sz="12" w:space="6" w:color="D5E28D"/>
          </w:divBdr>
        </w:div>
        <w:div w:id="1171486614">
          <w:marLeft w:val="0"/>
          <w:marRight w:val="0"/>
          <w:marTop w:val="0"/>
          <w:marBottom w:val="0"/>
          <w:divBdr>
            <w:top w:val="none" w:sz="0" w:space="0" w:color="auto"/>
            <w:left w:val="none" w:sz="0" w:space="0" w:color="auto"/>
            <w:bottom w:val="none" w:sz="0" w:space="0" w:color="auto"/>
            <w:right w:val="none" w:sz="0" w:space="0" w:color="auto"/>
          </w:divBdr>
          <w:divsChild>
            <w:div w:id="1742562419">
              <w:marLeft w:val="0"/>
              <w:marRight w:val="0"/>
              <w:marTop w:val="120"/>
              <w:marBottom w:val="0"/>
              <w:divBdr>
                <w:top w:val="single" w:sz="12" w:space="4" w:color="D5E28D"/>
                <w:left w:val="single" w:sz="12" w:space="6" w:color="D5E28D"/>
                <w:bottom w:val="single" w:sz="12" w:space="0" w:color="D5E28D"/>
                <w:right w:val="single" w:sz="12" w:space="6" w:color="D5E28D"/>
              </w:divBdr>
              <w:divsChild>
                <w:div w:id="532811502">
                  <w:marLeft w:val="0"/>
                  <w:marRight w:val="90"/>
                  <w:marTop w:val="0"/>
                  <w:marBottom w:val="0"/>
                  <w:divBdr>
                    <w:top w:val="none" w:sz="0" w:space="0" w:color="auto"/>
                    <w:left w:val="none" w:sz="0" w:space="0" w:color="auto"/>
                    <w:bottom w:val="none" w:sz="0" w:space="0" w:color="auto"/>
                    <w:right w:val="none" w:sz="0" w:space="0" w:color="auto"/>
                  </w:divBdr>
                </w:div>
                <w:div w:id="1309241985">
                  <w:marLeft w:val="0"/>
                  <w:marRight w:val="0"/>
                  <w:marTop w:val="0"/>
                  <w:marBottom w:val="0"/>
                  <w:divBdr>
                    <w:top w:val="none" w:sz="0" w:space="0" w:color="auto"/>
                    <w:left w:val="none" w:sz="0" w:space="0" w:color="auto"/>
                    <w:bottom w:val="none" w:sz="0" w:space="0" w:color="auto"/>
                    <w:right w:val="none" w:sz="0" w:space="0" w:color="auto"/>
                  </w:divBdr>
                </w:div>
              </w:divsChild>
            </w:div>
            <w:div w:id="374236949">
              <w:marLeft w:val="0"/>
              <w:marRight w:val="0"/>
              <w:marTop w:val="120"/>
              <w:marBottom w:val="0"/>
              <w:divBdr>
                <w:top w:val="single" w:sz="12" w:space="4" w:color="D5E28D"/>
                <w:left w:val="single" w:sz="12" w:space="6" w:color="D5E28D"/>
                <w:bottom w:val="single" w:sz="12" w:space="0" w:color="D5E28D"/>
                <w:right w:val="single" w:sz="12" w:space="6" w:color="D5E28D"/>
              </w:divBdr>
              <w:divsChild>
                <w:div w:id="605695385">
                  <w:marLeft w:val="0"/>
                  <w:marRight w:val="90"/>
                  <w:marTop w:val="0"/>
                  <w:marBottom w:val="0"/>
                  <w:divBdr>
                    <w:top w:val="none" w:sz="0" w:space="0" w:color="auto"/>
                    <w:left w:val="none" w:sz="0" w:space="0" w:color="auto"/>
                    <w:bottom w:val="none" w:sz="0" w:space="0" w:color="auto"/>
                    <w:right w:val="none" w:sz="0" w:space="0" w:color="auto"/>
                  </w:divBdr>
                </w:div>
                <w:div w:id="149155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624355">
          <w:marLeft w:val="0"/>
          <w:marRight w:val="0"/>
          <w:marTop w:val="120"/>
          <w:marBottom w:val="0"/>
          <w:divBdr>
            <w:top w:val="single" w:sz="12" w:space="2" w:color="D5E28D"/>
            <w:left w:val="single" w:sz="12" w:space="6" w:color="D5E28D"/>
            <w:bottom w:val="single" w:sz="12" w:space="9" w:color="D5E28D"/>
            <w:right w:val="single" w:sz="12" w:space="6" w:color="D5E28D"/>
          </w:divBdr>
        </w:div>
        <w:div w:id="80211516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36387128">
      <w:bodyDiv w:val="1"/>
      <w:marLeft w:val="0"/>
      <w:marRight w:val="0"/>
      <w:marTop w:val="0"/>
      <w:marBottom w:val="0"/>
      <w:divBdr>
        <w:top w:val="none" w:sz="0" w:space="0" w:color="auto"/>
        <w:left w:val="none" w:sz="0" w:space="0" w:color="auto"/>
        <w:bottom w:val="none" w:sz="0" w:space="0" w:color="auto"/>
        <w:right w:val="none" w:sz="0" w:space="0" w:color="auto"/>
      </w:divBdr>
    </w:div>
    <w:div w:id="145316262">
      <w:bodyDiv w:val="1"/>
      <w:marLeft w:val="0"/>
      <w:marRight w:val="0"/>
      <w:marTop w:val="0"/>
      <w:marBottom w:val="0"/>
      <w:divBdr>
        <w:top w:val="none" w:sz="0" w:space="0" w:color="auto"/>
        <w:left w:val="none" w:sz="0" w:space="0" w:color="auto"/>
        <w:bottom w:val="none" w:sz="0" w:space="0" w:color="auto"/>
        <w:right w:val="none" w:sz="0" w:space="0" w:color="auto"/>
      </w:divBdr>
      <w:divsChild>
        <w:div w:id="686104271">
          <w:marLeft w:val="0"/>
          <w:marRight w:val="0"/>
          <w:marTop w:val="30"/>
          <w:marBottom w:val="0"/>
          <w:divBdr>
            <w:top w:val="none" w:sz="0" w:space="0" w:color="auto"/>
            <w:left w:val="none" w:sz="0" w:space="0" w:color="auto"/>
            <w:bottom w:val="none" w:sz="0" w:space="0" w:color="auto"/>
            <w:right w:val="none" w:sz="0" w:space="0" w:color="auto"/>
          </w:divBdr>
          <w:divsChild>
            <w:div w:id="658382040">
              <w:marLeft w:val="0"/>
              <w:marRight w:val="0"/>
              <w:marTop w:val="0"/>
              <w:marBottom w:val="0"/>
              <w:divBdr>
                <w:top w:val="none" w:sz="0" w:space="0" w:color="auto"/>
                <w:left w:val="none" w:sz="0" w:space="0" w:color="auto"/>
                <w:bottom w:val="none" w:sz="0" w:space="0" w:color="auto"/>
                <w:right w:val="none" w:sz="0" w:space="0" w:color="auto"/>
              </w:divBdr>
              <w:divsChild>
                <w:div w:id="107744268">
                  <w:marLeft w:val="0"/>
                  <w:marRight w:val="0"/>
                  <w:marTop w:val="0"/>
                  <w:marBottom w:val="0"/>
                  <w:divBdr>
                    <w:top w:val="none" w:sz="0" w:space="0" w:color="auto"/>
                    <w:left w:val="none" w:sz="0" w:space="0" w:color="auto"/>
                    <w:bottom w:val="none" w:sz="0" w:space="0" w:color="auto"/>
                    <w:right w:val="none" w:sz="0" w:space="0" w:color="auto"/>
                  </w:divBdr>
                  <w:divsChild>
                    <w:div w:id="108162339">
                      <w:marLeft w:val="-75"/>
                      <w:marRight w:val="-75"/>
                      <w:marTop w:val="0"/>
                      <w:marBottom w:val="0"/>
                      <w:divBdr>
                        <w:top w:val="none" w:sz="0" w:space="0" w:color="auto"/>
                        <w:left w:val="none" w:sz="0" w:space="0" w:color="auto"/>
                        <w:bottom w:val="none" w:sz="0" w:space="0" w:color="auto"/>
                        <w:right w:val="none" w:sz="0" w:space="0" w:color="auto"/>
                      </w:divBdr>
                      <w:divsChild>
                        <w:div w:id="1246960105">
                          <w:marLeft w:val="0"/>
                          <w:marRight w:val="0"/>
                          <w:marTop w:val="0"/>
                          <w:marBottom w:val="0"/>
                          <w:divBdr>
                            <w:top w:val="none" w:sz="0" w:space="0" w:color="auto"/>
                            <w:left w:val="none" w:sz="0" w:space="0" w:color="auto"/>
                            <w:bottom w:val="none" w:sz="0" w:space="0" w:color="auto"/>
                            <w:right w:val="none" w:sz="0" w:space="0" w:color="auto"/>
                          </w:divBdr>
                          <w:divsChild>
                            <w:div w:id="1847014092">
                              <w:marLeft w:val="0"/>
                              <w:marRight w:val="0"/>
                              <w:marTop w:val="0"/>
                              <w:marBottom w:val="0"/>
                              <w:divBdr>
                                <w:top w:val="none" w:sz="0" w:space="0" w:color="auto"/>
                                <w:left w:val="single" w:sz="6" w:space="9" w:color="AFAFAA"/>
                                <w:bottom w:val="none" w:sz="0" w:space="0" w:color="auto"/>
                                <w:right w:val="single" w:sz="6" w:space="9" w:color="AFAFAA"/>
                              </w:divBdr>
                              <w:divsChild>
                                <w:div w:id="138763573">
                                  <w:marLeft w:val="0"/>
                                  <w:marRight w:val="0"/>
                                  <w:marTop w:val="0"/>
                                  <w:marBottom w:val="0"/>
                                  <w:divBdr>
                                    <w:top w:val="none" w:sz="0" w:space="0" w:color="auto"/>
                                    <w:left w:val="none" w:sz="0" w:space="0" w:color="auto"/>
                                    <w:bottom w:val="none" w:sz="0" w:space="0" w:color="auto"/>
                                    <w:right w:val="none" w:sz="0" w:space="0" w:color="auto"/>
                                  </w:divBdr>
                                  <w:divsChild>
                                    <w:div w:id="260534033">
                                      <w:marLeft w:val="0"/>
                                      <w:marRight w:val="0"/>
                                      <w:marTop w:val="0"/>
                                      <w:marBottom w:val="0"/>
                                      <w:divBdr>
                                        <w:top w:val="none" w:sz="0" w:space="0" w:color="auto"/>
                                        <w:left w:val="none" w:sz="0" w:space="0" w:color="auto"/>
                                        <w:bottom w:val="none" w:sz="0" w:space="0" w:color="auto"/>
                                        <w:right w:val="none" w:sz="0" w:space="0" w:color="auto"/>
                                      </w:divBdr>
                                      <w:divsChild>
                                        <w:div w:id="37049881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69103876">
      <w:bodyDiv w:val="1"/>
      <w:marLeft w:val="0"/>
      <w:marRight w:val="0"/>
      <w:marTop w:val="0"/>
      <w:marBottom w:val="0"/>
      <w:divBdr>
        <w:top w:val="none" w:sz="0" w:space="0" w:color="auto"/>
        <w:left w:val="none" w:sz="0" w:space="0" w:color="auto"/>
        <w:bottom w:val="none" w:sz="0" w:space="0" w:color="auto"/>
        <w:right w:val="none" w:sz="0" w:space="0" w:color="auto"/>
      </w:divBdr>
    </w:div>
    <w:div w:id="170528015">
      <w:bodyDiv w:val="1"/>
      <w:marLeft w:val="0"/>
      <w:marRight w:val="0"/>
      <w:marTop w:val="0"/>
      <w:marBottom w:val="0"/>
      <w:divBdr>
        <w:top w:val="none" w:sz="0" w:space="0" w:color="auto"/>
        <w:left w:val="none" w:sz="0" w:space="0" w:color="auto"/>
        <w:bottom w:val="none" w:sz="0" w:space="0" w:color="auto"/>
        <w:right w:val="none" w:sz="0" w:space="0" w:color="auto"/>
      </w:divBdr>
    </w:div>
    <w:div w:id="176193320">
      <w:bodyDiv w:val="1"/>
      <w:marLeft w:val="0"/>
      <w:marRight w:val="0"/>
      <w:marTop w:val="0"/>
      <w:marBottom w:val="0"/>
      <w:divBdr>
        <w:top w:val="none" w:sz="0" w:space="0" w:color="auto"/>
        <w:left w:val="none" w:sz="0" w:space="0" w:color="auto"/>
        <w:bottom w:val="none" w:sz="0" w:space="0" w:color="auto"/>
        <w:right w:val="none" w:sz="0" w:space="0" w:color="auto"/>
      </w:divBdr>
      <w:divsChild>
        <w:div w:id="83501760">
          <w:marLeft w:val="0"/>
          <w:marRight w:val="120"/>
          <w:marTop w:val="120"/>
          <w:marBottom w:val="0"/>
          <w:divBdr>
            <w:top w:val="single" w:sz="12" w:space="4" w:color="D5E28D"/>
            <w:left w:val="single" w:sz="12" w:space="6" w:color="D5E28D"/>
            <w:bottom w:val="single" w:sz="12" w:space="0" w:color="D5E28D"/>
            <w:right w:val="single" w:sz="12" w:space="6" w:color="D5E28D"/>
          </w:divBdr>
        </w:div>
        <w:div w:id="369653643">
          <w:marLeft w:val="0"/>
          <w:marRight w:val="0"/>
          <w:marTop w:val="0"/>
          <w:marBottom w:val="0"/>
          <w:divBdr>
            <w:top w:val="none" w:sz="0" w:space="0" w:color="auto"/>
            <w:left w:val="none" w:sz="0" w:space="0" w:color="auto"/>
            <w:bottom w:val="none" w:sz="0" w:space="0" w:color="auto"/>
            <w:right w:val="none" w:sz="0" w:space="0" w:color="auto"/>
          </w:divBdr>
          <w:divsChild>
            <w:div w:id="551697343">
              <w:marLeft w:val="0"/>
              <w:marRight w:val="0"/>
              <w:marTop w:val="120"/>
              <w:marBottom w:val="0"/>
              <w:divBdr>
                <w:top w:val="single" w:sz="12" w:space="4" w:color="D5E28D"/>
                <w:left w:val="single" w:sz="12" w:space="6" w:color="D5E28D"/>
                <w:bottom w:val="single" w:sz="12" w:space="0" w:color="D5E28D"/>
                <w:right w:val="single" w:sz="12" w:space="6" w:color="D5E28D"/>
              </w:divBdr>
              <w:divsChild>
                <w:div w:id="801121968">
                  <w:marLeft w:val="0"/>
                  <w:marRight w:val="90"/>
                  <w:marTop w:val="0"/>
                  <w:marBottom w:val="0"/>
                  <w:divBdr>
                    <w:top w:val="none" w:sz="0" w:space="0" w:color="auto"/>
                    <w:left w:val="none" w:sz="0" w:space="0" w:color="auto"/>
                    <w:bottom w:val="none" w:sz="0" w:space="0" w:color="auto"/>
                    <w:right w:val="none" w:sz="0" w:space="0" w:color="auto"/>
                  </w:divBdr>
                </w:div>
                <w:div w:id="1410612706">
                  <w:marLeft w:val="0"/>
                  <w:marRight w:val="0"/>
                  <w:marTop w:val="0"/>
                  <w:marBottom w:val="0"/>
                  <w:divBdr>
                    <w:top w:val="none" w:sz="0" w:space="0" w:color="auto"/>
                    <w:left w:val="none" w:sz="0" w:space="0" w:color="auto"/>
                    <w:bottom w:val="none" w:sz="0" w:space="0" w:color="auto"/>
                    <w:right w:val="none" w:sz="0" w:space="0" w:color="auto"/>
                  </w:divBdr>
                </w:div>
              </w:divsChild>
            </w:div>
            <w:div w:id="1777826708">
              <w:marLeft w:val="0"/>
              <w:marRight w:val="0"/>
              <w:marTop w:val="120"/>
              <w:marBottom w:val="0"/>
              <w:divBdr>
                <w:top w:val="single" w:sz="12" w:space="4" w:color="D5E28D"/>
                <w:left w:val="single" w:sz="12" w:space="6" w:color="D5E28D"/>
                <w:bottom w:val="single" w:sz="12" w:space="0" w:color="D5E28D"/>
                <w:right w:val="single" w:sz="12" w:space="6" w:color="D5E28D"/>
              </w:divBdr>
              <w:divsChild>
                <w:div w:id="457067287">
                  <w:marLeft w:val="0"/>
                  <w:marRight w:val="90"/>
                  <w:marTop w:val="0"/>
                  <w:marBottom w:val="0"/>
                  <w:divBdr>
                    <w:top w:val="none" w:sz="0" w:space="0" w:color="auto"/>
                    <w:left w:val="none" w:sz="0" w:space="0" w:color="auto"/>
                    <w:bottom w:val="none" w:sz="0" w:space="0" w:color="auto"/>
                    <w:right w:val="none" w:sz="0" w:space="0" w:color="auto"/>
                  </w:divBdr>
                </w:div>
                <w:div w:id="14374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60814">
          <w:marLeft w:val="0"/>
          <w:marRight w:val="0"/>
          <w:marTop w:val="120"/>
          <w:marBottom w:val="0"/>
          <w:divBdr>
            <w:top w:val="single" w:sz="12" w:space="2" w:color="D5E28D"/>
            <w:left w:val="single" w:sz="12" w:space="6" w:color="D5E28D"/>
            <w:bottom w:val="single" w:sz="12" w:space="9" w:color="D5E28D"/>
            <w:right w:val="single" w:sz="12" w:space="6" w:color="D5E28D"/>
          </w:divBdr>
        </w:div>
        <w:div w:id="204940337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7739517">
      <w:bodyDiv w:val="1"/>
      <w:marLeft w:val="0"/>
      <w:marRight w:val="0"/>
      <w:marTop w:val="0"/>
      <w:marBottom w:val="0"/>
      <w:divBdr>
        <w:top w:val="none" w:sz="0" w:space="0" w:color="auto"/>
        <w:left w:val="none" w:sz="0" w:space="0" w:color="auto"/>
        <w:bottom w:val="none" w:sz="0" w:space="0" w:color="auto"/>
        <w:right w:val="none" w:sz="0" w:space="0" w:color="auto"/>
      </w:divBdr>
      <w:divsChild>
        <w:div w:id="470293708">
          <w:marLeft w:val="0"/>
          <w:marRight w:val="0"/>
          <w:marTop w:val="0"/>
          <w:marBottom w:val="200"/>
          <w:divBdr>
            <w:top w:val="none" w:sz="0" w:space="0" w:color="auto"/>
            <w:left w:val="none" w:sz="0" w:space="0" w:color="auto"/>
            <w:bottom w:val="none" w:sz="0" w:space="0" w:color="auto"/>
            <w:right w:val="none" w:sz="0" w:space="0" w:color="auto"/>
          </w:divBdr>
        </w:div>
        <w:div w:id="1230002308">
          <w:marLeft w:val="0"/>
          <w:marRight w:val="0"/>
          <w:marTop w:val="0"/>
          <w:marBottom w:val="200"/>
          <w:divBdr>
            <w:top w:val="none" w:sz="0" w:space="0" w:color="auto"/>
            <w:left w:val="none" w:sz="0" w:space="0" w:color="auto"/>
            <w:bottom w:val="none" w:sz="0" w:space="0" w:color="auto"/>
            <w:right w:val="none" w:sz="0" w:space="0" w:color="auto"/>
          </w:divBdr>
        </w:div>
        <w:div w:id="1400204236">
          <w:marLeft w:val="0"/>
          <w:marRight w:val="0"/>
          <w:marTop w:val="0"/>
          <w:marBottom w:val="200"/>
          <w:divBdr>
            <w:top w:val="none" w:sz="0" w:space="0" w:color="auto"/>
            <w:left w:val="none" w:sz="0" w:space="0" w:color="auto"/>
            <w:bottom w:val="none" w:sz="0" w:space="0" w:color="auto"/>
            <w:right w:val="none" w:sz="0" w:space="0" w:color="auto"/>
          </w:divBdr>
        </w:div>
      </w:divsChild>
    </w:div>
    <w:div w:id="221064085">
      <w:bodyDiv w:val="1"/>
      <w:marLeft w:val="0"/>
      <w:marRight w:val="0"/>
      <w:marTop w:val="0"/>
      <w:marBottom w:val="0"/>
      <w:divBdr>
        <w:top w:val="none" w:sz="0" w:space="0" w:color="auto"/>
        <w:left w:val="none" w:sz="0" w:space="0" w:color="auto"/>
        <w:bottom w:val="none" w:sz="0" w:space="0" w:color="auto"/>
        <w:right w:val="none" w:sz="0" w:space="0" w:color="auto"/>
      </w:divBdr>
      <w:divsChild>
        <w:div w:id="2031447927">
          <w:marLeft w:val="0"/>
          <w:marRight w:val="120"/>
          <w:marTop w:val="120"/>
          <w:marBottom w:val="0"/>
          <w:divBdr>
            <w:top w:val="single" w:sz="12" w:space="4" w:color="D5E28D"/>
            <w:left w:val="single" w:sz="12" w:space="6" w:color="D5E28D"/>
            <w:bottom w:val="single" w:sz="12" w:space="0" w:color="D5E28D"/>
            <w:right w:val="single" w:sz="12" w:space="6" w:color="D5E28D"/>
          </w:divBdr>
        </w:div>
        <w:div w:id="513156904">
          <w:marLeft w:val="0"/>
          <w:marRight w:val="0"/>
          <w:marTop w:val="0"/>
          <w:marBottom w:val="0"/>
          <w:divBdr>
            <w:top w:val="none" w:sz="0" w:space="0" w:color="auto"/>
            <w:left w:val="none" w:sz="0" w:space="0" w:color="auto"/>
            <w:bottom w:val="none" w:sz="0" w:space="0" w:color="auto"/>
            <w:right w:val="none" w:sz="0" w:space="0" w:color="auto"/>
          </w:divBdr>
          <w:divsChild>
            <w:div w:id="29506562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37724231">
                  <w:marLeft w:val="0"/>
                  <w:marRight w:val="90"/>
                  <w:marTop w:val="0"/>
                  <w:marBottom w:val="0"/>
                  <w:divBdr>
                    <w:top w:val="none" w:sz="0" w:space="0" w:color="auto"/>
                    <w:left w:val="none" w:sz="0" w:space="0" w:color="auto"/>
                    <w:bottom w:val="none" w:sz="0" w:space="0" w:color="auto"/>
                    <w:right w:val="none" w:sz="0" w:space="0" w:color="auto"/>
                  </w:divBdr>
                </w:div>
                <w:div w:id="332731224">
                  <w:marLeft w:val="0"/>
                  <w:marRight w:val="0"/>
                  <w:marTop w:val="0"/>
                  <w:marBottom w:val="0"/>
                  <w:divBdr>
                    <w:top w:val="none" w:sz="0" w:space="0" w:color="auto"/>
                    <w:left w:val="none" w:sz="0" w:space="0" w:color="auto"/>
                    <w:bottom w:val="none" w:sz="0" w:space="0" w:color="auto"/>
                    <w:right w:val="none" w:sz="0" w:space="0" w:color="auto"/>
                  </w:divBdr>
                </w:div>
              </w:divsChild>
            </w:div>
            <w:div w:id="149128753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84687088">
                  <w:marLeft w:val="0"/>
                  <w:marRight w:val="90"/>
                  <w:marTop w:val="0"/>
                  <w:marBottom w:val="0"/>
                  <w:divBdr>
                    <w:top w:val="none" w:sz="0" w:space="0" w:color="auto"/>
                    <w:left w:val="none" w:sz="0" w:space="0" w:color="auto"/>
                    <w:bottom w:val="none" w:sz="0" w:space="0" w:color="auto"/>
                    <w:right w:val="none" w:sz="0" w:space="0" w:color="auto"/>
                  </w:divBdr>
                </w:div>
                <w:div w:id="110973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732992">
          <w:marLeft w:val="0"/>
          <w:marRight w:val="0"/>
          <w:marTop w:val="120"/>
          <w:marBottom w:val="0"/>
          <w:divBdr>
            <w:top w:val="single" w:sz="12" w:space="2" w:color="D5E28D"/>
            <w:left w:val="single" w:sz="12" w:space="6" w:color="D5E28D"/>
            <w:bottom w:val="single" w:sz="12" w:space="9" w:color="D5E28D"/>
            <w:right w:val="single" w:sz="12" w:space="6" w:color="D5E28D"/>
          </w:divBdr>
        </w:div>
        <w:div w:id="76804353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23490509">
      <w:bodyDiv w:val="1"/>
      <w:marLeft w:val="0"/>
      <w:marRight w:val="0"/>
      <w:marTop w:val="0"/>
      <w:marBottom w:val="0"/>
      <w:divBdr>
        <w:top w:val="none" w:sz="0" w:space="0" w:color="auto"/>
        <w:left w:val="none" w:sz="0" w:space="0" w:color="auto"/>
        <w:bottom w:val="none" w:sz="0" w:space="0" w:color="auto"/>
        <w:right w:val="none" w:sz="0" w:space="0" w:color="auto"/>
      </w:divBdr>
    </w:div>
    <w:div w:id="230234304">
      <w:bodyDiv w:val="1"/>
      <w:marLeft w:val="0"/>
      <w:marRight w:val="0"/>
      <w:marTop w:val="0"/>
      <w:marBottom w:val="0"/>
      <w:divBdr>
        <w:top w:val="none" w:sz="0" w:space="0" w:color="auto"/>
        <w:left w:val="none" w:sz="0" w:space="0" w:color="auto"/>
        <w:bottom w:val="none" w:sz="0" w:space="0" w:color="auto"/>
        <w:right w:val="none" w:sz="0" w:space="0" w:color="auto"/>
      </w:divBdr>
    </w:div>
    <w:div w:id="245387984">
      <w:bodyDiv w:val="1"/>
      <w:marLeft w:val="0"/>
      <w:marRight w:val="0"/>
      <w:marTop w:val="0"/>
      <w:marBottom w:val="0"/>
      <w:divBdr>
        <w:top w:val="none" w:sz="0" w:space="0" w:color="auto"/>
        <w:left w:val="none" w:sz="0" w:space="0" w:color="auto"/>
        <w:bottom w:val="none" w:sz="0" w:space="0" w:color="auto"/>
        <w:right w:val="none" w:sz="0" w:space="0" w:color="auto"/>
      </w:divBdr>
    </w:div>
    <w:div w:id="246882966">
      <w:bodyDiv w:val="1"/>
      <w:marLeft w:val="0"/>
      <w:marRight w:val="0"/>
      <w:marTop w:val="0"/>
      <w:marBottom w:val="0"/>
      <w:divBdr>
        <w:top w:val="none" w:sz="0" w:space="0" w:color="auto"/>
        <w:left w:val="none" w:sz="0" w:space="0" w:color="auto"/>
        <w:bottom w:val="none" w:sz="0" w:space="0" w:color="auto"/>
        <w:right w:val="none" w:sz="0" w:space="0" w:color="auto"/>
      </w:divBdr>
    </w:div>
    <w:div w:id="249003599">
      <w:bodyDiv w:val="1"/>
      <w:marLeft w:val="0"/>
      <w:marRight w:val="0"/>
      <w:marTop w:val="0"/>
      <w:marBottom w:val="0"/>
      <w:divBdr>
        <w:top w:val="none" w:sz="0" w:space="0" w:color="auto"/>
        <w:left w:val="none" w:sz="0" w:space="0" w:color="auto"/>
        <w:bottom w:val="none" w:sz="0" w:space="0" w:color="auto"/>
        <w:right w:val="none" w:sz="0" w:space="0" w:color="auto"/>
      </w:divBdr>
    </w:div>
    <w:div w:id="296572718">
      <w:bodyDiv w:val="1"/>
      <w:marLeft w:val="0"/>
      <w:marRight w:val="0"/>
      <w:marTop w:val="0"/>
      <w:marBottom w:val="0"/>
      <w:divBdr>
        <w:top w:val="none" w:sz="0" w:space="0" w:color="auto"/>
        <w:left w:val="none" w:sz="0" w:space="0" w:color="auto"/>
        <w:bottom w:val="none" w:sz="0" w:space="0" w:color="auto"/>
        <w:right w:val="none" w:sz="0" w:space="0" w:color="auto"/>
      </w:divBdr>
      <w:divsChild>
        <w:div w:id="212078886">
          <w:marLeft w:val="0"/>
          <w:marRight w:val="0"/>
          <w:marTop w:val="0"/>
          <w:marBottom w:val="200"/>
          <w:divBdr>
            <w:top w:val="none" w:sz="0" w:space="0" w:color="auto"/>
            <w:left w:val="none" w:sz="0" w:space="0" w:color="auto"/>
            <w:bottom w:val="none" w:sz="0" w:space="0" w:color="auto"/>
            <w:right w:val="none" w:sz="0" w:space="0" w:color="auto"/>
          </w:divBdr>
        </w:div>
        <w:div w:id="1599485398">
          <w:marLeft w:val="0"/>
          <w:marRight w:val="0"/>
          <w:marTop w:val="0"/>
          <w:marBottom w:val="200"/>
          <w:divBdr>
            <w:top w:val="none" w:sz="0" w:space="0" w:color="auto"/>
            <w:left w:val="none" w:sz="0" w:space="0" w:color="auto"/>
            <w:bottom w:val="none" w:sz="0" w:space="0" w:color="auto"/>
            <w:right w:val="none" w:sz="0" w:space="0" w:color="auto"/>
          </w:divBdr>
        </w:div>
        <w:div w:id="1781531815">
          <w:marLeft w:val="0"/>
          <w:marRight w:val="0"/>
          <w:marTop w:val="0"/>
          <w:marBottom w:val="200"/>
          <w:divBdr>
            <w:top w:val="none" w:sz="0" w:space="0" w:color="auto"/>
            <w:left w:val="none" w:sz="0" w:space="0" w:color="auto"/>
            <w:bottom w:val="none" w:sz="0" w:space="0" w:color="auto"/>
            <w:right w:val="none" w:sz="0" w:space="0" w:color="auto"/>
          </w:divBdr>
        </w:div>
      </w:divsChild>
    </w:div>
    <w:div w:id="361633598">
      <w:bodyDiv w:val="1"/>
      <w:marLeft w:val="0"/>
      <w:marRight w:val="0"/>
      <w:marTop w:val="0"/>
      <w:marBottom w:val="0"/>
      <w:divBdr>
        <w:top w:val="none" w:sz="0" w:space="0" w:color="auto"/>
        <w:left w:val="none" w:sz="0" w:space="0" w:color="auto"/>
        <w:bottom w:val="none" w:sz="0" w:space="0" w:color="auto"/>
        <w:right w:val="none" w:sz="0" w:space="0" w:color="auto"/>
      </w:divBdr>
    </w:div>
    <w:div w:id="436026102">
      <w:bodyDiv w:val="1"/>
      <w:marLeft w:val="0"/>
      <w:marRight w:val="0"/>
      <w:marTop w:val="0"/>
      <w:marBottom w:val="0"/>
      <w:divBdr>
        <w:top w:val="none" w:sz="0" w:space="0" w:color="auto"/>
        <w:left w:val="none" w:sz="0" w:space="0" w:color="auto"/>
        <w:bottom w:val="none" w:sz="0" w:space="0" w:color="auto"/>
        <w:right w:val="none" w:sz="0" w:space="0" w:color="auto"/>
      </w:divBdr>
    </w:div>
    <w:div w:id="463812849">
      <w:bodyDiv w:val="1"/>
      <w:marLeft w:val="0"/>
      <w:marRight w:val="0"/>
      <w:marTop w:val="0"/>
      <w:marBottom w:val="0"/>
      <w:divBdr>
        <w:top w:val="none" w:sz="0" w:space="0" w:color="auto"/>
        <w:left w:val="none" w:sz="0" w:space="0" w:color="auto"/>
        <w:bottom w:val="none" w:sz="0" w:space="0" w:color="auto"/>
        <w:right w:val="none" w:sz="0" w:space="0" w:color="auto"/>
      </w:divBdr>
    </w:div>
    <w:div w:id="502814629">
      <w:bodyDiv w:val="1"/>
      <w:marLeft w:val="0"/>
      <w:marRight w:val="0"/>
      <w:marTop w:val="0"/>
      <w:marBottom w:val="0"/>
      <w:divBdr>
        <w:top w:val="none" w:sz="0" w:space="0" w:color="auto"/>
        <w:left w:val="none" w:sz="0" w:space="0" w:color="auto"/>
        <w:bottom w:val="none" w:sz="0" w:space="0" w:color="auto"/>
        <w:right w:val="none" w:sz="0" w:space="0" w:color="auto"/>
      </w:divBdr>
      <w:divsChild>
        <w:div w:id="1894848727">
          <w:marLeft w:val="0"/>
          <w:marRight w:val="120"/>
          <w:marTop w:val="120"/>
          <w:marBottom w:val="0"/>
          <w:divBdr>
            <w:top w:val="single" w:sz="12" w:space="4" w:color="D5E28D"/>
            <w:left w:val="single" w:sz="12" w:space="6" w:color="D5E28D"/>
            <w:bottom w:val="single" w:sz="12" w:space="0" w:color="D5E28D"/>
            <w:right w:val="single" w:sz="12" w:space="6" w:color="D5E28D"/>
          </w:divBdr>
        </w:div>
        <w:div w:id="946423849">
          <w:marLeft w:val="0"/>
          <w:marRight w:val="0"/>
          <w:marTop w:val="0"/>
          <w:marBottom w:val="0"/>
          <w:divBdr>
            <w:top w:val="none" w:sz="0" w:space="0" w:color="auto"/>
            <w:left w:val="none" w:sz="0" w:space="0" w:color="auto"/>
            <w:bottom w:val="none" w:sz="0" w:space="0" w:color="auto"/>
            <w:right w:val="none" w:sz="0" w:space="0" w:color="auto"/>
          </w:divBdr>
          <w:divsChild>
            <w:div w:id="127941388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0778008">
                  <w:marLeft w:val="0"/>
                  <w:marRight w:val="90"/>
                  <w:marTop w:val="0"/>
                  <w:marBottom w:val="0"/>
                  <w:divBdr>
                    <w:top w:val="none" w:sz="0" w:space="0" w:color="auto"/>
                    <w:left w:val="none" w:sz="0" w:space="0" w:color="auto"/>
                    <w:bottom w:val="none" w:sz="0" w:space="0" w:color="auto"/>
                    <w:right w:val="none" w:sz="0" w:space="0" w:color="auto"/>
                  </w:divBdr>
                </w:div>
                <w:div w:id="196891936">
                  <w:marLeft w:val="0"/>
                  <w:marRight w:val="0"/>
                  <w:marTop w:val="0"/>
                  <w:marBottom w:val="0"/>
                  <w:divBdr>
                    <w:top w:val="none" w:sz="0" w:space="0" w:color="auto"/>
                    <w:left w:val="none" w:sz="0" w:space="0" w:color="auto"/>
                    <w:bottom w:val="none" w:sz="0" w:space="0" w:color="auto"/>
                    <w:right w:val="none" w:sz="0" w:space="0" w:color="auto"/>
                  </w:divBdr>
                </w:div>
              </w:divsChild>
            </w:div>
            <w:div w:id="161370517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38285842">
                  <w:marLeft w:val="0"/>
                  <w:marRight w:val="90"/>
                  <w:marTop w:val="0"/>
                  <w:marBottom w:val="0"/>
                  <w:divBdr>
                    <w:top w:val="none" w:sz="0" w:space="0" w:color="auto"/>
                    <w:left w:val="none" w:sz="0" w:space="0" w:color="auto"/>
                    <w:bottom w:val="none" w:sz="0" w:space="0" w:color="auto"/>
                    <w:right w:val="none" w:sz="0" w:space="0" w:color="auto"/>
                  </w:divBdr>
                </w:div>
                <w:div w:id="192919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13778">
          <w:marLeft w:val="0"/>
          <w:marRight w:val="0"/>
          <w:marTop w:val="120"/>
          <w:marBottom w:val="0"/>
          <w:divBdr>
            <w:top w:val="single" w:sz="12" w:space="2" w:color="D5E28D"/>
            <w:left w:val="single" w:sz="12" w:space="6" w:color="D5E28D"/>
            <w:bottom w:val="single" w:sz="12" w:space="9" w:color="D5E28D"/>
            <w:right w:val="single" w:sz="12" w:space="6" w:color="D5E28D"/>
          </w:divBdr>
          <w:divsChild>
            <w:div w:id="172889042">
              <w:marLeft w:val="0"/>
              <w:marRight w:val="0"/>
              <w:marTop w:val="0"/>
              <w:marBottom w:val="120"/>
              <w:divBdr>
                <w:top w:val="none" w:sz="0" w:space="0" w:color="auto"/>
                <w:left w:val="none" w:sz="0" w:space="0" w:color="auto"/>
                <w:bottom w:val="none" w:sz="0" w:space="0" w:color="auto"/>
                <w:right w:val="none" w:sz="0" w:space="0" w:color="auto"/>
              </w:divBdr>
            </w:div>
            <w:div w:id="1676417075">
              <w:marLeft w:val="0"/>
              <w:marRight w:val="0"/>
              <w:marTop w:val="0"/>
              <w:marBottom w:val="120"/>
              <w:divBdr>
                <w:top w:val="none" w:sz="0" w:space="0" w:color="auto"/>
                <w:left w:val="none" w:sz="0" w:space="0" w:color="auto"/>
                <w:bottom w:val="none" w:sz="0" w:space="0" w:color="auto"/>
                <w:right w:val="none" w:sz="0" w:space="0" w:color="auto"/>
              </w:divBdr>
            </w:div>
          </w:divsChild>
        </w:div>
        <w:div w:id="70855550">
          <w:marLeft w:val="0"/>
          <w:marRight w:val="0"/>
          <w:marTop w:val="120"/>
          <w:marBottom w:val="0"/>
          <w:divBdr>
            <w:top w:val="single" w:sz="12" w:space="2" w:color="D5E28D"/>
            <w:left w:val="single" w:sz="12" w:space="6" w:color="D5E28D"/>
            <w:bottom w:val="single" w:sz="12" w:space="9" w:color="D5E28D"/>
            <w:right w:val="single" w:sz="12" w:space="6" w:color="D5E28D"/>
          </w:divBdr>
          <w:divsChild>
            <w:div w:id="1648432072">
              <w:marLeft w:val="0"/>
              <w:marRight w:val="0"/>
              <w:marTop w:val="0"/>
              <w:marBottom w:val="120"/>
              <w:divBdr>
                <w:top w:val="none" w:sz="0" w:space="0" w:color="auto"/>
                <w:left w:val="none" w:sz="0" w:space="0" w:color="auto"/>
                <w:bottom w:val="none" w:sz="0" w:space="0" w:color="auto"/>
                <w:right w:val="none" w:sz="0" w:space="0" w:color="auto"/>
              </w:divBdr>
            </w:div>
            <w:div w:id="1871528979">
              <w:marLeft w:val="0"/>
              <w:marRight w:val="0"/>
              <w:marTop w:val="0"/>
              <w:marBottom w:val="120"/>
              <w:divBdr>
                <w:top w:val="none" w:sz="0" w:space="0" w:color="auto"/>
                <w:left w:val="none" w:sz="0" w:space="0" w:color="auto"/>
                <w:bottom w:val="none" w:sz="0" w:space="0" w:color="auto"/>
                <w:right w:val="none" w:sz="0" w:space="0" w:color="auto"/>
              </w:divBdr>
            </w:div>
            <w:div w:id="38387586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592402817">
      <w:bodyDiv w:val="1"/>
      <w:marLeft w:val="0"/>
      <w:marRight w:val="0"/>
      <w:marTop w:val="0"/>
      <w:marBottom w:val="0"/>
      <w:divBdr>
        <w:top w:val="none" w:sz="0" w:space="0" w:color="auto"/>
        <w:left w:val="none" w:sz="0" w:space="0" w:color="auto"/>
        <w:bottom w:val="none" w:sz="0" w:space="0" w:color="auto"/>
        <w:right w:val="none" w:sz="0" w:space="0" w:color="auto"/>
      </w:divBdr>
    </w:div>
    <w:div w:id="609776936">
      <w:bodyDiv w:val="1"/>
      <w:marLeft w:val="0"/>
      <w:marRight w:val="0"/>
      <w:marTop w:val="0"/>
      <w:marBottom w:val="0"/>
      <w:divBdr>
        <w:top w:val="none" w:sz="0" w:space="0" w:color="auto"/>
        <w:left w:val="none" w:sz="0" w:space="0" w:color="auto"/>
        <w:bottom w:val="none" w:sz="0" w:space="0" w:color="auto"/>
        <w:right w:val="none" w:sz="0" w:space="0" w:color="auto"/>
      </w:divBdr>
    </w:div>
    <w:div w:id="617874892">
      <w:bodyDiv w:val="1"/>
      <w:marLeft w:val="0"/>
      <w:marRight w:val="0"/>
      <w:marTop w:val="0"/>
      <w:marBottom w:val="0"/>
      <w:divBdr>
        <w:top w:val="none" w:sz="0" w:space="0" w:color="auto"/>
        <w:left w:val="none" w:sz="0" w:space="0" w:color="auto"/>
        <w:bottom w:val="none" w:sz="0" w:space="0" w:color="auto"/>
        <w:right w:val="none" w:sz="0" w:space="0" w:color="auto"/>
      </w:divBdr>
    </w:div>
    <w:div w:id="643051240">
      <w:bodyDiv w:val="1"/>
      <w:marLeft w:val="0"/>
      <w:marRight w:val="0"/>
      <w:marTop w:val="0"/>
      <w:marBottom w:val="0"/>
      <w:divBdr>
        <w:top w:val="none" w:sz="0" w:space="0" w:color="auto"/>
        <w:left w:val="none" w:sz="0" w:space="0" w:color="auto"/>
        <w:bottom w:val="none" w:sz="0" w:space="0" w:color="auto"/>
        <w:right w:val="none" w:sz="0" w:space="0" w:color="auto"/>
      </w:divBdr>
    </w:div>
    <w:div w:id="746421701">
      <w:bodyDiv w:val="1"/>
      <w:marLeft w:val="0"/>
      <w:marRight w:val="0"/>
      <w:marTop w:val="0"/>
      <w:marBottom w:val="0"/>
      <w:divBdr>
        <w:top w:val="none" w:sz="0" w:space="0" w:color="auto"/>
        <w:left w:val="none" w:sz="0" w:space="0" w:color="auto"/>
        <w:bottom w:val="none" w:sz="0" w:space="0" w:color="auto"/>
        <w:right w:val="none" w:sz="0" w:space="0" w:color="auto"/>
      </w:divBdr>
      <w:divsChild>
        <w:div w:id="1241677316">
          <w:marLeft w:val="0"/>
          <w:marRight w:val="0"/>
          <w:marTop w:val="0"/>
          <w:marBottom w:val="120"/>
          <w:divBdr>
            <w:top w:val="none" w:sz="0" w:space="0" w:color="auto"/>
            <w:left w:val="none" w:sz="0" w:space="0" w:color="auto"/>
            <w:bottom w:val="none" w:sz="0" w:space="0" w:color="auto"/>
            <w:right w:val="none" w:sz="0" w:space="0" w:color="auto"/>
          </w:divBdr>
        </w:div>
        <w:div w:id="277957751">
          <w:marLeft w:val="0"/>
          <w:marRight w:val="0"/>
          <w:marTop w:val="0"/>
          <w:marBottom w:val="120"/>
          <w:divBdr>
            <w:top w:val="none" w:sz="0" w:space="0" w:color="auto"/>
            <w:left w:val="none" w:sz="0" w:space="0" w:color="auto"/>
            <w:bottom w:val="none" w:sz="0" w:space="0" w:color="auto"/>
            <w:right w:val="none" w:sz="0" w:space="0" w:color="auto"/>
          </w:divBdr>
        </w:div>
        <w:div w:id="12190158">
          <w:marLeft w:val="0"/>
          <w:marRight w:val="0"/>
          <w:marTop w:val="0"/>
          <w:marBottom w:val="120"/>
          <w:divBdr>
            <w:top w:val="none" w:sz="0" w:space="0" w:color="auto"/>
            <w:left w:val="none" w:sz="0" w:space="0" w:color="auto"/>
            <w:bottom w:val="none" w:sz="0" w:space="0" w:color="auto"/>
            <w:right w:val="none" w:sz="0" w:space="0" w:color="auto"/>
          </w:divBdr>
        </w:div>
        <w:div w:id="916397677">
          <w:marLeft w:val="0"/>
          <w:marRight w:val="0"/>
          <w:marTop w:val="0"/>
          <w:marBottom w:val="120"/>
          <w:divBdr>
            <w:top w:val="none" w:sz="0" w:space="0" w:color="auto"/>
            <w:left w:val="none" w:sz="0" w:space="0" w:color="auto"/>
            <w:bottom w:val="none" w:sz="0" w:space="0" w:color="auto"/>
            <w:right w:val="none" w:sz="0" w:space="0" w:color="auto"/>
          </w:divBdr>
        </w:div>
        <w:div w:id="1268153754">
          <w:marLeft w:val="0"/>
          <w:marRight w:val="0"/>
          <w:marTop w:val="0"/>
          <w:marBottom w:val="120"/>
          <w:divBdr>
            <w:top w:val="none" w:sz="0" w:space="0" w:color="auto"/>
            <w:left w:val="none" w:sz="0" w:space="0" w:color="auto"/>
            <w:bottom w:val="none" w:sz="0" w:space="0" w:color="auto"/>
            <w:right w:val="none" w:sz="0" w:space="0" w:color="auto"/>
          </w:divBdr>
        </w:div>
      </w:divsChild>
    </w:div>
    <w:div w:id="796223322">
      <w:bodyDiv w:val="1"/>
      <w:marLeft w:val="0"/>
      <w:marRight w:val="0"/>
      <w:marTop w:val="0"/>
      <w:marBottom w:val="0"/>
      <w:divBdr>
        <w:top w:val="none" w:sz="0" w:space="0" w:color="auto"/>
        <w:left w:val="none" w:sz="0" w:space="0" w:color="auto"/>
        <w:bottom w:val="none" w:sz="0" w:space="0" w:color="auto"/>
        <w:right w:val="none" w:sz="0" w:space="0" w:color="auto"/>
      </w:divBdr>
    </w:div>
    <w:div w:id="805129010">
      <w:bodyDiv w:val="1"/>
      <w:marLeft w:val="0"/>
      <w:marRight w:val="0"/>
      <w:marTop w:val="0"/>
      <w:marBottom w:val="0"/>
      <w:divBdr>
        <w:top w:val="none" w:sz="0" w:space="0" w:color="auto"/>
        <w:left w:val="none" w:sz="0" w:space="0" w:color="auto"/>
        <w:bottom w:val="none" w:sz="0" w:space="0" w:color="auto"/>
        <w:right w:val="none" w:sz="0" w:space="0" w:color="auto"/>
      </w:divBdr>
      <w:divsChild>
        <w:div w:id="2003002937">
          <w:marLeft w:val="0"/>
          <w:marRight w:val="0"/>
          <w:marTop w:val="0"/>
          <w:marBottom w:val="120"/>
          <w:divBdr>
            <w:top w:val="none" w:sz="0" w:space="0" w:color="auto"/>
            <w:left w:val="none" w:sz="0" w:space="0" w:color="auto"/>
            <w:bottom w:val="none" w:sz="0" w:space="0" w:color="auto"/>
            <w:right w:val="none" w:sz="0" w:space="0" w:color="auto"/>
          </w:divBdr>
        </w:div>
        <w:div w:id="953249376">
          <w:marLeft w:val="0"/>
          <w:marRight w:val="0"/>
          <w:marTop w:val="0"/>
          <w:marBottom w:val="120"/>
          <w:divBdr>
            <w:top w:val="none" w:sz="0" w:space="0" w:color="auto"/>
            <w:left w:val="none" w:sz="0" w:space="0" w:color="auto"/>
            <w:bottom w:val="none" w:sz="0" w:space="0" w:color="auto"/>
            <w:right w:val="none" w:sz="0" w:space="0" w:color="auto"/>
          </w:divBdr>
        </w:div>
        <w:div w:id="295111046">
          <w:marLeft w:val="0"/>
          <w:marRight w:val="0"/>
          <w:marTop w:val="0"/>
          <w:marBottom w:val="120"/>
          <w:divBdr>
            <w:top w:val="none" w:sz="0" w:space="0" w:color="auto"/>
            <w:left w:val="none" w:sz="0" w:space="0" w:color="auto"/>
            <w:bottom w:val="none" w:sz="0" w:space="0" w:color="auto"/>
            <w:right w:val="none" w:sz="0" w:space="0" w:color="auto"/>
          </w:divBdr>
        </w:div>
        <w:div w:id="1522426301">
          <w:marLeft w:val="0"/>
          <w:marRight w:val="0"/>
          <w:marTop w:val="0"/>
          <w:marBottom w:val="120"/>
          <w:divBdr>
            <w:top w:val="none" w:sz="0" w:space="0" w:color="auto"/>
            <w:left w:val="none" w:sz="0" w:space="0" w:color="auto"/>
            <w:bottom w:val="none" w:sz="0" w:space="0" w:color="auto"/>
            <w:right w:val="none" w:sz="0" w:space="0" w:color="auto"/>
          </w:divBdr>
        </w:div>
        <w:div w:id="1863742843">
          <w:marLeft w:val="0"/>
          <w:marRight w:val="0"/>
          <w:marTop w:val="0"/>
          <w:marBottom w:val="120"/>
          <w:divBdr>
            <w:top w:val="none" w:sz="0" w:space="0" w:color="auto"/>
            <w:left w:val="none" w:sz="0" w:space="0" w:color="auto"/>
            <w:bottom w:val="none" w:sz="0" w:space="0" w:color="auto"/>
            <w:right w:val="none" w:sz="0" w:space="0" w:color="auto"/>
          </w:divBdr>
        </w:div>
        <w:div w:id="557134792">
          <w:marLeft w:val="0"/>
          <w:marRight w:val="0"/>
          <w:marTop w:val="0"/>
          <w:marBottom w:val="120"/>
          <w:divBdr>
            <w:top w:val="none" w:sz="0" w:space="0" w:color="auto"/>
            <w:left w:val="none" w:sz="0" w:space="0" w:color="auto"/>
            <w:bottom w:val="none" w:sz="0" w:space="0" w:color="auto"/>
            <w:right w:val="none" w:sz="0" w:space="0" w:color="auto"/>
          </w:divBdr>
        </w:div>
        <w:div w:id="320042771">
          <w:marLeft w:val="0"/>
          <w:marRight w:val="0"/>
          <w:marTop w:val="0"/>
          <w:marBottom w:val="120"/>
          <w:divBdr>
            <w:top w:val="none" w:sz="0" w:space="0" w:color="auto"/>
            <w:left w:val="none" w:sz="0" w:space="0" w:color="auto"/>
            <w:bottom w:val="none" w:sz="0" w:space="0" w:color="auto"/>
            <w:right w:val="none" w:sz="0" w:space="0" w:color="auto"/>
          </w:divBdr>
        </w:div>
        <w:div w:id="1313826041">
          <w:marLeft w:val="0"/>
          <w:marRight w:val="0"/>
          <w:marTop w:val="0"/>
          <w:marBottom w:val="120"/>
          <w:divBdr>
            <w:top w:val="none" w:sz="0" w:space="0" w:color="auto"/>
            <w:left w:val="none" w:sz="0" w:space="0" w:color="auto"/>
            <w:bottom w:val="none" w:sz="0" w:space="0" w:color="auto"/>
            <w:right w:val="none" w:sz="0" w:space="0" w:color="auto"/>
          </w:divBdr>
        </w:div>
        <w:div w:id="1296643912">
          <w:marLeft w:val="0"/>
          <w:marRight w:val="0"/>
          <w:marTop w:val="0"/>
          <w:marBottom w:val="120"/>
          <w:divBdr>
            <w:top w:val="none" w:sz="0" w:space="0" w:color="auto"/>
            <w:left w:val="none" w:sz="0" w:space="0" w:color="auto"/>
            <w:bottom w:val="none" w:sz="0" w:space="0" w:color="auto"/>
            <w:right w:val="none" w:sz="0" w:space="0" w:color="auto"/>
          </w:divBdr>
        </w:div>
        <w:div w:id="1799880902">
          <w:marLeft w:val="0"/>
          <w:marRight w:val="0"/>
          <w:marTop w:val="0"/>
          <w:marBottom w:val="120"/>
          <w:divBdr>
            <w:top w:val="none" w:sz="0" w:space="0" w:color="auto"/>
            <w:left w:val="none" w:sz="0" w:space="0" w:color="auto"/>
            <w:bottom w:val="none" w:sz="0" w:space="0" w:color="auto"/>
            <w:right w:val="none" w:sz="0" w:space="0" w:color="auto"/>
          </w:divBdr>
        </w:div>
        <w:div w:id="832918154">
          <w:marLeft w:val="0"/>
          <w:marRight w:val="0"/>
          <w:marTop w:val="0"/>
          <w:marBottom w:val="120"/>
          <w:divBdr>
            <w:top w:val="none" w:sz="0" w:space="0" w:color="auto"/>
            <w:left w:val="none" w:sz="0" w:space="0" w:color="auto"/>
            <w:bottom w:val="none" w:sz="0" w:space="0" w:color="auto"/>
            <w:right w:val="none" w:sz="0" w:space="0" w:color="auto"/>
          </w:divBdr>
        </w:div>
        <w:div w:id="685517273">
          <w:marLeft w:val="0"/>
          <w:marRight w:val="0"/>
          <w:marTop w:val="0"/>
          <w:marBottom w:val="120"/>
          <w:divBdr>
            <w:top w:val="none" w:sz="0" w:space="0" w:color="auto"/>
            <w:left w:val="none" w:sz="0" w:space="0" w:color="auto"/>
            <w:bottom w:val="none" w:sz="0" w:space="0" w:color="auto"/>
            <w:right w:val="none" w:sz="0" w:space="0" w:color="auto"/>
          </w:divBdr>
        </w:div>
        <w:div w:id="1005013957">
          <w:marLeft w:val="0"/>
          <w:marRight w:val="0"/>
          <w:marTop w:val="0"/>
          <w:marBottom w:val="120"/>
          <w:divBdr>
            <w:top w:val="none" w:sz="0" w:space="0" w:color="auto"/>
            <w:left w:val="none" w:sz="0" w:space="0" w:color="auto"/>
            <w:bottom w:val="none" w:sz="0" w:space="0" w:color="auto"/>
            <w:right w:val="none" w:sz="0" w:space="0" w:color="auto"/>
          </w:divBdr>
        </w:div>
        <w:div w:id="1733844243">
          <w:marLeft w:val="0"/>
          <w:marRight w:val="0"/>
          <w:marTop w:val="0"/>
          <w:marBottom w:val="120"/>
          <w:divBdr>
            <w:top w:val="none" w:sz="0" w:space="0" w:color="auto"/>
            <w:left w:val="none" w:sz="0" w:space="0" w:color="auto"/>
            <w:bottom w:val="none" w:sz="0" w:space="0" w:color="auto"/>
            <w:right w:val="none" w:sz="0" w:space="0" w:color="auto"/>
          </w:divBdr>
        </w:div>
        <w:div w:id="998122132">
          <w:marLeft w:val="0"/>
          <w:marRight w:val="0"/>
          <w:marTop w:val="0"/>
          <w:marBottom w:val="120"/>
          <w:divBdr>
            <w:top w:val="none" w:sz="0" w:space="0" w:color="auto"/>
            <w:left w:val="none" w:sz="0" w:space="0" w:color="auto"/>
            <w:bottom w:val="none" w:sz="0" w:space="0" w:color="auto"/>
            <w:right w:val="none" w:sz="0" w:space="0" w:color="auto"/>
          </w:divBdr>
        </w:div>
        <w:div w:id="1635479096">
          <w:marLeft w:val="0"/>
          <w:marRight w:val="0"/>
          <w:marTop w:val="0"/>
          <w:marBottom w:val="120"/>
          <w:divBdr>
            <w:top w:val="none" w:sz="0" w:space="0" w:color="auto"/>
            <w:left w:val="none" w:sz="0" w:space="0" w:color="auto"/>
            <w:bottom w:val="none" w:sz="0" w:space="0" w:color="auto"/>
            <w:right w:val="none" w:sz="0" w:space="0" w:color="auto"/>
          </w:divBdr>
        </w:div>
        <w:div w:id="1967274466">
          <w:marLeft w:val="0"/>
          <w:marRight w:val="0"/>
          <w:marTop w:val="0"/>
          <w:marBottom w:val="120"/>
          <w:divBdr>
            <w:top w:val="none" w:sz="0" w:space="0" w:color="auto"/>
            <w:left w:val="none" w:sz="0" w:space="0" w:color="auto"/>
            <w:bottom w:val="none" w:sz="0" w:space="0" w:color="auto"/>
            <w:right w:val="none" w:sz="0" w:space="0" w:color="auto"/>
          </w:divBdr>
        </w:div>
        <w:div w:id="963929967">
          <w:marLeft w:val="0"/>
          <w:marRight w:val="0"/>
          <w:marTop w:val="0"/>
          <w:marBottom w:val="120"/>
          <w:divBdr>
            <w:top w:val="none" w:sz="0" w:space="0" w:color="auto"/>
            <w:left w:val="none" w:sz="0" w:space="0" w:color="auto"/>
            <w:bottom w:val="none" w:sz="0" w:space="0" w:color="auto"/>
            <w:right w:val="none" w:sz="0" w:space="0" w:color="auto"/>
          </w:divBdr>
        </w:div>
        <w:div w:id="943148091">
          <w:marLeft w:val="0"/>
          <w:marRight w:val="0"/>
          <w:marTop w:val="0"/>
          <w:marBottom w:val="120"/>
          <w:divBdr>
            <w:top w:val="none" w:sz="0" w:space="0" w:color="auto"/>
            <w:left w:val="none" w:sz="0" w:space="0" w:color="auto"/>
            <w:bottom w:val="none" w:sz="0" w:space="0" w:color="auto"/>
            <w:right w:val="none" w:sz="0" w:space="0" w:color="auto"/>
          </w:divBdr>
        </w:div>
        <w:div w:id="68045006">
          <w:marLeft w:val="0"/>
          <w:marRight w:val="0"/>
          <w:marTop w:val="0"/>
          <w:marBottom w:val="120"/>
          <w:divBdr>
            <w:top w:val="none" w:sz="0" w:space="0" w:color="auto"/>
            <w:left w:val="none" w:sz="0" w:space="0" w:color="auto"/>
            <w:bottom w:val="none" w:sz="0" w:space="0" w:color="auto"/>
            <w:right w:val="none" w:sz="0" w:space="0" w:color="auto"/>
          </w:divBdr>
        </w:div>
        <w:div w:id="922835629">
          <w:marLeft w:val="0"/>
          <w:marRight w:val="0"/>
          <w:marTop w:val="0"/>
          <w:marBottom w:val="120"/>
          <w:divBdr>
            <w:top w:val="none" w:sz="0" w:space="0" w:color="auto"/>
            <w:left w:val="none" w:sz="0" w:space="0" w:color="auto"/>
            <w:bottom w:val="none" w:sz="0" w:space="0" w:color="auto"/>
            <w:right w:val="none" w:sz="0" w:space="0" w:color="auto"/>
          </w:divBdr>
        </w:div>
        <w:div w:id="1971204507">
          <w:marLeft w:val="0"/>
          <w:marRight w:val="0"/>
          <w:marTop w:val="0"/>
          <w:marBottom w:val="120"/>
          <w:divBdr>
            <w:top w:val="none" w:sz="0" w:space="0" w:color="auto"/>
            <w:left w:val="none" w:sz="0" w:space="0" w:color="auto"/>
            <w:bottom w:val="none" w:sz="0" w:space="0" w:color="auto"/>
            <w:right w:val="none" w:sz="0" w:space="0" w:color="auto"/>
          </w:divBdr>
        </w:div>
        <w:div w:id="784234212">
          <w:marLeft w:val="0"/>
          <w:marRight w:val="0"/>
          <w:marTop w:val="0"/>
          <w:marBottom w:val="120"/>
          <w:divBdr>
            <w:top w:val="none" w:sz="0" w:space="0" w:color="auto"/>
            <w:left w:val="none" w:sz="0" w:space="0" w:color="auto"/>
            <w:bottom w:val="none" w:sz="0" w:space="0" w:color="auto"/>
            <w:right w:val="none" w:sz="0" w:space="0" w:color="auto"/>
          </w:divBdr>
        </w:div>
        <w:div w:id="1046835659">
          <w:marLeft w:val="0"/>
          <w:marRight w:val="0"/>
          <w:marTop w:val="0"/>
          <w:marBottom w:val="120"/>
          <w:divBdr>
            <w:top w:val="none" w:sz="0" w:space="0" w:color="auto"/>
            <w:left w:val="none" w:sz="0" w:space="0" w:color="auto"/>
            <w:bottom w:val="none" w:sz="0" w:space="0" w:color="auto"/>
            <w:right w:val="none" w:sz="0" w:space="0" w:color="auto"/>
          </w:divBdr>
        </w:div>
      </w:divsChild>
    </w:div>
    <w:div w:id="811139391">
      <w:bodyDiv w:val="1"/>
      <w:marLeft w:val="0"/>
      <w:marRight w:val="0"/>
      <w:marTop w:val="0"/>
      <w:marBottom w:val="0"/>
      <w:divBdr>
        <w:top w:val="none" w:sz="0" w:space="0" w:color="auto"/>
        <w:left w:val="none" w:sz="0" w:space="0" w:color="auto"/>
        <w:bottom w:val="none" w:sz="0" w:space="0" w:color="auto"/>
        <w:right w:val="none" w:sz="0" w:space="0" w:color="auto"/>
      </w:divBdr>
    </w:div>
    <w:div w:id="867908595">
      <w:bodyDiv w:val="1"/>
      <w:marLeft w:val="0"/>
      <w:marRight w:val="0"/>
      <w:marTop w:val="0"/>
      <w:marBottom w:val="0"/>
      <w:divBdr>
        <w:top w:val="none" w:sz="0" w:space="0" w:color="auto"/>
        <w:left w:val="none" w:sz="0" w:space="0" w:color="auto"/>
        <w:bottom w:val="none" w:sz="0" w:space="0" w:color="auto"/>
        <w:right w:val="none" w:sz="0" w:space="0" w:color="auto"/>
      </w:divBdr>
    </w:div>
    <w:div w:id="934822812">
      <w:bodyDiv w:val="1"/>
      <w:marLeft w:val="0"/>
      <w:marRight w:val="0"/>
      <w:marTop w:val="0"/>
      <w:marBottom w:val="0"/>
      <w:divBdr>
        <w:top w:val="none" w:sz="0" w:space="0" w:color="auto"/>
        <w:left w:val="none" w:sz="0" w:space="0" w:color="auto"/>
        <w:bottom w:val="none" w:sz="0" w:space="0" w:color="auto"/>
        <w:right w:val="none" w:sz="0" w:space="0" w:color="auto"/>
      </w:divBdr>
      <w:divsChild>
        <w:div w:id="1218126038">
          <w:marLeft w:val="0"/>
          <w:marRight w:val="120"/>
          <w:marTop w:val="120"/>
          <w:marBottom w:val="0"/>
          <w:divBdr>
            <w:top w:val="single" w:sz="12" w:space="4" w:color="D5E28D"/>
            <w:left w:val="single" w:sz="12" w:space="6" w:color="D5E28D"/>
            <w:bottom w:val="single" w:sz="12" w:space="0" w:color="D5E28D"/>
            <w:right w:val="single" w:sz="12" w:space="6" w:color="D5E28D"/>
          </w:divBdr>
        </w:div>
        <w:div w:id="1327199529">
          <w:marLeft w:val="0"/>
          <w:marRight w:val="0"/>
          <w:marTop w:val="0"/>
          <w:marBottom w:val="0"/>
          <w:divBdr>
            <w:top w:val="none" w:sz="0" w:space="0" w:color="auto"/>
            <w:left w:val="none" w:sz="0" w:space="0" w:color="auto"/>
            <w:bottom w:val="none" w:sz="0" w:space="0" w:color="auto"/>
            <w:right w:val="none" w:sz="0" w:space="0" w:color="auto"/>
          </w:divBdr>
          <w:divsChild>
            <w:div w:id="140930493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43777066">
                  <w:marLeft w:val="0"/>
                  <w:marRight w:val="90"/>
                  <w:marTop w:val="0"/>
                  <w:marBottom w:val="0"/>
                  <w:divBdr>
                    <w:top w:val="none" w:sz="0" w:space="0" w:color="auto"/>
                    <w:left w:val="none" w:sz="0" w:space="0" w:color="auto"/>
                    <w:bottom w:val="none" w:sz="0" w:space="0" w:color="auto"/>
                    <w:right w:val="none" w:sz="0" w:space="0" w:color="auto"/>
                  </w:divBdr>
                </w:div>
                <w:div w:id="247270787">
                  <w:marLeft w:val="0"/>
                  <w:marRight w:val="0"/>
                  <w:marTop w:val="0"/>
                  <w:marBottom w:val="0"/>
                  <w:divBdr>
                    <w:top w:val="none" w:sz="0" w:space="0" w:color="auto"/>
                    <w:left w:val="none" w:sz="0" w:space="0" w:color="auto"/>
                    <w:bottom w:val="none" w:sz="0" w:space="0" w:color="auto"/>
                    <w:right w:val="none" w:sz="0" w:space="0" w:color="auto"/>
                  </w:divBdr>
                </w:div>
              </w:divsChild>
            </w:div>
            <w:div w:id="2002192443">
              <w:marLeft w:val="0"/>
              <w:marRight w:val="0"/>
              <w:marTop w:val="120"/>
              <w:marBottom w:val="0"/>
              <w:divBdr>
                <w:top w:val="single" w:sz="12" w:space="4" w:color="D5E28D"/>
                <w:left w:val="single" w:sz="12" w:space="6" w:color="D5E28D"/>
                <w:bottom w:val="single" w:sz="12" w:space="0" w:color="D5E28D"/>
                <w:right w:val="single" w:sz="12" w:space="6" w:color="D5E28D"/>
              </w:divBdr>
              <w:divsChild>
                <w:div w:id="326517216">
                  <w:marLeft w:val="0"/>
                  <w:marRight w:val="90"/>
                  <w:marTop w:val="0"/>
                  <w:marBottom w:val="0"/>
                  <w:divBdr>
                    <w:top w:val="none" w:sz="0" w:space="0" w:color="auto"/>
                    <w:left w:val="none" w:sz="0" w:space="0" w:color="auto"/>
                    <w:bottom w:val="none" w:sz="0" w:space="0" w:color="auto"/>
                    <w:right w:val="none" w:sz="0" w:space="0" w:color="auto"/>
                  </w:divBdr>
                </w:div>
                <w:div w:id="107590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63445">
          <w:marLeft w:val="0"/>
          <w:marRight w:val="0"/>
          <w:marTop w:val="120"/>
          <w:marBottom w:val="0"/>
          <w:divBdr>
            <w:top w:val="single" w:sz="12" w:space="2" w:color="D5E28D"/>
            <w:left w:val="single" w:sz="12" w:space="6" w:color="D5E28D"/>
            <w:bottom w:val="single" w:sz="12" w:space="9" w:color="D5E28D"/>
            <w:right w:val="single" w:sz="12" w:space="6" w:color="D5E28D"/>
          </w:divBdr>
        </w:div>
        <w:div w:id="62442820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967517614">
      <w:bodyDiv w:val="1"/>
      <w:marLeft w:val="0"/>
      <w:marRight w:val="0"/>
      <w:marTop w:val="0"/>
      <w:marBottom w:val="0"/>
      <w:divBdr>
        <w:top w:val="none" w:sz="0" w:space="0" w:color="auto"/>
        <w:left w:val="none" w:sz="0" w:space="0" w:color="auto"/>
        <w:bottom w:val="none" w:sz="0" w:space="0" w:color="auto"/>
        <w:right w:val="none" w:sz="0" w:space="0" w:color="auto"/>
      </w:divBdr>
      <w:divsChild>
        <w:div w:id="2054497789">
          <w:marLeft w:val="0"/>
          <w:marRight w:val="0"/>
          <w:marTop w:val="0"/>
          <w:marBottom w:val="120"/>
          <w:divBdr>
            <w:top w:val="none" w:sz="0" w:space="0" w:color="auto"/>
            <w:left w:val="none" w:sz="0" w:space="0" w:color="auto"/>
            <w:bottom w:val="none" w:sz="0" w:space="0" w:color="auto"/>
            <w:right w:val="none" w:sz="0" w:space="0" w:color="auto"/>
          </w:divBdr>
        </w:div>
        <w:div w:id="1806777634">
          <w:marLeft w:val="0"/>
          <w:marRight w:val="0"/>
          <w:marTop w:val="0"/>
          <w:marBottom w:val="120"/>
          <w:divBdr>
            <w:top w:val="none" w:sz="0" w:space="0" w:color="auto"/>
            <w:left w:val="none" w:sz="0" w:space="0" w:color="auto"/>
            <w:bottom w:val="none" w:sz="0" w:space="0" w:color="auto"/>
            <w:right w:val="none" w:sz="0" w:space="0" w:color="auto"/>
          </w:divBdr>
        </w:div>
        <w:div w:id="365954941">
          <w:marLeft w:val="0"/>
          <w:marRight w:val="0"/>
          <w:marTop w:val="0"/>
          <w:marBottom w:val="120"/>
          <w:divBdr>
            <w:top w:val="none" w:sz="0" w:space="0" w:color="auto"/>
            <w:left w:val="none" w:sz="0" w:space="0" w:color="auto"/>
            <w:bottom w:val="none" w:sz="0" w:space="0" w:color="auto"/>
            <w:right w:val="none" w:sz="0" w:space="0" w:color="auto"/>
          </w:divBdr>
        </w:div>
        <w:div w:id="1282956115">
          <w:marLeft w:val="0"/>
          <w:marRight w:val="0"/>
          <w:marTop w:val="0"/>
          <w:marBottom w:val="120"/>
          <w:divBdr>
            <w:top w:val="none" w:sz="0" w:space="0" w:color="auto"/>
            <w:left w:val="none" w:sz="0" w:space="0" w:color="auto"/>
            <w:bottom w:val="none" w:sz="0" w:space="0" w:color="auto"/>
            <w:right w:val="none" w:sz="0" w:space="0" w:color="auto"/>
          </w:divBdr>
        </w:div>
        <w:div w:id="234248409">
          <w:marLeft w:val="0"/>
          <w:marRight w:val="0"/>
          <w:marTop w:val="0"/>
          <w:marBottom w:val="120"/>
          <w:divBdr>
            <w:top w:val="none" w:sz="0" w:space="0" w:color="auto"/>
            <w:left w:val="none" w:sz="0" w:space="0" w:color="auto"/>
            <w:bottom w:val="none" w:sz="0" w:space="0" w:color="auto"/>
            <w:right w:val="none" w:sz="0" w:space="0" w:color="auto"/>
          </w:divBdr>
        </w:div>
        <w:div w:id="738525801">
          <w:marLeft w:val="0"/>
          <w:marRight w:val="0"/>
          <w:marTop w:val="0"/>
          <w:marBottom w:val="120"/>
          <w:divBdr>
            <w:top w:val="none" w:sz="0" w:space="0" w:color="auto"/>
            <w:left w:val="none" w:sz="0" w:space="0" w:color="auto"/>
            <w:bottom w:val="none" w:sz="0" w:space="0" w:color="auto"/>
            <w:right w:val="none" w:sz="0" w:space="0" w:color="auto"/>
          </w:divBdr>
        </w:div>
        <w:div w:id="222834986">
          <w:marLeft w:val="0"/>
          <w:marRight w:val="0"/>
          <w:marTop w:val="0"/>
          <w:marBottom w:val="120"/>
          <w:divBdr>
            <w:top w:val="none" w:sz="0" w:space="0" w:color="auto"/>
            <w:left w:val="none" w:sz="0" w:space="0" w:color="auto"/>
            <w:bottom w:val="none" w:sz="0" w:space="0" w:color="auto"/>
            <w:right w:val="none" w:sz="0" w:space="0" w:color="auto"/>
          </w:divBdr>
        </w:div>
        <w:div w:id="672418727">
          <w:marLeft w:val="0"/>
          <w:marRight w:val="0"/>
          <w:marTop w:val="0"/>
          <w:marBottom w:val="120"/>
          <w:divBdr>
            <w:top w:val="none" w:sz="0" w:space="0" w:color="auto"/>
            <w:left w:val="none" w:sz="0" w:space="0" w:color="auto"/>
            <w:bottom w:val="none" w:sz="0" w:space="0" w:color="auto"/>
            <w:right w:val="none" w:sz="0" w:space="0" w:color="auto"/>
          </w:divBdr>
        </w:div>
        <w:div w:id="1947806723">
          <w:marLeft w:val="0"/>
          <w:marRight w:val="0"/>
          <w:marTop w:val="0"/>
          <w:marBottom w:val="120"/>
          <w:divBdr>
            <w:top w:val="none" w:sz="0" w:space="0" w:color="auto"/>
            <w:left w:val="none" w:sz="0" w:space="0" w:color="auto"/>
            <w:bottom w:val="none" w:sz="0" w:space="0" w:color="auto"/>
            <w:right w:val="none" w:sz="0" w:space="0" w:color="auto"/>
          </w:divBdr>
        </w:div>
        <w:div w:id="1735349195">
          <w:marLeft w:val="0"/>
          <w:marRight w:val="0"/>
          <w:marTop w:val="0"/>
          <w:marBottom w:val="120"/>
          <w:divBdr>
            <w:top w:val="none" w:sz="0" w:space="0" w:color="auto"/>
            <w:left w:val="none" w:sz="0" w:space="0" w:color="auto"/>
            <w:bottom w:val="none" w:sz="0" w:space="0" w:color="auto"/>
            <w:right w:val="none" w:sz="0" w:space="0" w:color="auto"/>
          </w:divBdr>
        </w:div>
        <w:div w:id="903686110">
          <w:marLeft w:val="0"/>
          <w:marRight w:val="0"/>
          <w:marTop w:val="0"/>
          <w:marBottom w:val="120"/>
          <w:divBdr>
            <w:top w:val="none" w:sz="0" w:space="0" w:color="auto"/>
            <w:left w:val="none" w:sz="0" w:space="0" w:color="auto"/>
            <w:bottom w:val="none" w:sz="0" w:space="0" w:color="auto"/>
            <w:right w:val="none" w:sz="0" w:space="0" w:color="auto"/>
          </w:divBdr>
        </w:div>
        <w:div w:id="104889486">
          <w:marLeft w:val="0"/>
          <w:marRight w:val="0"/>
          <w:marTop w:val="0"/>
          <w:marBottom w:val="120"/>
          <w:divBdr>
            <w:top w:val="none" w:sz="0" w:space="0" w:color="auto"/>
            <w:left w:val="none" w:sz="0" w:space="0" w:color="auto"/>
            <w:bottom w:val="none" w:sz="0" w:space="0" w:color="auto"/>
            <w:right w:val="none" w:sz="0" w:space="0" w:color="auto"/>
          </w:divBdr>
        </w:div>
        <w:div w:id="1155416198">
          <w:marLeft w:val="0"/>
          <w:marRight w:val="0"/>
          <w:marTop w:val="0"/>
          <w:marBottom w:val="120"/>
          <w:divBdr>
            <w:top w:val="none" w:sz="0" w:space="0" w:color="auto"/>
            <w:left w:val="none" w:sz="0" w:space="0" w:color="auto"/>
            <w:bottom w:val="none" w:sz="0" w:space="0" w:color="auto"/>
            <w:right w:val="none" w:sz="0" w:space="0" w:color="auto"/>
          </w:divBdr>
        </w:div>
        <w:div w:id="1879854633">
          <w:marLeft w:val="0"/>
          <w:marRight w:val="0"/>
          <w:marTop w:val="0"/>
          <w:marBottom w:val="120"/>
          <w:divBdr>
            <w:top w:val="none" w:sz="0" w:space="0" w:color="auto"/>
            <w:left w:val="none" w:sz="0" w:space="0" w:color="auto"/>
            <w:bottom w:val="none" w:sz="0" w:space="0" w:color="auto"/>
            <w:right w:val="none" w:sz="0" w:space="0" w:color="auto"/>
          </w:divBdr>
        </w:div>
        <w:div w:id="428694485">
          <w:marLeft w:val="0"/>
          <w:marRight w:val="0"/>
          <w:marTop w:val="0"/>
          <w:marBottom w:val="120"/>
          <w:divBdr>
            <w:top w:val="none" w:sz="0" w:space="0" w:color="auto"/>
            <w:left w:val="none" w:sz="0" w:space="0" w:color="auto"/>
            <w:bottom w:val="none" w:sz="0" w:space="0" w:color="auto"/>
            <w:right w:val="none" w:sz="0" w:space="0" w:color="auto"/>
          </w:divBdr>
        </w:div>
        <w:div w:id="987326494">
          <w:marLeft w:val="0"/>
          <w:marRight w:val="0"/>
          <w:marTop w:val="0"/>
          <w:marBottom w:val="120"/>
          <w:divBdr>
            <w:top w:val="none" w:sz="0" w:space="0" w:color="auto"/>
            <w:left w:val="none" w:sz="0" w:space="0" w:color="auto"/>
            <w:bottom w:val="none" w:sz="0" w:space="0" w:color="auto"/>
            <w:right w:val="none" w:sz="0" w:space="0" w:color="auto"/>
          </w:divBdr>
        </w:div>
        <w:div w:id="1673678152">
          <w:marLeft w:val="0"/>
          <w:marRight w:val="0"/>
          <w:marTop w:val="0"/>
          <w:marBottom w:val="120"/>
          <w:divBdr>
            <w:top w:val="none" w:sz="0" w:space="0" w:color="auto"/>
            <w:left w:val="none" w:sz="0" w:space="0" w:color="auto"/>
            <w:bottom w:val="none" w:sz="0" w:space="0" w:color="auto"/>
            <w:right w:val="none" w:sz="0" w:space="0" w:color="auto"/>
          </w:divBdr>
        </w:div>
        <w:div w:id="1914121590">
          <w:marLeft w:val="0"/>
          <w:marRight w:val="0"/>
          <w:marTop w:val="0"/>
          <w:marBottom w:val="120"/>
          <w:divBdr>
            <w:top w:val="none" w:sz="0" w:space="0" w:color="auto"/>
            <w:left w:val="none" w:sz="0" w:space="0" w:color="auto"/>
            <w:bottom w:val="none" w:sz="0" w:space="0" w:color="auto"/>
            <w:right w:val="none" w:sz="0" w:space="0" w:color="auto"/>
          </w:divBdr>
        </w:div>
        <w:div w:id="257450325">
          <w:marLeft w:val="0"/>
          <w:marRight w:val="0"/>
          <w:marTop w:val="0"/>
          <w:marBottom w:val="120"/>
          <w:divBdr>
            <w:top w:val="none" w:sz="0" w:space="0" w:color="auto"/>
            <w:left w:val="none" w:sz="0" w:space="0" w:color="auto"/>
            <w:bottom w:val="none" w:sz="0" w:space="0" w:color="auto"/>
            <w:right w:val="none" w:sz="0" w:space="0" w:color="auto"/>
          </w:divBdr>
        </w:div>
        <w:div w:id="503402730">
          <w:marLeft w:val="0"/>
          <w:marRight w:val="0"/>
          <w:marTop w:val="0"/>
          <w:marBottom w:val="120"/>
          <w:divBdr>
            <w:top w:val="none" w:sz="0" w:space="0" w:color="auto"/>
            <w:left w:val="none" w:sz="0" w:space="0" w:color="auto"/>
            <w:bottom w:val="none" w:sz="0" w:space="0" w:color="auto"/>
            <w:right w:val="none" w:sz="0" w:space="0" w:color="auto"/>
          </w:divBdr>
        </w:div>
        <w:div w:id="1174028858">
          <w:marLeft w:val="0"/>
          <w:marRight w:val="0"/>
          <w:marTop w:val="0"/>
          <w:marBottom w:val="120"/>
          <w:divBdr>
            <w:top w:val="none" w:sz="0" w:space="0" w:color="auto"/>
            <w:left w:val="none" w:sz="0" w:space="0" w:color="auto"/>
            <w:bottom w:val="none" w:sz="0" w:space="0" w:color="auto"/>
            <w:right w:val="none" w:sz="0" w:space="0" w:color="auto"/>
          </w:divBdr>
        </w:div>
        <w:div w:id="705519168">
          <w:marLeft w:val="0"/>
          <w:marRight w:val="0"/>
          <w:marTop w:val="0"/>
          <w:marBottom w:val="120"/>
          <w:divBdr>
            <w:top w:val="none" w:sz="0" w:space="0" w:color="auto"/>
            <w:left w:val="none" w:sz="0" w:space="0" w:color="auto"/>
            <w:bottom w:val="none" w:sz="0" w:space="0" w:color="auto"/>
            <w:right w:val="none" w:sz="0" w:space="0" w:color="auto"/>
          </w:divBdr>
        </w:div>
        <w:div w:id="1596789175">
          <w:marLeft w:val="0"/>
          <w:marRight w:val="0"/>
          <w:marTop w:val="0"/>
          <w:marBottom w:val="120"/>
          <w:divBdr>
            <w:top w:val="none" w:sz="0" w:space="0" w:color="auto"/>
            <w:left w:val="none" w:sz="0" w:space="0" w:color="auto"/>
            <w:bottom w:val="none" w:sz="0" w:space="0" w:color="auto"/>
            <w:right w:val="none" w:sz="0" w:space="0" w:color="auto"/>
          </w:divBdr>
        </w:div>
        <w:div w:id="374500334">
          <w:marLeft w:val="0"/>
          <w:marRight w:val="0"/>
          <w:marTop w:val="0"/>
          <w:marBottom w:val="120"/>
          <w:divBdr>
            <w:top w:val="none" w:sz="0" w:space="0" w:color="auto"/>
            <w:left w:val="none" w:sz="0" w:space="0" w:color="auto"/>
            <w:bottom w:val="none" w:sz="0" w:space="0" w:color="auto"/>
            <w:right w:val="none" w:sz="0" w:space="0" w:color="auto"/>
          </w:divBdr>
        </w:div>
      </w:divsChild>
    </w:div>
    <w:div w:id="982466205">
      <w:bodyDiv w:val="1"/>
      <w:marLeft w:val="0"/>
      <w:marRight w:val="0"/>
      <w:marTop w:val="0"/>
      <w:marBottom w:val="0"/>
      <w:divBdr>
        <w:top w:val="none" w:sz="0" w:space="0" w:color="auto"/>
        <w:left w:val="none" w:sz="0" w:space="0" w:color="auto"/>
        <w:bottom w:val="none" w:sz="0" w:space="0" w:color="auto"/>
        <w:right w:val="none" w:sz="0" w:space="0" w:color="auto"/>
      </w:divBdr>
    </w:div>
    <w:div w:id="991788581">
      <w:bodyDiv w:val="1"/>
      <w:marLeft w:val="0"/>
      <w:marRight w:val="0"/>
      <w:marTop w:val="0"/>
      <w:marBottom w:val="0"/>
      <w:divBdr>
        <w:top w:val="none" w:sz="0" w:space="0" w:color="auto"/>
        <w:left w:val="none" w:sz="0" w:space="0" w:color="auto"/>
        <w:bottom w:val="none" w:sz="0" w:space="0" w:color="auto"/>
        <w:right w:val="none" w:sz="0" w:space="0" w:color="auto"/>
      </w:divBdr>
    </w:div>
    <w:div w:id="1092242197">
      <w:bodyDiv w:val="1"/>
      <w:marLeft w:val="0"/>
      <w:marRight w:val="0"/>
      <w:marTop w:val="0"/>
      <w:marBottom w:val="0"/>
      <w:divBdr>
        <w:top w:val="none" w:sz="0" w:space="0" w:color="auto"/>
        <w:left w:val="none" w:sz="0" w:space="0" w:color="auto"/>
        <w:bottom w:val="none" w:sz="0" w:space="0" w:color="auto"/>
        <w:right w:val="none" w:sz="0" w:space="0" w:color="auto"/>
      </w:divBdr>
      <w:divsChild>
        <w:div w:id="556862209">
          <w:marLeft w:val="0"/>
          <w:marRight w:val="0"/>
          <w:marTop w:val="30"/>
          <w:marBottom w:val="0"/>
          <w:divBdr>
            <w:top w:val="none" w:sz="0" w:space="0" w:color="auto"/>
            <w:left w:val="none" w:sz="0" w:space="0" w:color="auto"/>
            <w:bottom w:val="none" w:sz="0" w:space="0" w:color="auto"/>
            <w:right w:val="none" w:sz="0" w:space="0" w:color="auto"/>
          </w:divBdr>
          <w:divsChild>
            <w:div w:id="413431744">
              <w:marLeft w:val="0"/>
              <w:marRight w:val="0"/>
              <w:marTop w:val="0"/>
              <w:marBottom w:val="0"/>
              <w:divBdr>
                <w:top w:val="none" w:sz="0" w:space="0" w:color="auto"/>
                <w:left w:val="none" w:sz="0" w:space="0" w:color="auto"/>
                <w:bottom w:val="none" w:sz="0" w:space="0" w:color="auto"/>
                <w:right w:val="none" w:sz="0" w:space="0" w:color="auto"/>
              </w:divBdr>
              <w:divsChild>
                <w:div w:id="2062823221">
                  <w:marLeft w:val="0"/>
                  <w:marRight w:val="0"/>
                  <w:marTop w:val="0"/>
                  <w:marBottom w:val="0"/>
                  <w:divBdr>
                    <w:top w:val="none" w:sz="0" w:space="0" w:color="auto"/>
                    <w:left w:val="none" w:sz="0" w:space="0" w:color="auto"/>
                    <w:bottom w:val="none" w:sz="0" w:space="0" w:color="auto"/>
                    <w:right w:val="none" w:sz="0" w:space="0" w:color="auto"/>
                  </w:divBdr>
                  <w:divsChild>
                    <w:div w:id="697895940">
                      <w:marLeft w:val="-75"/>
                      <w:marRight w:val="-75"/>
                      <w:marTop w:val="0"/>
                      <w:marBottom w:val="0"/>
                      <w:divBdr>
                        <w:top w:val="none" w:sz="0" w:space="0" w:color="auto"/>
                        <w:left w:val="none" w:sz="0" w:space="0" w:color="auto"/>
                        <w:bottom w:val="none" w:sz="0" w:space="0" w:color="auto"/>
                        <w:right w:val="none" w:sz="0" w:space="0" w:color="auto"/>
                      </w:divBdr>
                      <w:divsChild>
                        <w:div w:id="1205755818">
                          <w:marLeft w:val="0"/>
                          <w:marRight w:val="0"/>
                          <w:marTop w:val="0"/>
                          <w:marBottom w:val="0"/>
                          <w:divBdr>
                            <w:top w:val="none" w:sz="0" w:space="0" w:color="auto"/>
                            <w:left w:val="none" w:sz="0" w:space="0" w:color="auto"/>
                            <w:bottom w:val="none" w:sz="0" w:space="0" w:color="auto"/>
                            <w:right w:val="none" w:sz="0" w:space="0" w:color="auto"/>
                          </w:divBdr>
                          <w:divsChild>
                            <w:div w:id="1448506194">
                              <w:marLeft w:val="0"/>
                              <w:marRight w:val="0"/>
                              <w:marTop w:val="0"/>
                              <w:marBottom w:val="0"/>
                              <w:divBdr>
                                <w:top w:val="none" w:sz="0" w:space="0" w:color="auto"/>
                                <w:left w:val="single" w:sz="6" w:space="9" w:color="AFAFAA"/>
                                <w:bottom w:val="none" w:sz="0" w:space="0" w:color="auto"/>
                                <w:right w:val="single" w:sz="6" w:space="9" w:color="AFAFAA"/>
                              </w:divBdr>
                              <w:divsChild>
                                <w:div w:id="1360928776">
                                  <w:marLeft w:val="0"/>
                                  <w:marRight w:val="0"/>
                                  <w:marTop w:val="0"/>
                                  <w:marBottom w:val="0"/>
                                  <w:divBdr>
                                    <w:top w:val="none" w:sz="0" w:space="0" w:color="auto"/>
                                    <w:left w:val="none" w:sz="0" w:space="0" w:color="auto"/>
                                    <w:bottom w:val="none" w:sz="0" w:space="0" w:color="auto"/>
                                    <w:right w:val="none" w:sz="0" w:space="0" w:color="auto"/>
                                  </w:divBdr>
                                  <w:divsChild>
                                    <w:div w:id="267078216">
                                      <w:marLeft w:val="0"/>
                                      <w:marRight w:val="0"/>
                                      <w:marTop w:val="0"/>
                                      <w:marBottom w:val="0"/>
                                      <w:divBdr>
                                        <w:top w:val="none" w:sz="0" w:space="0" w:color="auto"/>
                                        <w:left w:val="none" w:sz="0" w:space="0" w:color="auto"/>
                                        <w:bottom w:val="none" w:sz="0" w:space="0" w:color="auto"/>
                                        <w:right w:val="none" w:sz="0" w:space="0" w:color="auto"/>
                                      </w:divBdr>
                                      <w:divsChild>
                                        <w:div w:id="207461892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136337906">
      <w:bodyDiv w:val="1"/>
      <w:marLeft w:val="0"/>
      <w:marRight w:val="0"/>
      <w:marTop w:val="0"/>
      <w:marBottom w:val="0"/>
      <w:divBdr>
        <w:top w:val="none" w:sz="0" w:space="0" w:color="auto"/>
        <w:left w:val="none" w:sz="0" w:space="0" w:color="auto"/>
        <w:bottom w:val="none" w:sz="0" w:space="0" w:color="auto"/>
        <w:right w:val="none" w:sz="0" w:space="0" w:color="auto"/>
      </w:divBdr>
    </w:div>
    <w:div w:id="1169444019">
      <w:bodyDiv w:val="1"/>
      <w:marLeft w:val="0"/>
      <w:marRight w:val="0"/>
      <w:marTop w:val="0"/>
      <w:marBottom w:val="0"/>
      <w:divBdr>
        <w:top w:val="none" w:sz="0" w:space="0" w:color="auto"/>
        <w:left w:val="none" w:sz="0" w:space="0" w:color="auto"/>
        <w:bottom w:val="none" w:sz="0" w:space="0" w:color="auto"/>
        <w:right w:val="none" w:sz="0" w:space="0" w:color="auto"/>
      </w:divBdr>
    </w:div>
    <w:div w:id="1206913869">
      <w:bodyDiv w:val="1"/>
      <w:marLeft w:val="0"/>
      <w:marRight w:val="0"/>
      <w:marTop w:val="0"/>
      <w:marBottom w:val="0"/>
      <w:divBdr>
        <w:top w:val="none" w:sz="0" w:space="0" w:color="auto"/>
        <w:left w:val="none" w:sz="0" w:space="0" w:color="auto"/>
        <w:bottom w:val="none" w:sz="0" w:space="0" w:color="auto"/>
        <w:right w:val="none" w:sz="0" w:space="0" w:color="auto"/>
      </w:divBdr>
    </w:div>
    <w:div w:id="1226799922">
      <w:bodyDiv w:val="1"/>
      <w:marLeft w:val="0"/>
      <w:marRight w:val="0"/>
      <w:marTop w:val="0"/>
      <w:marBottom w:val="0"/>
      <w:divBdr>
        <w:top w:val="none" w:sz="0" w:space="0" w:color="auto"/>
        <w:left w:val="none" w:sz="0" w:space="0" w:color="auto"/>
        <w:bottom w:val="none" w:sz="0" w:space="0" w:color="auto"/>
        <w:right w:val="none" w:sz="0" w:space="0" w:color="auto"/>
      </w:divBdr>
    </w:div>
    <w:div w:id="1302929328">
      <w:bodyDiv w:val="1"/>
      <w:marLeft w:val="0"/>
      <w:marRight w:val="0"/>
      <w:marTop w:val="0"/>
      <w:marBottom w:val="0"/>
      <w:divBdr>
        <w:top w:val="none" w:sz="0" w:space="0" w:color="auto"/>
        <w:left w:val="none" w:sz="0" w:space="0" w:color="auto"/>
        <w:bottom w:val="none" w:sz="0" w:space="0" w:color="auto"/>
        <w:right w:val="none" w:sz="0" w:space="0" w:color="auto"/>
      </w:divBdr>
    </w:div>
    <w:div w:id="1311129588">
      <w:bodyDiv w:val="1"/>
      <w:marLeft w:val="0"/>
      <w:marRight w:val="0"/>
      <w:marTop w:val="0"/>
      <w:marBottom w:val="0"/>
      <w:divBdr>
        <w:top w:val="none" w:sz="0" w:space="0" w:color="auto"/>
        <w:left w:val="none" w:sz="0" w:space="0" w:color="auto"/>
        <w:bottom w:val="none" w:sz="0" w:space="0" w:color="auto"/>
        <w:right w:val="none" w:sz="0" w:space="0" w:color="auto"/>
      </w:divBdr>
      <w:divsChild>
        <w:div w:id="1720058021">
          <w:marLeft w:val="0"/>
          <w:marRight w:val="120"/>
          <w:marTop w:val="120"/>
          <w:marBottom w:val="0"/>
          <w:divBdr>
            <w:top w:val="single" w:sz="12" w:space="4" w:color="D5E28D"/>
            <w:left w:val="single" w:sz="12" w:space="6" w:color="D5E28D"/>
            <w:bottom w:val="single" w:sz="12" w:space="0" w:color="D5E28D"/>
            <w:right w:val="single" w:sz="12" w:space="6" w:color="D5E28D"/>
          </w:divBdr>
        </w:div>
        <w:div w:id="1034769424">
          <w:marLeft w:val="0"/>
          <w:marRight w:val="0"/>
          <w:marTop w:val="0"/>
          <w:marBottom w:val="0"/>
          <w:divBdr>
            <w:top w:val="none" w:sz="0" w:space="0" w:color="auto"/>
            <w:left w:val="none" w:sz="0" w:space="0" w:color="auto"/>
            <w:bottom w:val="none" w:sz="0" w:space="0" w:color="auto"/>
            <w:right w:val="none" w:sz="0" w:space="0" w:color="auto"/>
          </w:divBdr>
          <w:divsChild>
            <w:div w:id="168520787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77899817">
                  <w:marLeft w:val="0"/>
                  <w:marRight w:val="90"/>
                  <w:marTop w:val="0"/>
                  <w:marBottom w:val="0"/>
                  <w:divBdr>
                    <w:top w:val="none" w:sz="0" w:space="0" w:color="auto"/>
                    <w:left w:val="none" w:sz="0" w:space="0" w:color="auto"/>
                    <w:bottom w:val="none" w:sz="0" w:space="0" w:color="auto"/>
                    <w:right w:val="none" w:sz="0" w:space="0" w:color="auto"/>
                  </w:divBdr>
                </w:div>
                <w:div w:id="722564584">
                  <w:marLeft w:val="0"/>
                  <w:marRight w:val="0"/>
                  <w:marTop w:val="0"/>
                  <w:marBottom w:val="0"/>
                  <w:divBdr>
                    <w:top w:val="none" w:sz="0" w:space="0" w:color="auto"/>
                    <w:left w:val="none" w:sz="0" w:space="0" w:color="auto"/>
                    <w:bottom w:val="none" w:sz="0" w:space="0" w:color="auto"/>
                    <w:right w:val="none" w:sz="0" w:space="0" w:color="auto"/>
                  </w:divBdr>
                </w:div>
              </w:divsChild>
            </w:div>
            <w:div w:id="1910654535">
              <w:marLeft w:val="0"/>
              <w:marRight w:val="0"/>
              <w:marTop w:val="120"/>
              <w:marBottom w:val="0"/>
              <w:divBdr>
                <w:top w:val="single" w:sz="12" w:space="4" w:color="D5E28D"/>
                <w:left w:val="single" w:sz="12" w:space="6" w:color="D5E28D"/>
                <w:bottom w:val="single" w:sz="12" w:space="0" w:color="D5E28D"/>
                <w:right w:val="single" w:sz="12" w:space="6" w:color="D5E28D"/>
              </w:divBdr>
              <w:divsChild>
                <w:div w:id="639963881">
                  <w:marLeft w:val="0"/>
                  <w:marRight w:val="90"/>
                  <w:marTop w:val="0"/>
                  <w:marBottom w:val="0"/>
                  <w:divBdr>
                    <w:top w:val="none" w:sz="0" w:space="0" w:color="auto"/>
                    <w:left w:val="none" w:sz="0" w:space="0" w:color="auto"/>
                    <w:bottom w:val="none" w:sz="0" w:space="0" w:color="auto"/>
                    <w:right w:val="none" w:sz="0" w:space="0" w:color="auto"/>
                  </w:divBdr>
                </w:div>
                <w:div w:id="13857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184949">
          <w:marLeft w:val="0"/>
          <w:marRight w:val="0"/>
          <w:marTop w:val="120"/>
          <w:marBottom w:val="0"/>
          <w:divBdr>
            <w:top w:val="single" w:sz="12" w:space="2" w:color="D5E28D"/>
            <w:left w:val="single" w:sz="12" w:space="6" w:color="D5E28D"/>
            <w:bottom w:val="single" w:sz="12" w:space="9" w:color="D5E28D"/>
            <w:right w:val="single" w:sz="12" w:space="6" w:color="D5E28D"/>
          </w:divBdr>
        </w:div>
        <w:div w:id="127397319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319074800">
      <w:bodyDiv w:val="1"/>
      <w:marLeft w:val="0"/>
      <w:marRight w:val="0"/>
      <w:marTop w:val="0"/>
      <w:marBottom w:val="0"/>
      <w:divBdr>
        <w:top w:val="none" w:sz="0" w:space="0" w:color="auto"/>
        <w:left w:val="none" w:sz="0" w:space="0" w:color="auto"/>
        <w:bottom w:val="none" w:sz="0" w:space="0" w:color="auto"/>
        <w:right w:val="none" w:sz="0" w:space="0" w:color="auto"/>
      </w:divBdr>
      <w:divsChild>
        <w:div w:id="607078398">
          <w:marLeft w:val="0"/>
          <w:marRight w:val="0"/>
          <w:marTop w:val="0"/>
          <w:marBottom w:val="0"/>
          <w:divBdr>
            <w:top w:val="none" w:sz="0" w:space="0" w:color="auto"/>
            <w:left w:val="none" w:sz="0" w:space="0" w:color="auto"/>
            <w:bottom w:val="none" w:sz="0" w:space="0" w:color="auto"/>
            <w:right w:val="none" w:sz="0" w:space="0" w:color="auto"/>
          </w:divBdr>
        </w:div>
        <w:div w:id="35354095">
          <w:marLeft w:val="0"/>
          <w:marRight w:val="0"/>
          <w:marTop w:val="0"/>
          <w:marBottom w:val="120"/>
          <w:divBdr>
            <w:top w:val="none" w:sz="0" w:space="0" w:color="auto"/>
            <w:left w:val="none" w:sz="0" w:space="0" w:color="auto"/>
            <w:bottom w:val="none" w:sz="0" w:space="0" w:color="auto"/>
            <w:right w:val="none" w:sz="0" w:space="0" w:color="auto"/>
          </w:divBdr>
        </w:div>
        <w:div w:id="2108308396">
          <w:marLeft w:val="0"/>
          <w:marRight w:val="0"/>
          <w:marTop w:val="0"/>
          <w:marBottom w:val="120"/>
          <w:divBdr>
            <w:top w:val="none" w:sz="0" w:space="0" w:color="auto"/>
            <w:left w:val="none" w:sz="0" w:space="0" w:color="auto"/>
            <w:bottom w:val="none" w:sz="0" w:space="0" w:color="auto"/>
            <w:right w:val="none" w:sz="0" w:space="0" w:color="auto"/>
          </w:divBdr>
        </w:div>
        <w:div w:id="1168909062">
          <w:marLeft w:val="0"/>
          <w:marRight w:val="0"/>
          <w:marTop w:val="0"/>
          <w:marBottom w:val="120"/>
          <w:divBdr>
            <w:top w:val="none" w:sz="0" w:space="0" w:color="auto"/>
            <w:left w:val="none" w:sz="0" w:space="0" w:color="auto"/>
            <w:bottom w:val="none" w:sz="0" w:space="0" w:color="auto"/>
            <w:right w:val="none" w:sz="0" w:space="0" w:color="auto"/>
          </w:divBdr>
        </w:div>
        <w:div w:id="733746962">
          <w:marLeft w:val="0"/>
          <w:marRight w:val="0"/>
          <w:marTop w:val="0"/>
          <w:marBottom w:val="120"/>
          <w:divBdr>
            <w:top w:val="none" w:sz="0" w:space="0" w:color="auto"/>
            <w:left w:val="none" w:sz="0" w:space="0" w:color="auto"/>
            <w:bottom w:val="none" w:sz="0" w:space="0" w:color="auto"/>
            <w:right w:val="none" w:sz="0" w:space="0" w:color="auto"/>
          </w:divBdr>
        </w:div>
        <w:div w:id="603616073">
          <w:marLeft w:val="0"/>
          <w:marRight w:val="0"/>
          <w:marTop w:val="0"/>
          <w:marBottom w:val="120"/>
          <w:divBdr>
            <w:top w:val="none" w:sz="0" w:space="0" w:color="auto"/>
            <w:left w:val="none" w:sz="0" w:space="0" w:color="auto"/>
            <w:bottom w:val="none" w:sz="0" w:space="0" w:color="auto"/>
            <w:right w:val="none" w:sz="0" w:space="0" w:color="auto"/>
          </w:divBdr>
        </w:div>
        <w:div w:id="1935479125">
          <w:marLeft w:val="0"/>
          <w:marRight w:val="0"/>
          <w:marTop w:val="0"/>
          <w:marBottom w:val="120"/>
          <w:divBdr>
            <w:top w:val="none" w:sz="0" w:space="0" w:color="auto"/>
            <w:left w:val="none" w:sz="0" w:space="0" w:color="auto"/>
            <w:bottom w:val="none" w:sz="0" w:space="0" w:color="auto"/>
            <w:right w:val="none" w:sz="0" w:space="0" w:color="auto"/>
          </w:divBdr>
        </w:div>
        <w:div w:id="1924949555">
          <w:marLeft w:val="0"/>
          <w:marRight w:val="0"/>
          <w:marTop w:val="0"/>
          <w:marBottom w:val="120"/>
          <w:divBdr>
            <w:top w:val="none" w:sz="0" w:space="0" w:color="auto"/>
            <w:left w:val="none" w:sz="0" w:space="0" w:color="auto"/>
            <w:bottom w:val="none" w:sz="0" w:space="0" w:color="auto"/>
            <w:right w:val="none" w:sz="0" w:space="0" w:color="auto"/>
          </w:divBdr>
        </w:div>
        <w:div w:id="1572543402">
          <w:marLeft w:val="0"/>
          <w:marRight w:val="0"/>
          <w:marTop w:val="0"/>
          <w:marBottom w:val="120"/>
          <w:divBdr>
            <w:top w:val="none" w:sz="0" w:space="0" w:color="auto"/>
            <w:left w:val="none" w:sz="0" w:space="0" w:color="auto"/>
            <w:bottom w:val="none" w:sz="0" w:space="0" w:color="auto"/>
            <w:right w:val="none" w:sz="0" w:space="0" w:color="auto"/>
          </w:divBdr>
        </w:div>
        <w:div w:id="1280066653">
          <w:marLeft w:val="0"/>
          <w:marRight w:val="0"/>
          <w:marTop w:val="0"/>
          <w:marBottom w:val="120"/>
          <w:divBdr>
            <w:top w:val="none" w:sz="0" w:space="0" w:color="auto"/>
            <w:left w:val="none" w:sz="0" w:space="0" w:color="auto"/>
            <w:bottom w:val="none" w:sz="0" w:space="0" w:color="auto"/>
            <w:right w:val="none" w:sz="0" w:space="0" w:color="auto"/>
          </w:divBdr>
        </w:div>
        <w:div w:id="1216621236">
          <w:marLeft w:val="0"/>
          <w:marRight w:val="0"/>
          <w:marTop w:val="0"/>
          <w:marBottom w:val="120"/>
          <w:divBdr>
            <w:top w:val="none" w:sz="0" w:space="0" w:color="auto"/>
            <w:left w:val="none" w:sz="0" w:space="0" w:color="auto"/>
            <w:bottom w:val="none" w:sz="0" w:space="0" w:color="auto"/>
            <w:right w:val="none" w:sz="0" w:space="0" w:color="auto"/>
          </w:divBdr>
        </w:div>
        <w:div w:id="1238051991">
          <w:marLeft w:val="0"/>
          <w:marRight w:val="0"/>
          <w:marTop w:val="0"/>
          <w:marBottom w:val="120"/>
          <w:divBdr>
            <w:top w:val="none" w:sz="0" w:space="0" w:color="auto"/>
            <w:left w:val="none" w:sz="0" w:space="0" w:color="auto"/>
            <w:bottom w:val="none" w:sz="0" w:space="0" w:color="auto"/>
            <w:right w:val="none" w:sz="0" w:space="0" w:color="auto"/>
          </w:divBdr>
        </w:div>
        <w:div w:id="1415542893">
          <w:marLeft w:val="0"/>
          <w:marRight w:val="0"/>
          <w:marTop w:val="0"/>
          <w:marBottom w:val="120"/>
          <w:divBdr>
            <w:top w:val="none" w:sz="0" w:space="0" w:color="auto"/>
            <w:left w:val="none" w:sz="0" w:space="0" w:color="auto"/>
            <w:bottom w:val="none" w:sz="0" w:space="0" w:color="auto"/>
            <w:right w:val="none" w:sz="0" w:space="0" w:color="auto"/>
          </w:divBdr>
        </w:div>
        <w:div w:id="676617564">
          <w:marLeft w:val="0"/>
          <w:marRight w:val="0"/>
          <w:marTop w:val="0"/>
          <w:marBottom w:val="120"/>
          <w:divBdr>
            <w:top w:val="none" w:sz="0" w:space="0" w:color="auto"/>
            <w:left w:val="none" w:sz="0" w:space="0" w:color="auto"/>
            <w:bottom w:val="none" w:sz="0" w:space="0" w:color="auto"/>
            <w:right w:val="none" w:sz="0" w:space="0" w:color="auto"/>
          </w:divBdr>
        </w:div>
        <w:div w:id="1040058146">
          <w:marLeft w:val="0"/>
          <w:marRight w:val="0"/>
          <w:marTop w:val="0"/>
          <w:marBottom w:val="120"/>
          <w:divBdr>
            <w:top w:val="none" w:sz="0" w:space="0" w:color="auto"/>
            <w:left w:val="none" w:sz="0" w:space="0" w:color="auto"/>
            <w:bottom w:val="none" w:sz="0" w:space="0" w:color="auto"/>
            <w:right w:val="none" w:sz="0" w:space="0" w:color="auto"/>
          </w:divBdr>
        </w:div>
        <w:div w:id="704408154">
          <w:marLeft w:val="0"/>
          <w:marRight w:val="0"/>
          <w:marTop w:val="0"/>
          <w:marBottom w:val="120"/>
          <w:divBdr>
            <w:top w:val="none" w:sz="0" w:space="0" w:color="auto"/>
            <w:left w:val="none" w:sz="0" w:space="0" w:color="auto"/>
            <w:bottom w:val="none" w:sz="0" w:space="0" w:color="auto"/>
            <w:right w:val="none" w:sz="0" w:space="0" w:color="auto"/>
          </w:divBdr>
        </w:div>
        <w:div w:id="928583710">
          <w:marLeft w:val="0"/>
          <w:marRight w:val="0"/>
          <w:marTop w:val="0"/>
          <w:marBottom w:val="120"/>
          <w:divBdr>
            <w:top w:val="none" w:sz="0" w:space="0" w:color="auto"/>
            <w:left w:val="none" w:sz="0" w:space="0" w:color="auto"/>
            <w:bottom w:val="none" w:sz="0" w:space="0" w:color="auto"/>
            <w:right w:val="none" w:sz="0" w:space="0" w:color="auto"/>
          </w:divBdr>
        </w:div>
      </w:divsChild>
    </w:div>
    <w:div w:id="1325283081">
      <w:bodyDiv w:val="1"/>
      <w:marLeft w:val="0"/>
      <w:marRight w:val="0"/>
      <w:marTop w:val="0"/>
      <w:marBottom w:val="0"/>
      <w:divBdr>
        <w:top w:val="none" w:sz="0" w:space="0" w:color="auto"/>
        <w:left w:val="none" w:sz="0" w:space="0" w:color="auto"/>
        <w:bottom w:val="none" w:sz="0" w:space="0" w:color="auto"/>
        <w:right w:val="none" w:sz="0" w:space="0" w:color="auto"/>
      </w:divBdr>
      <w:divsChild>
        <w:div w:id="1277369038">
          <w:marLeft w:val="0"/>
          <w:marRight w:val="0"/>
          <w:marTop w:val="30"/>
          <w:marBottom w:val="0"/>
          <w:divBdr>
            <w:top w:val="none" w:sz="0" w:space="0" w:color="auto"/>
            <w:left w:val="none" w:sz="0" w:space="0" w:color="auto"/>
            <w:bottom w:val="none" w:sz="0" w:space="0" w:color="auto"/>
            <w:right w:val="none" w:sz="0" w:space="0" w:color="auto"/>
          </w:divBdr>
          <w:divsChild>
            <w:div w:id="744763007">
              <w:marLeft w:val="0"/>
              <w:marRight w:val="0"/>
              <w:marTop w:val="0"/>
              <w:marBottom w:val="0"/>
              <w:divBdr>
                <w:top w:val="none" w:sz="0" w:space="0" w:color="auto"/>
                <w:left w:val="none" w:sz="0" w:space="0" w:color="auto"/>
                <w:bottom w:val="none" w:sz="0" w:space="0" w:color="auto"/>
                <w:right w:val="none" w:sz="0" w:space="0" w:color="auto"/>
              </w:divBdr>
              <w:divsChild>
                <w:div w:id="1989088385">
                  <w:marLeft w:val="0"/>
                  <w:marRight w:val="0"/>
                  <w:marTop w:val="0"/>
                  <w:marBottom w:val="0"/>
                  <w:divBdr>
                    <w:top w:val="none" w:sz="0" w:space="0" w:color="auto"/>
                    <w:left w:val="none" w:sz="0" w:space="0" w:color="auto"/>
                    <w:bottom w:val="none" w:sz="0" w:space="0" w:color="auto"/>
                    <w:right w:val="none" w:sz="0" w:space="0" w:color="auto"/>
                  </w:divBdr>
                  <w:divsChild>
                    <w:div w:id="77673225">
                      <w:marLeft w:val="-75"/>
                      <w:marRight w:val="-75"/>
                      <w:marTop w:val="0"/>
                      <w:marBottom w:val="0"/>
                      <w:divBdr>
                        <w:top w:val="none" w:sz="0" w:space="0" w:color="auto"/>
                        <w:left w:val="none" w:sz="0" w:space="0" w:color="auto"/>
                        <w:bottom w:val="none" w:sz="0" w:space="0" w:color="auto"/>
                        <w:right w:val="none" w:sz="0" w:space="0" w:color="auto"/>
                      </w:divBdr>
                      <w:divsChild>
                        <w:div w:id="1121804642">
                          <w:marLeft w:val="0"/>
                          <w:marRight w:val="0"/>
                          <w:marTop w:val="0"/>
                          <w:marBottom w:val="0"/>
                          <w:divBdr>
                            <w:top w:val="none" w:sz="0" w:space="0" w:color="auto"/>
                            <w:left w:val="none" w:sz="0" w:space="0" w:color="auto"/>
                            <w:bottom w:val="none" w:sz="0" w:space="0" w:color="auto"/>
                            <w:right w:val="none" w:sz="0" w:space="0" w:color="auto"/>
                          </w:divBdr>
                          <w:divsChild>
                            <w:div w:id="570114721">
                              <w:marLeft w:val="0"/>
                              <w:marRight w:val="0"/>
                              <w:marTop w:val="0"/>
                              <w:marBottom w:val="0"/>
                              <w:divBdr>
                                <w:top w:val="none" w:sz="0" w:space="0" w:color="auto"/>
                                <w:left w:val="single" w:sz="6" w:space="9" w:color="AFAFAA"/>
                                <w:bottom w:val="none" w:sz="0" w:space="0" w:color="auto"/>
                                <w:right w:val="single" w:sz="6" w:space="9" w:color="AFAFAA"/>
                              </w:divBdr>
                              <w:divsChild>
                                <w:div w:id="2063482431">
                                  <w:marLeft w:val="0"/>
                                  <w:marRight w:val="0"/>
                                  <w:marTop w:val="0"/>
                                  <w:marBottom w:val="0"/>
                                  <w:divBdr>
                                    <w:top w:val="none" w:sz="0" w:space="0" w:color="auto"/>
                                    <w:left w:val="none" w:sz="0" w:space="0" w:color="auto"/>
                                    <w:bottom w:val="none" w:sz="0" w:space="0" w:color="auto"/>
                                    <w:right w:val="none" w:sz="0" w:space="0" w:color="auto"/>
                                  </w:divBdr>
                                  <w:divsChild>
                                    <w:div w:id="1578245372">
                                      <w:marLeft w:val="0"/>
                                      <w:marRight w:val="0"/>
                                      <w:marTop w:val="0"/>
                                      <w:marBottom w:val="0"/>
                                      <w:divBdr>
                                        <w:top w:val="none" w:sz="0" w:space="0" w:color="auto"/>
                                        <w:left w:val="none" w:sz="0" w:space="0" w:color="auto"/>
                                        <w:bottom w:val="none" w:sz="0" w:space="0" w:color="auto"/>
                                        <w:right w:val="none" w:sz="0" w:space="0" w:color="auto"/>
                                      </w:divBdr>
                                      <w:divsChild>
                                        <w:div w:id="37428172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344169516">
      <w:bodyDiv w:val="1"/>
      <w:marLeft w:val="0"/>
      <w:marRight w:val="0"/>
      <w:marTop w:val="0"/>
      <w:marBottom w:val="0"/>
      <w:divBdr>
        <w:top w:val="none" w:sz="0" w:space="0" w:color="auto"/>
        <w:left w:val="none" w:sz="0" w:space="0" w:color="auto"/>
        <w:bottom w:val="none" w:sz="0" w:space="0" w:color="auto"/>
        <w:right w:val="none" w:sz="0" w:space="0" w:color="auto"/>
      </w:divBdr>
    </w:div>
    <w:div w:id="1347832008">
      <w:bodyDiv w:val="1"/>
      <w:marLeft w:val="0"/>
      <w:marRight w:val="0"/>
      <w:marTop w:val="0"/>
      <w:marBottom w:val="0"/>
      <w:divBdr>
        <w:top w:val="none" w:sz="0" w:space="0" w:color="auto"/>
        <w:left w:val="none" w:sz="0" w:space="0" w:color="auto"/>
        <w:bottom w:val="none" w:sz="0" w:space="0" w:color="auto"/>
        <w:right w:val="none" w:sz="0" w:space="0" w:color="auto"/>
      </w:divBdr>
      <w:divsChild>
        <w:div w:id="51005615">
          <w:marLeft w:val="0"/>
          <w:marRight w:val="120"/>
          <w:marTop w:val="120"/>
          <w:marBottom w:val="0"/>
          <w:divBdr>
            <w:top w:val="single" w:sz="12" w:space="4" w:color="D5E28D"/>
            <w:left w:val="single" w:sz="12" w:space="6" w:color="D5E28D"/>
            <w:bottom w:val="single" w:sz="12" w:space="0" w:color="D5E28D"/>
            <w:right w:val="single" w:sz="12" w:space="6" w:color="D5E28D"/>
          </w:divBdr>
        </w:div>
        <w:div w:id="1035034943">
          <w:marLeft w:val="0"/>
          <w:marRight w:val="0"/>
          <w:marTop w:val="0"/>
          <w:marBottom w:val="0"/>
          <w:divBdr>
            <w:top w:val="none" w:sz="0" w:space="0" w:color="auto"/>
            <w:left w:val="none" w:sz="0" w:space="0" w:color="auto"/>
            <w:bottom w:val="none" w:sz="0" w:space="0" w:color="auto"/>
            <w:right w:val="none" w:sz="0" w:space="0" w:color="auto"/>
          </w:divBdr>
          <w:divsChild>
            <w:div w:id="157327474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2573970">
                  <w:marLeft w:val="0"/>
                  <w:marRight w:val="90"/>
                  <w:marTop w:val="0"/>
                  <w:marBottom w:val="0"/>
                  <w:divBdr>
                    <w:top w:val="none" w:sz="0" w:space="0" w:color="auto"/>
                    <w:left w:val="none" w:sz="0" w:space="0" w:color="auto"/>
                    <w:bottom w:val="none" w:sz="0" w:space="0" w:color="auto"/>
                    <w:right w:val="none" w:sz="0" w:space="0" w:color="auto"/>
                  </w:divBdr>
                </w:div>
                <w:div w:id="940457637">
                  <w:marLeft w:val="0"/>
                  <w:marRight w:val="0"/>
                  <w:marTop w:val="0"/>
                  <w:marBottom w:val="0"/>
                  <w:divBdr>
                    <w:top w:val="none" w:sz="0" w:space="0" w:color="auto"/>
                    <w:left w:val="none" w:sz="0" w:space="0" w:color="auto"/>
                    <w:bottom w:val="none" w:sz="0" w:space="0" w:color="auto"/>
                    <w:right w:val="none" w:sz="0" w:space="0" w:color="auto"/>
                  </w:divBdr>
                </w:div>
              </w:divsChild>
            </w:div>
            <w:div w:id="1516843747">
              <w:marLeft w:val="0"/>
              <w:marRight w:val="0"/>
              <w:marTop w:val="120"/>
              <w:marBottom w:val="0"/>
              <w:divBdr>
                <w:top w:val="single" w:sz="12" w:space="4" w:color="D5E28D"/>
                <w:left w:val="single" w:sz="12" w:space="6" w:color="D5E28D"/>
                <w:bottom w:val="single" w:sz="12" w:space="0" w:color="D5E28D"/>
                <w:right w:val="single" w:sz="12" w:space="6" w:color="D5E28D"/>
              </w:divBdr>
              <w:divsChild>
                <w:div w:id="588006060">
                  <w:marLeft w:val="0"/>
                  <w:marRight w:val="90"/>
                  <w:marTop w:val="0"/>
                  <w:marBottom w:val="0"/>
                  <w:divBdr>
                    <w:top w:val="none" w:sz="0" w:space="0" w:color="auto"/>
                    <w:left w:val="none" w:sz="0" w:space="0" w:color="auto"/>
                    <w:bottom w:val="none" w:sz="0" w:space="0" w:color="auto"/>
                    <w:right w:val="none" w:sz="0" w:space="0" w:color="auto"/>
                  </w:divBdr>
                </w:div>
                <w:div w:id="138826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776720">
          <w:marLeft w:val="0"/>
          <w:marRight w:val="0"/>
          <w:marTop w:val="120"/>
          <w:marBottom w:val="0"/>
          <w:divBdr>
            <w:top w:val="single" w:sz="12" w:space="2" w:color="D5E28D"/>
            <w:left w:val="single" w:sz="12" w:space="6" w:color="D5E28D"/>
            <w:bottom w:val="single" w:sz="12" w:space="9" w:color="D5E28D"/>
            <w:right w:val="single" w:sz="12" w:space="6" w:color="D5E28D"/>
          </w:divBdr>
        </w:div>
        <w:div w:id="69678249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455908926">
      <w:bodyDiv w:val="1"/>
      <w:marLeft w:val="0"/>
      <w:marRight w:val="0"/>
      <w:marTop w:val="0"/>
      <w:marBottom w:val="0"/>
      <w:divBdr>
        <w:top w:val="none" w:sz="0" w:space="0" w:color="auto"/>
        <w:left w:val="none" w:sz="0" w:space="0" w:color="auto"/>
        <w:bottom w:val="none" w:sz="0" w:space="0" w:color="auto"/>
        <w:right w:val="none" w:sz="0" w:space="0" w:color="auto"/>
      </w:divBdr>
    </w:div>
    <w:div w:id="1469201309">
      <w:bodyDiv w:val="1"/>
      <w:marLeft w:val="0"/>
      <w:marRight w:val="0"/>
      <w:marTop w:val="0"/>
      <w:marBottom w:val="0"/>
      <w:divBdr>
        <w:top w:val="none" w:sz="0" w:space="0" w:color="auto"/>
        <w:left w:val="none" w:sz="0" w:space="0" w:color="auto"/>
        <w:bottom w:val="none" w:sz="0" w:space="0" w:color="auto"/>
        <w:right w:val="none" w:sz="0" w:space="0" w:color="auto"/>
      </w:divBdr>
    </w:div>
    <w:div w:id="1500197269">
      <w:bodyDiv w:val="1"/>
      <w:marLeft w:val="0"/>
      <w:marRight w:val="0"/>
      <w:marTop w:val="0"/>
      <w:marBottom w:val="0"/>
      <w:divBdr>
        <w:top w:val="none" w:sz="0" w:space="0" w:color="auto"/>
        <w:left w:val="none" w:sz="0" w:space="0" w:color="auto"/>
        <w:bottom w:val="none" w:sz="0" w:space="0" w:color="auto"/>
        <w:right w:val="none" w:sz="0" w:space="0" w:color="auto"/>
      </w:divBdr>
    </w:div>
    <w:div w:id="1500347719">
      <w:bodyDiv w:val="1"/>
      <w:marLeft w:val="0"/>
      <w:marRight w:val="0"/>
      <w:marTop w:val="0"/>
      <w:marBottom w:val="0"/>
      <w:divBdr>
        <w:top w:val="none" w:sz="0" w:space="0" w:color="auto"/>
        <w:left w:val="none" w:sz="0" w:space="0" w:color="auto"/>
        <w:bottom w:val="none" w:sz="0" w:space="0" w:color="auto"/>
        <w:right w:val="none" w:sz="0" w:space="0" w:color="auto"/>
      </w:divBdr>
    </w:div>
    <w:div w:id="1569344880">
      <w:bodyDiv w:val="1"/>
      <w:marLeft w:val="0"/>
      <w:marRight w:val="0"/>
      <w:marTop w:val="0"/>
      <w:marBottom w:val="0"/>
      <w:divBdr>
        <w:top w:val="none" w:sz="0" w:space="0" w:color="auto"/>
        <w:left w:val="none" w:sz="0" w:space="0" w:color="auto"/>
        <w:bottom w:val="none" w:sz="0" w:space="0" w:color="auto"/>
        <w:right w:val="none" w:sz="0" w:space="0" w:color="auto"/>
      </w:divBdr>
    </w:div>
    <w:div w:id="1670716503">
      <w:bodyDiv w:val="1"/>
      <w:marLeft w:val="0"/>
      <w:marRight w:val="0"/>
      <w:marTop w:val="0"/>
      <w:marBottom w:val="0"/>
      <w:divBdr>
        <w:top w:val="none" w:sz="0" w:space="0" w:color="auto"/>
        <w:left w:val="none" w:sz="0" w:space="0" w:color="auto"/>
        <w:bottom w:val="none" w:sz="0" w:space="0" w:color="auto"/>
        <w:right w:val="none" w:sz="0" w:space="0" w:color="auto"/>
      </w:divBdr>
      <w:divsChild>
        <w:div w:id="71586500">
          <w:marLeft w:val="0"/>
          <w:marRight w:val="120"/>
          <w:marTop w:val="120"/>
          <w:marBottom w:val="0"/>
          <w:divBdr>
            <w:top w:val="single" w:sz="12" w:space="4" w:color="D5E28D"/>
            <w:left w:val="single" w:sz="12" w:space="6" w:color="D5E28D"/>
            <w:bottom w:val="single" w:sz="12" w:space="0" w:color="D5E28D"/>
            <w:right w:val="single" w:sz="12" w:space="6" w:color="D5E28D"/>
          </w:divBdr>
        </w:div>
        <w:div w:id="1905288576">
          <w:marLeft w:val="0"/>
          <w:marRight w:val="0"/>
          <w:marTop w:val="0"/>
          <w:marBottom w:val="0"/>
          <w:divBdr>
            <w:top w:val="none" w:sz="0" w:space="0" w:color="auto"/>
            <w:left w:val="none" w:sz="0" w:space="0" w:color="auto"/>
            <w:bottom w:val="none" w:sz="0" w:space="0" w:color="auto"/>
            <w:right w:val="none" w:sz="0" w:space="0" w:color="auto"/>
          </w:divBdr>
          <w:divsChild>
            <w:div w:id="58041093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09826356">
                  <w:marLeft w:val="0"/>
                  <w:marRight w:val="90"/>
                  <w:marTop w:val="0"/>
                  <w:marBottom w:val="0"/>
                  <w:divBdr>
                    <w:top w:val="none" w:sz="0" w:space="0" w:color="auto"/>
                    <w:left w:val="none" w:sz="0" w:space="0" w:color="auto"/>
                    <w:bottom w:val="none" w:sz="0" w:space="0" w:color="auto"/>
                    <w:right w:val="none" w:sz="0" w:space="0" w:color="auto"/>
                  </w:divBdr>
                </w:div>
                <w:div w:id="767963557">
                  <w:marLeft w:val="0"/>
                  <w:marRight w:val="0"/>
                  <w:marTop w:val="0"/>
                  <w:marBottom w:val="0"/>
                  <w:divBdr>
                    <w:top w:val="none" w:sz="0" w:space="0" w:color="auto"/>
                    <w:left w:val="none" w:sz="0" w:space="0" w:color="auto"/>
                    <w:bottom w:val="none" w:sz="0" w:space="0" w:color="auto"/>
                    <w:right w:val="none" w:sz="0" w:space="0" w:color="auto"/>
                  </w:divBdr>
                </w:div>
              </w:divsChild>
            </w:div>
            <w:div w:id="2035571094">
              <w:marLeft w:val="0"/>
              <w:marRight w:val="0"/>
              <w:marTop w:val="120"/>
              <w:marBottom w:val="0"/>
              <w:divBdr>
                <w:top w:val="single" w:sz="12" w:space="4" w:color="D5E28D"/>
                <w:left w:val="single" w:sz="12" w:space="6" w:color="D5E28D"/>
                <w:bottom w:val="single" w:sz="12" w:space="0" w:color="D5E28D"/>
                <w:right w:val="single" w:sz="12" w:space="6" w:color="D5E28D"/>
              </w:divBdr>
              <w:divsChild>
                <w:div w:id="85002543">
                  <w:marLeft w:val="0"/>
                  <w:marRight w:val="90"/>
                  <w:marTop w:val="0"/>
                  <w:marBottom w:val="0"/>
                  <w:divBdr>
                    <w:top w:val="none" w:sz="0" w:space="0" w:color="auto"/>
                    <w:left w:val="none" w:sz="0" w:space="0" w:color="auto"/>
                    <w:bottom w:val="none" w:sz="0" w:space="0" w:color="auto"/>
                    <w:right w:val="none" w:sz="0" w:space="0" w:color="auto"/>
                  </w:divBdr>
                </w:div>
                <w:div w:id="167637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2569">
          <w:marLeft w:val="0"/>
          <w:marRight w:val="0"/>
          <w:marTop w:val="120"/>
          <w:marBottom w:val="0"/>
          <w:divBdr>
            <w:top w:val="single" w:sz="12" w:space="2" w:color="D5E28D"/>
            <w:left w:val="single" w:sz="12" w:space="6" w:color="D5E28D"/>
            <w:bottom w:val="single" w:sz="12" w:space="9" w:color="D5E28D"/>
            <w:right w:val="single" w:sz="12" w:space="6" w:color="D5E28D"/>
          </w:divBdr>
        </w:div>
        <w:div w:id="51642504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675957444">
      <w:bodyDiv w:val="1"/>
      <w:marLeft w:val="0"/>
      <w:marRight w:val="0"/>
      <w:marTop w:val="0"/>
      <w:marBottom w:val="0"/>
      <w:divBdr>
        <w:top w:val="none" w:sz="0" w:space="0" w:color="auto"/>
        <w:left w:val="none" w:sz="0" w:space="0" w:color="auto"/>
        <w:bottom w:val="none" w:sz="0" w:space="0" w:color="auto"/>
        <w:right w:val="none" w:sz="0" w:space="0" w:color="auto"/>
      </w:divBdr>
    </w:div>
    <w:div w:id="1749382731">
      <w:bodyDiv w:val="1"/>
      <w:marLeft w:val="0"/>
      <w:marRight w:val="0"/>
      <w:marTop w:val="0"/>
      <w:marBottom w:val="0"/>
      <w:divBdr>
        <w:top w:val="none" w:sz="0" w:space="0" w:color="auto"/>
        <w:left w:val="none" w:sz="0" w:space="0" w:color="auto"/>
        <w:bottom w:val="none" w:sz="0" w:space="0" w:color="auto"/>
        <w:right w:val="none" w:sz="0" w:space="0" w:color="auto"/>
      </w:divBdr>
      <w:divsChild>
        <w:div w:id="1607545375">
          <w:marLeft w:val="0"/>
          <w:marRight w:val="0"/>
          <w:marTop w:val="0"/>
          <w:marBottom w:val="200"/>
          <w:divBdr>
            <w:top w:val="none" w:sz="0" w:space="0" w:color="auto"/>
            <w:left w:val="none" w:sz="0" w:space="0" w:color="auto"/>
            <w:bottom w:val="none" w:sz="0" w:space="0" w:color="auto"/>
            <w:right w:val="none" w:sz="0" w:space="0" w:color="auto"/>
          </w:divBdr>
        </w:div>
        <w:div w:id="1673529323">
          <w:marLeft w:val="0"/>
          <w:marRight w:val="0"/>
          <w:marTop w:val="0"/>
          <w:marBottom w:val="200"/>
          <w:divBdr>
            <w:top w:val="none" w:sz="0" w:space="0" w:color="auto"/>
            <w:left w:val="none" w:sz="0" w:space="0" w:color="auto"/>
            <w:bottom w:val="none" w:sz="0" w:space="0" w:color="auto"/>
            <w:right w:val="none" w:sz="0" w:space="0" w:color="auto"/>
          </w:divBdr>
        </w:div>
        <w:div w:id="1483739522">
          <w:marLeft w:val="0"/>
          <w:marRight w:val="0"/>
          <w:marTop w:val="0"/>
          <w:marBottom w:val="200"/>
          <w:divBdr>
            <w:top w:val="none" w:sz="0" w:space="0" w:color="auto"/>
            <w:left w:val="none" w:sz="0" w:space="0" w:color="auto"/>
            <w:bottom w:val="none" w:sz="0" w:space="0" w:color="auto"/>
            <w:right w:val="none" w:sz="0" w:space="0" w:color="auto"/>
          </w:divBdr>
        </w:div>
        <w:div w:id="1470853569">
          <w:marLeft w:val="0"/>
          <w:marRight w:val="0"/>
          <w:marTop w:val="0"/>
          <w:marBottom w:val="200"/>
          <w:divBdr>
            <w:top w:val="none" w:sz="0" w:space="0" w:color="auto"/>
            <w:left w:val="none" w:sz="0" w:space="0" w:color="auto"/>
            <w:bottom w:val="none" w:sz="0" w:space="0" w:color="auto"/>
            <w:right w:val="none" w:sz="0" w:space="0" w:color="auto"/>
          </w:divBdr>
        </w:div>
        <w:div w:id="501704019">
          <w:marLeft w:val="0"/>
          <w:marRight w:val="0"/>
          <w:marTop w:val="0"/>
          <w:marBottom w:val="200"/>
          <w:divBdr>
            <w:top w:val="none" w:sz="0" w:space="0" w:color="auto"/>
            <w:left w:val="none" w:sz="0" w:space="0" w:color="auto"/>
            <w:bottom w:val="none" w:sz="0" w:space="0" w:color="auto"/>
            <w:right w:val="none" w:sz="0" w:space="0" w:color="auto"/>
          </w:divBdr>
        </w:div>
        <w:div w:id="1487161146">
          <w:marLeft w:val="0"/>
          <w:marRight w:val="0"/>
          <w:marTop w:val="0"/>
          <w:marBottom w:val="200"/>
          <w:divBdr>
            <w:top w:val="none" w:sz="0" w:space="0" w:color="auto"/>
            <w:left w:val="none" w:sz="0" w:space="0" w:color="auto"/>
            <w:bottom w:val="none" w:sz="0" w:space="0" w:color="auto"/>
            <w:right w:val="none" w:sz="0" w:space="0" w:color="auto"/>
          </w:divBdr>
        </w:div>
        <w:div w:id="404257449">
          <w:marLeft w:val="0"/>
          <w:marRight w:val="0"/>
          <w:marTop w:val="0"/>
          <w:marBottom w:val="200"/>
          <w:divBdr>
            <w:top w:val="none" w:sz="0" w:space="0" w:color="auto"/>
            <w:left w:val="none" w:sz="0" w:space="0" w:color="auto"/>
            <w:bottom w:val="none" w:sz="0" w:space="0" w:color="auto"/>
            <w:right w:val="none" w:sz="0" w:space="0" w:color="auto"/>
          </w:divBdr>
        </w:div>
      </w:divsChild>
    </w:div>
    <w:div w:id="1753508950">
      <w:bodyDiv w:val="1"/>
      <w:marLeft w:val="0"/>
      <w:marRight w:val="0"/>
      <w:marTop w:val="0"/>
      <w:marBottom w:val="0"/>
      <w:divBdr>
        <w:top w:val="none" w:sz="0" w:space="0" w:color="auto"/>
        <w:left w:val="none" w:sz="0" w:space="0" w:color="auto"/>
        <w:bottom w:val="none" w:sz="0" w:space="0" w:color="auto"/>
        <w:right w:val="none" w:sz="0" w:space="0" w:color="auto"/>
      </w:divBdr>
      <w:divsChild>
        <w:div w:id="415398890">
          <w:marLeft w:val="0"/>
          <w:marRight w:val="0"/>
          <w:marTop w:val="30"/>
          <w:marBottom w:val="0"/>
          <w:divBdr>
            <w:top w:val="none" w:sz="0" w:space="0" w:color="auto"/>
            <w:left w:val="none" w:sz="0" w:space="0" w:color="auto"/>
            <w:bottom w:val="none" w:sz="0" w:space="0" w:color="auto"/>
            <w:right w:val="none" w:sz="0" w:space="0" w:color="auto"/>
          </w:divBdr>
          <w:divsChild>
            <w:div w:id="1211113315">
              <w:marLeft w:val="0"/>
              <w:marRight w:val="0"/>
              <w:marTop w:val="0"/>
              <w:marBottom w:val="0"/>
              <w:divBdr>
                <w:top w:val="none" w:sz="0" w:space="0" w:color="auto"/>
                <w:left w:val="none" w:sz="0" w:space="0" w:color="auto"/>
                <w:bottom w:val="none" w:sz="0" w:space="0" w:color="auto"/>
                <w:right w:val="none" w:sz="0" w:space="0" w:color="auto"/>
              </w:divBdr>
              <w:divsChild>
                <w:div w:id="1834640273">
                  <w:marLeft w:val="0"/>
                  <w:marRight w:val="0"/>
                  <w:marTop w:val="0"/>
                  <w:marBottom w:val="0"/>
                  <w:divBdr>
                    <w:top w:val="none" w:sz="0" w:space="0" w:color="auto"/>
                    <w:left w:val="none" w:sz="0" w:space="0" w:color="auto"/>
                    <w:bottom w:val="none" w:sz="0" w:space="0" w:color="auto"/>
                    <w:right w:val="none" w:sz="0" w:space="0" w:color="auto"/>
                  </w:divBdr>
                  <w:divsChild>
                    <w:div w:id="1642495238">
                      <w:marLeft w:val="-75"/>
                      <w:marRight w:val="-75"/>
                      <w:marTop w:val="0"/>
                      <w:marBottom w:val="0"/>
                      <w:divBdr>
                        <w:top w:val="none" w:sz="0" w:space="0" w:color="auto"/>
                        <w:left w:val="none" w:sz="0" w:space="0" w:color="auto"/>
                        <w:bottom w:val="none" w:sz="0" w:space="0" w:color="auto"/>
                        <w:right w:val="none" w:sz="0" w:space="0" w:color="auto"/>
                      </w:divBdr>
                      <w:divsChild>
                        <w:div w:id="1306275362">
                          <w:marLeft w:val="0"/>
                          <w:marRight w:val="0"/>
                          <w:marTop w:val="0"/>
                          <w:marBottom w:val="0"/>
                          <w:divBdr>
                            <w:top w:val="none" w:sz="0" w:space="0" w:color="auto"/>
                            <w:left w:val="none" w:sz="0" w:space="0" w:color="auto"/>
                            <w:bottom w:val="none" w:sz="0" w:space="0" w:color="auto"/>
                            <w:right w:val="none" w:sz="0" w:space="0" w:color="auto"/>
                          </w:divBdr>
                          <w:divsChild>
                            <w:div w:id="517158144">
                              <w:marLeft w:val="0"/>
                              <w:marRight w:val="0"/>
                              <w:marTop w:val="0"/>
                              <w:marBottom w:val="0"/>
                              <w:divBdr>
                                <w:top w:val="none" w:sz="0" w:space="0" w:color="auto"/>
                                <w:left w:val="single" w:sz="6" w:space="9" w:color="AFAFAA"/>
                                <w:bottom w:val="none" w:sz="0" w:space="0" w:color="auto"/>
                                <w:right w:val="single" w:sz="6" w:space="9" w:color="AFAFAA"/>
                              </w:divBdr>
                              <w:divsChild>
                                <w:div w:id="52823942">
                                  <w:marLeft w:val="0"/>
                                  <w:marRight w:val="0"/>
                                  <w:marTop w:val="0"/>
                                  <w:marBottom w:val="0"/>
                                  <w:divBdr>
                                    <w:top w:val="none" w:sz="0" w:space="0" w:color="auto"/>
                                    <w:left w:val="none" w:sz="0" w:space="0" w:color="auto"/>
                                    <w:bottom w:val="none" w:sz="0" w:space="0" w:color="auto"/>
                                    <w:right w:val="none" w:sz="0" w:space="0" w:color="auto"/>
                                  </w:divBdr>
                                  <w:divsChild>
                                    <w:div w:id="451098701">
                                      <w:marLeft w:val="0"/>
                                      <w:marRight w:val="0"/>
                                      <w:marTop w:val="0"/>
                                      <w:marBottom w:val="0"/>
                                      <w:divBdr>
                                        <w:top w:val="none" w:sz="0" w:space="0" w:color="auto"/>
                                        <w:left w:val="none" w:sz="0" w:space="0" w:color="auto"/>
                                        <w:bottom w:val="none" w:sz="0" w:space="0" w:color="auto"/>
                                        <w:right w:val="none" w:sz="0" w:space="0" w:color="auto"/>
                                      </w:divBdr>
                                      <w:divsChild>
                                        <w:div w:id="1463301291">
                                          <w:marLeft w:val="0"/>
                                          <w:marRight w:val="0"/>
                                          <w:marTop w:val="120"/>
                                          <w:marBottom w:val="0"/>
                                          <w:divBdr>
                                            <w:top w:val="single" w:sz="12" w:space="2" w:color="D5E28D"/>
                                            <w:left w:val="single" w:sz="12" w:space="6" w:color="D5E28D"/>
                                            <w:bottom w:val="single" w:sz="12" w:space="9" w:color="D5E28D"/>
                                            <w:right w:val="single" w:sz="12" w:space="6" w:color="D5E28D"/>
                                          </w:divBdr>
                                          <w:divsChild>
                                            <w:div w:id="1851411180">
                                              <w:marLeft w:val="0"/>
                                              <w:marRight w:val="0"/>
                                              <w:marTop w:val="0"/>
                                              <w:marBottom w:val="0"/>
                                              <w:divBdr>
                                                <w:top w:val="none" w:sz="0" w:space="0" w:color="auto"/>
                                                <w:left w:val="none" w:sz="0" w:space="0" w:color="auto"/>
                                                <w:bottom w:val="none" w:sz="0" w:space="0" w:color="auto"/>
                                                <w:right w:val="none" w:sz="0" w:space="0" w:color="auto"/>
                                              </w:divBdr>
                                            </w:div>
                                            <w:div w:id="1615863926">
                                              <w:marLeft w:val="0"/>
                                              <w:marRight w:val="0"/>
                                              <w:marTop w:val="0"/>
                                              <w:marBottom w:val="0"/>
                                              <w:divBdr>
                                                <w:top w:val="none" w:sz="0" w:space="0" w:color="auto"/>
                                                <w:left w:val="none" w:sz="0" w:space="0" w:color="auto"/>
                                                <w:bottom w:val="none" w:sz="0" w:space="0" w:color="auto"/>
                                                <w:right w:val="none" w:sz="0" w:space="0" w:color="auto"/>
                                              </w:divBdr>
                                            </w:div>
                                            <w:div w:id="1464348915">
                                              <w:marLeft w:val="0"/>
                                              <w:marRight w:val="0"/>
                                              <w:marTop w:val="0"/>
                                              <w:marBottom w:val="0"/>
                                              <w:divBdr>
                                                <w:top w:val="none" w:sz="0" w:space="0" w:color="auto"/>
                                                <w:left w:val="none" w:sz="0" w:space="0" w:color="auto"/>
                                                <w:bottom w:val="none" w:sz="0" w:space="0" w:color="auto"/>
                                                <w:right w:val="none" w:sz="0" w:space="0" w:color="auto"/>
                                              </w:divBdr>
                                            </w:div>
                                            <w:div w:id="1899897008">
                                              <w:marLeft w:val="0"/>
                                              <w:marRight w:val="0"/>
                                              <w:marTop w:val="0"/>
                                              <w:marBottom w:val="0"/>
                                              <w:divBdr>
                                                <w:top w:val="none" w:sz="0" w:space="0" w:color="auto"/>
                                                <w:left w:val="none" w:sz="0" w:space="0" w:color="auto"/>
                                                <w:bottom w:val="none" w:sz="0" w:space="0" w:color="auto"/>
                                                <w:right w:val="none" w:sz="0" w:space="0" w:color="auto"/>
                                              </w:divBdr>
                                            </w:div>
                                            <w:div w:id="593444360">
                                              <w:marLeft w:val="0"/>
                                              <w:marRight w:val="0"/>
                                              <w:marTop w:val="0"/>
                                              <w:marBottom w:val="0"/>
                                              <w:divBdr>
                                                <w:top w:val="none" w:sz="0" w:space="0" w:color="auto"/>
                                                <w:left w:val="none" w:sz="0" w:space="0" w:color="auto"/>
                                                <w:bottom w:val="none" w:sz="0" w:space="0" w:color="auto"/>
                                                <w:right w:val="none" w:sz="0" w:space="0" w:color="auto"/>
                                              </w:divBdr>
                                            </w:div>
                                            <w:div w:id="1223561607">
                                              <w:marLeft w:val="0"/>
                                              <w:marRight w:val="0"/>
                                              <w:marTop w:val="0"/>
                                              <w:marBottom w:val="0"/>
                                              <w:divBdr>
                                                <w:top w:val="none" w:sz="0" w:space="0" w:color="auto"/>
                                                <w:left w:val="none" w:sz="0" w:space="0" w:color="auto"/>
                                                <w:bottom w:val="none" w:sz="0" w:space="0" w:color="auto"/>
                                                <w:right w:val="none" w:sz="0" w:space="0" w:color="auto"/>
                                              </w:divBdr>
                                            </w:div>
                                            <w:div w:id="2023818422">
                                              <w:marLeft w:val="0"/>
                                              <w:marRight w:val="0"/>
                                              <w:marTop w:val="0"/>
                                              <w:marBottom w:val="0"/>
                                              <w:divBdr>
                                                <w:top w:val="none" w:sz="0" w:space="0" w:color="auto"/>
                                                <w:left w:val="none" w:sz="0" w:space="0" w:color="auto"/>
                                                <w:bottom w:val="none" w:sz="0" w:space="0" w:color="auto"/>
                                                <w:right w:val="none" w:sz="0" w:space="0" w:color="auto"/>
                                              </w:divBdr>
                                            </w:div>
                                            <w:div w:id="1005472106">
                                              <w:marLeft w:val="0"/>
                                              <w:marRight w:val="0"/>
                                              <w:marTop w:val="0"/>
                                              <w:marBottom w:val="0"/>
                                              <w:divBdr>
                                                <w:top w:val="none" w:sz="0" w:space="0" w:color="auto"/>
                                                <w:left w:val="none" w:sz="0" w:space="0" w:color="auto"/>
                                                <w:bottom w:val="none" w:sz="0" w:space="0" w:color="auto"/>
                                                <w:right w:val="none" w:sz="0" w:space="0" w:color="auto"/>
                                              </w:divBdr>
                                            </w:div>
                                            <w:div w:id="162080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8750210">
      <w:bodyDiv w:val="1"/>
      <w:marLeft w:val="0"/>
      <w:marRight w:val="0"/>
      <w:marTop w:val="0"/>
      <w:marBottom w:val="0"/>
      <w:divBdr>
        <w:top w:val="none" w:sz="0" w:space="0" w:color="auto"/>
        <w:left w:val="none" w:sz="0" w:space="0" w:color="auto"/>
        <w:bottom w:val="none" w:sz="0" w:space="0" w:color="auto"/>
        <w:right w:val="none" w:sz="0" w:space="0" w:color="auto"/>
      </w:divBdr>
      <w:divsChild>
        <w:div w:id="32384869">
          <w:marLeft w:val="0"/>
          <w:marRight w:val="0"/>
          <w:marTop w:val="30"/>
          <w:marBottom w:val="0"/>
          <w:divBdr>
            <w:top w:val="none" w:sz="0" w:space="0" w:color="auto"/>
            <w:left w:val="none" w:sz="0" w:space="0" w:color="auto"/>
            <w:bottom w:val="none" w:sz="0" w:space="0" w:color="auto"/>
            <w:right w:val="none" w:sz="0" w:space="0" w:color="auto"/>
          </w:divBdr>
          <w:divsChild>
            <w:div w:id="1254820421">
              <w:marLeft w:val="0"/>
              <w:marRight w:val="0"/>
              <w:marTop w:val="0"/>
              <w:marBottom w:val="0"/>
              <w:divBdr>
                <w:top w:val="none" w:sz="0" w:space="0" w:color="auto"/>
                <w:left w:val="none" w:sz="0" w:space="0" w:color="auto"/>
                <w:bottom w:val="none" w:sz="0" w:space="0" w:color="auto"/>
                <w:right w:val="none" w:sz="0" w:space="0" w:color="auto"/>
              </w:divBdr>
              <w:divsChild>
                <w:div w:id="89157895">
                  <w:marLeft w:val="0"/>
                  <w:marRight w:val="0"/>
                  <w:marTop w:val="0"/>
                  <w:marBottom w:val="0"/>
                  <w:divBdr>
                    <w:top w:val="none" w:sz="0" w:space="0" w:color="auto"/>
                    <w:left w:val="none" w:sz="0" w:space="0" w:color="auto"/>
                    <w:bottom w:val="none" w:sz="0" w:space="0" w:color="auto"/>
                    <w:right w:val="none" w:sz="0" w:space="0" w:color="auto"/>
                  </w:divBdr>
                  <w:divsChild>
                    <w:div w:id="1172179732">
                      <w:marLeft w:val="-75"/>
                      <w:marRight w:val="-75"/>
                      <w:marTop w:val="0"/>
                      <w:marBottom w:val="0"/>
                      <w:divBdr>
                        <w:top w:val="none" w:sz="0" w:space="0" w:color="auto"/>
                        <w:left w:val="none" w:sz="0" w:space="0" w:color="auto"/>
                        <w:bottom w:val="none" w:sz="0" w:space="0" w:color="auto"/>
                        <w:right w:val="none" w:sz="0" w:space="0" w:color="auto"/>
                      </w:divBdr>
                      <w:divsChild>
                        <w:div w:id="665518826">
                          <w:marLeft w:val="0"/>
                          <w:marRight w:val="0"/>
                          <w:marTop w:val="0"/>
                          <w:marBottom w:val="0"/>
                          <w:divBdr>
                            <w:top w:val="none" w:sz="0" w:space="0" w:color="auto"/>
                            <w:left w:val="none" w:sz="0" w:space="0" w:color="auto"/>
                            <w:bottom w:val="none" w:sz="0" w:space="0" w:color="auto"/>
                            <w:right w:val="none" w:sz="0" w:space="0" w:color="auto"/>
                          </w:divBdr>
                          <w:divsChild>
                            <w:div w:id="968126049">
                              <w:marLeft w:val="0"/>
                              <w:marRight w:val="0"/>
                              <w:marTop w:val="0"/>
                              <w:marBottom w:val="0"/>
                              <w:divBdr>
                                <w:top w:val="none" w:sz="0" w:space="0" w:color="auto"/>
                                <w:left w:val="single" w:sz="6" w:space="9" w:color="AFAFAA"/>
                                <w:bottom w:val="none" w:sz="0" w:space="0" w:color="auto"/>
                                <w:right w:val="single" w:sz="6" w:space="9" w:color="AFAFAA"/>
                              </w:divBdr>
                              <w:divsChild>
                                <w:div w:id="1632437637">
                                  <w:marLeft w:val="0"/>
                                  <w:marRight w:val="0"/>
                                  <w:marTop w:val="0"/>
                                  <w:marBottom w:val="0"/>
                                  <w:divBdr>
                                    <w:top w:val="none" w:sz="0" w:space="0" w:color="auto"/>
                                    <w:left w:val="none" w:sz="0" w:space="0" w:color="auto"/>
                                    <w:bottom w:val="none" w:sz="0" w:space="0" w:color="auto"/>
                                    <w:right w:val="none" w:sz="0" w:space="0" w:color="auto"/>
                                  </w:divBdr>
                                  <w:divsChild>
                                    <w:div w:id="1585651253">
                                      <w:marLeft w:val="0"/>
                                      <w:marRight w:val="0"/>
                                      <w:marTop w:val="0"/>
                                      <w:marBottom w:val="0"/>
                                      <w:divBdr>
                                        <w:top w:val="none" w:sz="0" w:space="0" w:color="auto"/>
                                        <w:left w:val="none" w:sz="0" w:space="0" w:color="auto"/>
                                        <w:bottom w:val="none" w:sz="0" w:space="0" w:color="auto"/>
                                        <w:right w:val="none" w:sz="0" w:space="0" w:color="auto"/>
                                      </w:divBdr>
                                      <w:divsChild>
                                        <w:div w:id="108090730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804421973">
      <w:bodyDiv w:val="1"/>
      <w:marLeft w:val="0"/>
      <w:marRight w:val="0"/>
      <w:marTop w:val="0"/>
      <w:marBottom w:val="0"/>
      <w:divBdr>
        <w:top w:val="none" w:sz="0" w:space="0" w:color="auto"/>
        <w:left w:val="none" w:sz="0" w:space="0" w:color="auto"/>
        <w:bottom w:val="none" w:sz="0" w:space="0" w:color="auto"/>
        <w:right w:val="none" w:sz="0" w:space="0" w:color="auto"/>
      </w:divBdr>
    </w:div>
    <w:div w:id="1827936737">
      <w:bodyDiv w:val="1"/>
      <w:marLeft w:val="0"/>
      <w:marRight w:val="0"/>
      <w:marTop w:val="0"/>
      <w:marBottom w:val="0"/>
      <w:divBdr>
        <w:top w:val="none" w:sz="0" w:space="0" w:color="auto"/>
        <w:left w:val="none" w:sz="0" w:space="0" w:color="auto"/>
        <w:bottom w:val="none" w:sz="0" w:space="0" w:color="auto"/>
        <w:right w:val="none" w:sz="0" w:space="0" w:color="auto"/>
      </w:divBdr>
      <w:divsChild>
        <w:div w:id="1357855347">
          <w:marLeft w:val="0"/>
          <w:marRight w:val="0"/>
          <w:marTop w:val="0"/>
          <w:marBottom w:val="0"/>
          <w:divBdr>
            <w:top w:val="none" w:sz="0" w:space="0" w:color="auto"/>
            <w:left w:val="none" w:sz="0" w:space="0" w:color="auto"/>
            <w:bottom w:val="none" w:sz="0" w:space="0" w:color="auto"/>
            <w:right w:val="none" w:sz="0" w:space="0" w:color="auto"/>
          </w:divBdr>
        </w:div>
        <w:div w:id="1912501746">
          <w:marLeft w:val="0"/>
          <w:marRight w:val="0"/>
          <w:marTop w:val="0"/>
          <w:marBottom w:val="120"/>
          <w:divBdr>
            <w:top w:val="none" w:sz="0" w:space="0" w:color="auto"/>
            <w:left w:val="none" w:sz="0" w:space="0" w:color="auto"/>
            <w:bottom w:val="none" w:sz="0" w:space="0" w:color="auto"/>
            <w:right w:val="none" w:sz="0" w:space="0" w:color="auto"/>
          </w:divBdr>
        </w:div>
        <w:div w:id="45223709">
          <w:marLeft w:val="0"/>
          <w:marRight w:val="0"/>
          <w:marTop w:val="0"/>
          <w:marBottom w:val="120"/>
          <w:divBdr>
            <w:top w:val="none" w:sz="0" w:space="0" w:color="auto"/>
            <w:left w:val="none" w:sz="0" w:space="0" w:color="auto"/>
            <w:bottom w:val="none" w:sz="0" w:space="0" w:color="auto"/>
            <w:right w:val="none" w:sz="0" w:space="0" w:color="auto"/>
          </w:divBdr>
        </w:div>
        <w:div w:id="1197237095">
          <w:marLeft w:val="0"/>
          <w:marRight w:val="0"/>
          <w:marTop w:val="0"/>
          <w:marBottom w:val="120"/>
          <w:divBdr>
            <w:top w:val="none" w:sz="0" w:space="0" w:color="auto"/>
            <w:left w:val="none" w:sz="0" w:space="0" w:color="auto"/>
            <w:bottom w:val="none" w:sz="0" w:space="0" w:color="auto"/>
            <w:right w:val="none" w:sz="0" w:space="0" w:color="auto"/>
          </w:divBdr>
        </w:div>
        <w:div w:id="87628470">
          <w:marLeft w:val="0"/>
          <w:marRight w:val="0"/>
          <w:marTop w:val="0"/>
          <w:marBottom w:val="120"/>
          <w:divBdr>
            <w:top w:val="none" w:sz="0" w:space="0" w:color="auto"/>
            <w:left w:val="none" w:sz="0" w:space="0" w:color="auto"/>
            <w:bottom w:val="none" w:sz="0" w:space="0" w:color="auto"/>
            <w:right w:val="none" w:sz="0" w:space="0" w:color="auto"/>
          </w:divBdr>
        </w:div>
        <w:div w:id="953681341">
          <w:marLeft w:val="0"/>
          <w:marRight w:val="0"/>
          <w:marTop w:val="0"/>
          <w:marBottom w:val="120"/>
          <w:divBdr>
            <w:top w:val="none" w:sz="0" w:space="0" w:color="auto"/>
            <w:left w:val="none" w:sz="0" w:space="0" w:color="auto"/>
            <w:bottom w:val="none" w:sz="0" w:space="0" w:color="auto"/>
            <w:right w:val="none" w:sz="0" w:space="0" w:color="auto"/>
          </w:divBdr>
        </w:div>
        <w:div w:id="727726538">
          <w:marLeft w:val="0"/>
          <w:marRight w:val="0"/>
          <w:marTop w:val="0"/>
          <w:marBottom w:val="120"/>
          <w:divBdr>
            <w:top w:val="none" w:sz="0" w:space="0" w:color="auto"/>
            <w:left w:val="none" w:sz="0" w:space="0" w:color="auto"/>
            <w:bottom w:val="none" w:sz="0" w:space="0" w:color="auto"/>
            <w:right w:val="none" w:sz="0" w:space="0" w:color="auto"/>
          </w:divBdr>
        </w:div>
        <w:div w:id="32117284">
          <w:marLeft w:val="0"/>
          <w:marRight w:val="0"/>
          <w:marTop w:val="0"/>
          <w:marBottom w:val="120"/>
          <w:divBdr>
            <w:top w:val="none" w:sz="0" w:space="0" w:color="auto"/>
            <w:left w:val="none" w:sz="0" w:space="0" w:color="auto"/>
            <w:bottom w:val="none" w:sz="0" w:space="0" w:color="auto"/>
            <w:right w:val="none" w:sz="0" w:space="0" w:color="auto"/>
          </w:divBdr>
        </w:div>
        <w:div w:id="1836535756">
          <w:marLeft w:val="0"/>
          <w:marRight w:val="0"/>
          <w:marTop w:val="0"/>
          <w:marBottom w:val="120"/>
          <w:divBdr>
            <w:top w:val="none" w:sz="0" w:space="0" w:color="auto"/>
            <w:left w:val="none" w:sz="0" w:space="0" w:color="auto"/>
            <w:bottom w:val="none" w:sz="0" w:space="0" w:color="auto"/>
            <w:right w:val="none" w:sz="0" w:space="0" w:color="auto"/>
          </w:divBdr>
        </w:div>
        <w:div w:id="1538470564">
          <w:marLeft w:val="0"/>
          <w:marRight w:val="0"/>
          <w:marTop w:val="0"/>
          <w:marBottom w:val="120"/>
          <w:divBdr>
            <w:top w:val="none" w:sz="0" w:space="0" w:color="auto"/>
            <w:left w:val="none" w:sz="0" w:space="0" w:color="auto"/>
            <w:bottom w:val="none" w:sz="0" w:space="0" w:color="auto"/>
            <w:right w:val="none" w:sz="0" w:space="0" w:color="auto"/>
          </w:divBdr>
        </w:div>
        <w:div w:id="1512450039">
          <w:marLeft w:val="0"/>
          <w:marRight w:val="0"/>
          <w:marTop w:val="0"/>
          <w:marBottom w:val="120"/>
          <w:divBdr>
            <w:top w:val="none" w:sz="0" w:space="0" w:color="auto"/>
            <w:left w:val="none" w:sz="0" w:space="0" w:color="auto"/>
            <w:bottom w:val="none" w:sz="0" w:space="0" w:color="auto"/>
            <w:right w:val="none" w:sz="0" w:space="0" w:color="auto"/>
          </w:divBdr>
        </w:div>
        <w:div w:id="1142036832">
          <w:marLeft w:val="0"/>
          <w:marRight w:val="0"/>
          <w:marTop w:val="0"/>
          <w:marBottom w:val="120"/>
          <w:divBdr>
            <w:top w:val="none" w:sz="0" w:space="0" w:color="auto"/>
            <w:left w:val="none" w:sz="0" w:space="0" w:color="auto"/>
            <w:bottom w:val="none" w:sz="0" w:space="0" w:color="auto"/>
            <w:right w:val="none" w:sz="0" w:space="0" w:color="auto"/>
          </w:divBdr>
        </w:div>
        <w:div w:id="594627869">
          <w:marLeft w:val="0"/>
          <w:marRight w:val="0"/>
          <w:marTop w:val="0"/>
          <w:marBottom w:val="120"/>
          <w:divBdr>
            <w:top w:val="none" w:sz="0" w:space="0" w:color="auto"/>
            <w:left w:val="none" w:sz="0" w:space="0" w:color="auto"/>
            <w:bottom w:val="none" w:sz="0" w:space="0" w:color="auto"/>
            <w:right w:val="none" w:sz="0" w:space="0" w:color="auto"/>
          </w:divBdr>
        </w:div>
        <w:div w:id="2025788867">
          <w:marLeft w:val="0"/>
          <w:marRight w:val="0"/>
          <w:marTop w:val="0"/>
          <w:marBottom w:val="120"/>
          <w:divBdr>
            <w:top w:val="none" w:sz="0" w:space="0" w:color="auto"/>
            <w:left w:val="none" w:sz="0" w:space="0" w:color="auto"/>
            <w:bottom w:val="none" w:sz="0" w:space="0" w:color="auto"/>
            <w:right w:val="none" w:sz="0" w:space="0" w:color="auto"/>
          </w:divBdr>
        </w:div>
        <w:div w:id="1839076038">
          <w:marLeft w:val="0"/>
          <w:marRight w:val="0"/>
          <w:marTop w:val="0"/>
          <w:marBottom w:val="120"/>
          <w:divBdr>
            <w:top w:val="none" w:sz="0" w:space="0" w:color="auto"/>
            <w:left w:val="none" w:sz="0" w:space="0" w:color="auto"/>
            <w:bottom w:val="none" w:sz="0" w:space="0" w:color="auto"/>
            <w:right w:val="none" w:sz="0" w:space="0" w:color="auto"/>
          </w:divBdr>
        </w:div>
        <w:div w:id="841890874">
          <w:marLeft w:val="0"/>
          <w:marRight w:val="0"/>
          <w:marTop w:val="0"/>
          <w:marBottom w:val="120"/>
          <w:divBdr>
            <w:top w:val="none" w:sz="0" w:space="0" w:color="auto"/>
            <w:left w:val="none" w:sz="0" w:space="0" w:color="auto"/>
            <w:bottom w:val="none" w:sz="0" w:space="0" w:color="auto"/>
            <w:right w:val="none" w:sz="0" w:space="0" w:color="auto"/>
          </w:divBdr>
        </w:div>
        <w:div w:id="247154068">
          <w:marLeft w:val="0"/>
          <w:marRight w:val="0"/>
          <w:marTop w:val="0"/>
          <w:marBottom w:val="120"/>
          <w:divBdr>
            <w:top w:val="none" w:sz="0" w:space="0" w:color="auto"/>
            <w:left w:val="none" w:sz="0" w:space="0" w:color="auto"/>
            <w:bottom w:val="none" w:sz="0" w:space="0" w:color="auto"/>
            <w:right w:val="none" w:sz="0" w:space="0" w:color="auto"/>
          </w:divBdr>
        </w:div>
      </w:divsChild>
    </w:div>
    <w:div w:id="1882665730">
      <w:bodyDiv w:val="1"/>
      <w:marLeft w:val="0"/>
      <w:marRight w:val="0"/>
      <w:marTop w:val="0"/>
      <w:marBottom w:val="0"/>
      <w:divBdr>
        <w:top w:val="none" w:sz="0" w:space="0" w:color="auto"/>
        <w:left w:val="none" w:sz="0" w:space="0" w:color="auto"/>
        <w:bottom w:val="none" w:sz="0" w:space="0" w:color="auto"/>
        <w:right w:val="none" w:sz="0" w:space="0" w:color="auto"/>
      </w:divBdr>
    </w:div>
    <w:div w:id="1907186809">
      <w:bodyDiv w:val="1"/>
      <w:marLeft w:val="0"/>
      <w:marRight w:val="0"/>
      <w:marTop w:val="0"/>
      <w:marBottom w:val="0"/>
      <w:divBdr>
        <w:top w:val="none" w:sz="0" w:space="0" w:color="auto"/>
        <w:left w:val="none" w:sz="0" w:space="0" w:color="auto"/>
        <w:bottom w:val="none" w:sz="0" w:space="0" w:color="auto"/>
        <w:right w:val="none" w:sz="0" w:space="0" w:color="auto"/>
      </w:divBdr>
    </w:div>
    <w:div w:id="1919559688">
      <w:bodyDiv w:val="1"/>
      <w:marLeft w:val="0"/>
      <w:marRight w:val="0"/>
      <w:marTop w:val="0"/>
      <w:marBottom w:val="0"/>
      <w:divBdr>
        <w:top w:val="none" w:sz="0" w:space="0" w:color="auto"/>
        <w:left w:val="none" w:sz="0" w:space="0" w:color="auto"/>
        <w:bottom w:val="none" w:sz="0" w:space="0" w:color="auto"/>
        <w:right w:val="none" w:sz="0" w:space="0" w:color="auto"/>
      </w:divBdr>
      <w:divsChild>
        <w:div w:id="1646011282">
          <w:marLeft w:val="0"/>
          <w:marRight w:val="120"/>
          <w:marTop w:val="120"/>
          <w:marBottom w:val="0"/>
          <w:divBdr>
            <w:top w:val="single" w:sz="12" w:space="4" w:color="D5E28D"/>
            <w:left w:val="single" w:sz="12" w:space="6" w:color="D5E28D"/>
            <w:bottom w:val="single" w:sz="12" w:space="0" w:color="D5E28D"/>
            <w:right w:val="single" w:sz="12" w:space="6" w:color="D5E28D"/>
          </w:divBdr>
        </w:div>
        <w:div w:id="398862762">
          <w:marLeft w:val="0"/>
          <w:marRight w:val="0"/>
          <w:marTop w:val="0"/>
          <w:marBottom w:val="0"/>
          <w:divBdr>
            <w:top w:val="none" w:sz="0" w:space="0" w:color="auto"/>
            <w:left w:val="none" w:sz="0" w:space="0" w:color="auto"/>
            <w:bottom w:val="none" w:sz="0" w:space="0" w:color="auto"/>
            <w:right w:val="none" w:sz="0" w:space="0" w:color="auto"/>
          </w:divBdr>
          <w:divsChild>
            <w:div w:id="705061970">
              <w:marLeft w:val="0"/>
              <w:marRight w:val="0"/>
              <w:marTop w:val="120"/>
              <w:marBottom w:val="0"/>
              <w:divBdr>
                <w:top w:val="single" w:sz="12" w:space="4" w:color="D5E28D"/>
                <w:left w:val="single" w:sz="12" w:space="6" w:color="D5E28D"/>
                <w:bottom w:val="single" w:sz="12" w:space="0" w:color="D5E28D"/>
                <w:right w:val="single" w:sz="12" w:space="6" w:color="D5E28D"/>
              </w:divBdr>
              <w:divsChild>
                <w:div w:id="678697691">
                  <w:marLeft w:val="0"/>
                  <w:marRight w:val="90"/>
                  <w:marTop w:val="0"/>
                  <w:marBottom w:val="0"/>
                  <w:divBdr>
                    <w:top w:val="none" w:sz="0" w:space="0" w:color="auto"/>
                    <w:left w:val="none" w:sz="0" w:space="0" w:color="auto"/>
                    <w:bottom w:val="none" w:sz="0" w:space="0" w:color="auto"/>
                    <w:right w:val="none" w:sz="0" w:space="0" w:color="auto"/>
                  </w:divBdr>
                </w:div>
                <w:div w:id="1602299351">
                  <w:marLeft w:val="0"/>
                  <w:marRight w:val="0"/>
                  <w:marTop w:val="0"/>
                  <w:marBottom w:val="0"/>
                  <w:divBdr>
                    <w:top w:val="none" w:sz="0" w:space="0" w:color="auto"/>
                    <w:left w:val="none" w:sz="0" w:space="0" w:color="auto"/>
                    <w:bottom w:val="none" w:sz="0" w:space="0" w:color="auto"/>
                    <w:right w:val="none" w:sz="0" w:space="0" w:color="auto"/>
                  </w:divBdr>
                </w:div>
              </w:divsChild>
            </w:div>
            <w:div w:id="2015761059">
              <w:marLeft w:val="0"/>
              <w:marRight w:val="0"/>
              <w:marTop w:val="120"/>
              <w:marBottom w:val="0"/>
              <w:divBdr>
                <w:top w:val="single" w:sz="12" w:space="4" w:color="D5E28D"/>
                <w:left w:val="single" w:sz="12" w:space="6" w:color="D5E28D"/>
                <w:bottom w:val="single" w:sz="12" w:space="0" w:color="D5E28D"/>
                <w:right w:val="single" w:sz="12" w:space="6" w:color="D5E28D"/>
              </w:divBdr>
              <w:divsChild>
                <w:div w:id="974681774">
                  <w:marLeft w:val="0"/>
                  <w:marRight w:val="90"/>
                  <w:marTop w:val="0"/>
                  <w:marBottom w:val="0"/>
                  <w:divBdr>
                    <w:top w:val="none" w:sz="0" w:space="0" w:color="auto"/>
                    <w:left w:val="none" w:sz="0" w:space="0" w:color="auto"/>
                    <w:bottom w:val="none" w:sz="0" w:space="0" w:color="auto"/>
                    <w:right w:val="none" w:sz="0" w:space="0" w:color="auto"/>
                  </w:divBdr>
                </w:div>
                <w:div w:id="28157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049589">
          <w:marLeft w:val="0"/>
          <w:marRight w:val="0"/>
          <w:marTop w:val="120"/>
          <w:marBottom w:val="0"/>
          <w:divBdr>
            <w:top w:val="single" w:sz="12" w:space="2" w:color="D5E28D"/>
            <w:left w:val="single" w:sz="12" w:space="6" w:color="D5E28D"/>
            <w:bottom w:val="single" w:sz="12" w:space="9" w:color="D5E28D"/>
            <w:right w:val="single" w:sz="12" w:space="6" w:color="D5E28D"/>
          </w:divBdr>
        </w:div>
        <w:div w:id="151618575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72052486">
      <w:bodyDiv w:val="1"/>
      <w:marLeft w:val="0"/>
      <w:marRight w:val="0"/>
      <w:marTop w:val="0"/>
      <w:marBottom w:val="0"/>
      <w:divBdr>
        <w:top w:val="none" w:sz="0" w:space="0" w:color="auto"/>
        <w:left w:val="none" w:sz="0" w:space="0" w:color="auto"/>
        <w:bottom w:val="none" w:sz="0" w:space="0" w:color="auto"/>
        <w:right w:val="none" w:sz="0" w:space="0" w:color="auto"/>
      </w:divBdr>
      <w:divsChild>
        <w:div w:id="915017306">
          <w:marLeft w:val="0"/>
          <w:marRight w:val="120"/>
          <w:marTop w:val="120"/>
          <w:marBottom w:val="0"/>
          <w:divBdr>
            <w:top w:val="single" w:sz="12" w:space="4" w:color="D5E28D"/>
            <w:left w:val="single" w:sz="12" w:space="6" w:color="D5E28D"/>
            <w:bottom w:val="single" w:sz="12" w:space="0" w:color="D5E28D"/>
            <w:right w:val="single" w:sz="12" w:space="6" w:color="D5E28D"/>
          </w:divBdr>
        </w:div>
        <w:div w:id="1402950909">
          <w:marLeft w:val="0"/>
          <w:marRight w:val="0"/>
          <w:marTop w:val="0"/>
          <w:marBottom w:val="0"/>
          <w:divBdr>
            <w:top w:val="none" w:sz="0" w:space="0" w:color="auto"/>
            <w:left w:val="none" w:sz="0" w:space="0" w:color="auto"/>
            <w:bottom w:val="none" w:sz="0" w:space="0" w:color="auto"/>
            <w:right w:val="none" w:sz="0" w:space="0" w:color="auto"/>
          </w:divBdr>
          <w:divsChild>
            <w:div w:id="1475104329">
              <w:marLeft w:val="0"/>
              <w:marRight w:val="0"/>
              <w:marTop w:val="120"/>
              <w:marBottom w:val="0"/>
              <w:divBdr>
                <w:top w:val="single" w:sz="12" w:space="4" w:color="D5E28D"/>
                <w:left w:val="single" w:sz="12" w:space="6" w:color="D5E28D"/>
                <w:bottom w:val="single" w:sz="12" w:space="0" w:color="D5E28D"/>
                <w:right w:val="single" w:sz="12" w:space="6" w:color="D5E28D"/>
              </w:divBdr>
              <w:divsChild>
                <w:div w:id="751783944">
                  <w:marLeft w:val="0"/>
                  <w:marRight w:val="90"/>
                  <w:marTop w:val="0"/>
                  <w:marBottom w:val="0"/>
                  <w:divBdr>
                    <w:top w:val="none" w:sz="0" w:space="0" w:color="auto"/>
                    <w:left w:val="none" w:sz="0" w:space="0" w:color="auto"/>
                    <w:bottom w:val="none" w:sz="0" w:space="0" w:color="auto"/>
                    <w:right w:val="none" w:sz="0" w:space="0" w:color="auto"/>
                  </w:divBdr>
                </w:div>
                <w:div w:id="1831824030">
                  <w:marLeft w:val="0"/>
                  <w:marRight w:val="0"/>
                  <w:marTop w:val="0"/>
                  <w:marBottom w:val="0"/>
                  <w:divBdr>
                    <w:top w:val="none" w:sz="0" w:space="0" w:color="auto"/>
                    <w:left w:val="none" w:sz="0" w:space="0" w:color="auto"/>
                    <w:bottom w:val="none" w:sz="0" w:space="0" w:color="auto"/>
                    <w:right w:val="none" w:sz="0" w:space="0" w:color="auto"/>
                  </w:divBdr>
                </w:div>
              </w:divsChild>
            </w:div>
            <w:div w:id="183379378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812598949">
                  <w:marLeft w:val="0"/>
                  <w:marRight w:val="90"/>
                  <w:marTop w:val="0"/>
                  <w:marBottom w:val="0"/>
                  <w:divBdr>
                    <w:top w:val="none" w:sz="0" w:space="0" w:color="auto"/>
                    <w:left w:val="none" w:sz="0" w:space="0" w:color="auto"/>
                    <w:bottom w:val="none" w:sz="0" w:space="0" w:color="auto"/>
                    <w:right w:val="none" w:sz="0" w:space="0" w:color="auto"/>
                  </w:divBdr>
                </w:div>
                <w:div w:id="19439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6604">
          <w:marLeft w:val="0"/>
          <w:marRight w:val="0"/>
          <w:marTop w:val="120"/>
          <w:marBottom w:val="0"/>
          <w:divBdr>
            <w:top w:val="single" w:sz="12" w:space="2" w:color="D5E28D"/>
            <w:left w:val="single" w:sz="12" w:space="6" w:color="D5E28D"/>
            <w:bottom w:val="single" w:sz="12" w:space="9" w:color="D5E28D"/>
            <w:right w:val="single" w:sz="12" w:space="6" w:color="D5E28D"/>
          </w:divBdr>
          <w:divsChild>
            <w:div w:id="59793515">
              <w:marLeft w:val="0"/>
              <w:marRight w:val="0"/>
              <w:marTop w:val="0"/>
              <w:marBottom w:val="120"/>
              <w:divBdr>
                <w:top w:val="none" w:sz="0" w:space="0" w:color="auto"/>
                <w:left w:val="none" w:sz="0" w:space="0" w:color="auto"/>
                <w:bottom w:val="none" w:sz="0" w:space="0" w:color="auto"/>
                <w:right w:val="none" w:sz="0" w:space="0" w:color="auto"/>
              </w:divBdr>
            </w:div>
            <w:div w:id="130221880">
              <w:marLeft w:val="0"/>
              <w:marRight w:val="0"/>
              <w:marTop w:val="0"/>
              <w:marBottom w:val="120"/>
              <w:divBdr>
                <w:top w:val="none" w:sz="0" w:space="0" w:color="auto"/>
                <w:left w:val="none" w:sz="0" w:space="0" w:color="auto"/>
                <w:bottom w:val="none" w:sz="0" w:space="0" w:color="auto"/>
                <w:right w:val="none" w:sz="0" w:space="0" w:color="auto"/>
              </w:divBdr>
            </w:div>
          </w:divsChild>
        </w:div>
        <w:div w:id="1968464682">
          <w:marLeft w:val="0"/>
          <w:marRight w:val="0"/>
          <w:marTop w:val="120"/>
          <w:marBottom w:val="0"/>
          <w:divBdr>
            <w:top w:val="single" w:sz="12" w:space="2" w:color="D5E28D"/>
            <w:left w:val="single" w:sz="12" w:space="6" w:color="D5E28D"/>
            <w:bottom w:val="single" w:sz="12" w:space="9" w:color="D5E28D"/>
            <w:right w:val="single" w:sz="12" w:space="6" w:color="D5E28D"/>
          </w:divBdr>
          <w:divsChild>
            <w:div w:id="1949385393">
              <w:marLeft w:val="0"/>
              <w:marRight w:val="0"/>
              <w:marTop w:val="0"/>
              <w:marBottom w:val="120"/>
              <w:divBdr>
                <w:top w:val="none" w:sz="0" w:space="0" w:color="auto"/>
                <w:left w:val="none" w:sz="0" w:space="0" w:color="auto"/>
                <w:bottom w:val="none" w:sz="0" w:space="0" w:color="auto"/>
                <w:right w:val="none" w:sz="0" w:space="0" w:color="auto"/>
              </w:divBdr>
            </w:div>
            <w:div w:id="677543928">
              <w:marLeft w:val="0"/>
              <w:marRight w:val="0"/>
              <w:marTop w:val="0"/>
              <w:marBottom w:val="120"/>
              <w:divBdr>
                <w:top w:val="none" w:sz="0" w:space="0" w:color="auto"/>
                <w:left w:val="none" w:sz="0" w:space="0" w:color="auto"/>
                <w:bottom w:val="none" w:sz="0" w:space="0" w:color="auto"/>
                <w:right w:val="none" w:sz="0" w:space="0" w:color="auto"/>
              </w:divBdr>
            </w:div>
            <w:div w:id="184608982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978366633">
      <w:bodyDiv w:val="1"/>
      <w:marLeft w:val="0"/>
      <w:marRight w:val="0"/>
      <w:marTop w:val="0"/>
      <w:marBottom w:val="0"/>
      <w:divBdr>
        <w:top w:val="none" w:sz="0" w:space="0" w:color="auto"/>
        <w:left w:val="none" w:sz="0" w:space="0" w:color="auto"/>
        <w:bottom w:val="none" w:sz="0" w:space="0" w:color="auto"/>
        <w:right w:val="none" w:sz="0" w:space="0" w:color="auto"/>
      </w:divBdr>
    </w:div>
    <w:div w:id="1987515114">
      <w:bodyDiv w:val="1"/>
      <w:marLeft w:val="0"/>
      <w:marRight w:val="0"/>
      <w:marTop w:val="0"/>
      <w:marBottom w:val="0"/>
      <w:divBdr>
        <w:top w:val="none" w:sz="0" w:space="0" w:color="auto"/>
        <w:left w:val="none" w:sz="0" w:space="0" w:color="auto"/>
        <w:bottom w:val="none" w:sz="0" w:space="0" w:color="auto"/>
        <w:right w:val="none" w:sz="0" w:space="0" w:color="auto"/>
      </w:divBdr>
      <w:divsChild>
        <w:div w:id="1744255298">
          <w:marLeft w:val="0"/>
          <w:marRight w:val="120"/>
          <w:marTop w:val="120"/>
          <w:marBottom w:val="0"/>
          <w:divBdr>
            <w:top w:val="single" w:sz="12" w:space="4" w:color="D5E28D"/>
            <w:left w:val="single" w:sz="12" w:space="6" w:color="D5E28D"/>
            <w:bottom w:val="single" w:sz="12" w:space="0" w:color="D5E28D"/>
            <w:right w:val="single" w:sz="12" w:space="6" w:color="D5E28D"/>
          </w:divBdr>
        </w:div>
        <w:div w:id="665788040">
          <w:marLeft w:val="0"/>
          <w:marRight w:val="0"/>
          <w:marTop w:val="0"/>
          <w:marBottom w:val="0"/>
          <w:divBdr>
            <w:top w:val="none" w:sz="0" w:space="0" w:color="auto"/>
            <w:left w:val="none" w:sz="0" w:space="0" w:color="auto"/>
            <w:bottom w:val="none" w:sz="0" w:space="0" w:color="auto"/>
            <w:right w:val="none" w:sz="0" w:space="0" w:color="auto"/>
          </w:divBdr>
          <w:divsChild>
            <w:div w:id="687755868">
              <w:marLeft w:val="0"/>
              <w:marRight w:val="0"/>
              <w:marTop w:val="120"/>
              <w:marBottom w:val="0"/>
              <w:divBdr>
                <w:top w:val="single" w:sz="12" w:space="4" w:color="D5E28D"/>
                <w:left w:val="single" w:sz="12" w:space="6" w:color="D5E28D"/>
                <w:bottom w:val="single" w:sz="12" w:space="0" w:color="D5E28D"/>
                <w:right w:val="single" w:sz="12" w:space="6" w:color="D5E28D"/>
              </w:divBdr>
              <w:divsChild>
                <w:div w:id="993795231">
                  <w:marLeft w:val="0"/>
                  <w:marRight w:val="90"/>
                  <w:marTop w:val="0"/>
                  <w:marBottom w:val="0"/>
                  <w:divBdr>
                    <w:top w:val="none" w:sz="0" w:space="0" w:color="auto"/>
                    <w:left w:val="none" w:sz="0" w:space="0" w:color="auto"/>
                    <w:bottom w:val="none" w:sz="0" w:space="0" w:color="auto"/>
                    <w:right w:val="none" w:sz="0" w:space="0" w:color="auto"/>
                  </w:divBdr>
                </w:div>
                <w:div w:id="348069080">
                  <w:marLeft w:val="0"/>
                  <w:marRight w:val="0"/>
                  <w:marTop w:val="0"/>
                  <w:marBottom w:val="0"/>
                  <w:divBdr>
                    <w:top w:val="none" w:sz="0" w:space="0" w:color="auto"/>
                    <w:left w:val="none" w:sz="0" w:space="0" w:color="auto"/>
                    <w:bottom w:val="none" w:sz="0" w:space="0" w:color="auto"/>
                    <w:right w:val="none" w:sz="0" w:space="0" w:color="auto"/>
                  </w:divBdr>
                </w:div>
              </w:divsChild>
            </w:div>
            <w:div w:id="890072456">
              <w:marLeft w:val="0"/>
              <w:marRight w:val="0"/>
              <w:marTop w:val="120"/>
              <w:marBottom w:val="0"/>
              <w:divBdr>
                <w:top w:val="single" w:sz="12" w:space="4" w:color="D5E28D"/>
                <w:left w:val="single" w:sz="12" w:space="6" w:color="D5E28D"/>
                <w:bottom w:val="single" w:sz="12" w:space="0" w:color="D5E28D"/>
                <w:right w:val="single" w:sz="12" w:space="6" w:color="D5E28D"/>
              </w:divBdr>
              <w:divsChild>
                <w:div w:id="735709596">
                  <w:marLeft w:val="0"/>
                  <w:marRight w:val="90"/>
                  <w:marTop w:val="0"/>
                  <w:marBottom w:val="0"/>
                  <w:divBdr>
                    <w:top w:val="none" w:sz="0" w:space="0" w:color="auto"/>
                    <w:left w:val="none" w:sz="0" w:space="0" w:color="auto"/>
                    <w:bottom w:val="none" w:sz="0" w:space="0" w:color="auto"/>
                    <w:right w:val="none" w:sz="0" w:space="0" w:color="auto"/>
                  </w:divBdr>
                </w:div>
                <w:div w:id="108241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947184">
          <w:marLeft w:val="0"/>
          <w:marRight w:val="0"/>
          <w:marTop w:val="120"/>
          <w:marBottom w:val="0"/>
          <w:divBdr>
            <w:top w:val="single" w:sz="12" w:space="2" w:color="D5E28D"/>
            <w:left w:val="single" w:sz="12" w:space="6" w:color="D5E28D"/>
            <w:bottom w:val="single" w:sz="12" w:space="9" w:color="D5E28D"/>
            <w:right w:val="single" w:sz="12" w:space="6" w:color="D5E28D"/>
          </w:divBdr>
        </w:div>
        <w:div w:id="206027877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89241602">
      <w:bodyDiv w:val="1"/>
      <w:marLeft w:val="0"/>
      <w:marRight w:val="0"/>
      <w:marTop w:val="0"/>
      <w:marBottom w:val="0"/>
      <w:divBdr>
        <w:top w:val="none" w:sz="0" w:space="0" w:color="auto"/>
        <w:left w:val="none" w:sz="0" w:space="0" w:color="auto"/>
        <w:bottom w:val="none" w:sz="0" w:space="0" w:color="auto"/>
        <w:right w:val="none" w:sz="0" w:space="0" w:color="auto"/>
      </w:divBdr>
    </w:div>
    <w:div w:id="1993216236">
      <w:bodyDiv w:val="1"/>
      <w:marLeft w:val="0"/>
      <w:marRight w:val="0"/>
      <w:marTop w:val="0"/>
      <w:marBottom w:val="0"/>
      <w:divBdr>
        <w:top w:val="none" w:sz="0" w:space="0" w:color="auto"/>
        <w:left w:val="none" w:sz="0" w:space="0" w:color="auto"/>
        <w:bottom w:val="none" w:sz="0" w:space="0" w:color="auto"/>
        <w:right w:val="none" w:sz="0" w:space="0" w:color="auto"/>
      </w:divBdr>
      <w:divsChild>
        <w:div w:id="986015765">
          <w:marLeft w:val="0"/>
          <w:marRight w:val="0"/>
          <w:marTop w:val="0"/>
          <w:marBottom w:val="200"/>
          <w:divBdr>
            <w:top w:val="none" w:sz="0" w:space="0" w:color="auto"/>
            <w:left w:val="none" w:sz="0" w:space="0" w:color="auto"/>
            <w:bottom w:val="none" w:sz="0" w:space="0" w:color="auto"/>
            <w:right w:val="none" w:sz="0" w:space="0" w:color="auto"/>
          </w:divBdr>
        </w:div>
        <w:div w:id="562445549">
          <w:marLeft w:val="0"/>
          <w:marRight w:val="0"/>
          <w:marTop w:val="0"/>
          <w:marBottom w:val="200"/>
          <w:divBdr>
            <w:top w:val="none" w:sz="0" w:space="0" w:color="auto"/>
            <w:left w:val="none" w:sz="0" w:space="0" w:color="auto"/>
            <w:bottom w:val="none" w:sz="0" w:space="0" w:color="auto"/>
            <w:right w:val="none" w:sz="0" w:space="0" w:color="auto"/>
          </w:divBdr>
        </w:div>
      </w:divsChild>
    </w:div>
    <w:div w:id="2033258131">
      <w:bodyDiv w:val="1"/>
      <w:marLeft w:val="0"/>
      <w:marRight w:val="0"/>
      <w:marTop w:val="0"/>
      <w:marBottom w:val="0"/>
      <w:divBdr>
        <w:top w:val="none" w:sz="0" w:space="0" w:color="auto"/>
        <w:left w:val="none" w:sz="0" w:space="0" w:color="auto"/>
        <w:bottom w:val="none" w:sz="0" w:space="0" w:color="auto"/>
        <w:right w:val="none" w:sz="0" w:space="0" w:color="auto"/>
      </w:divBdr>
    </w:div>
    <w:div w:id="2069960823">
      <w:bodyDiv w:val="1"/>
      <w:marLeft w:val="0"/>
      <w:marRight w:val="0"/>
      <w:marTop w:val="0"/>
      <w:marBottom w:val="0"/>
      <w:divBdr>
        <w:top w:val="none" w:sz="0" w:space="0" w:color="auto"/>
        <w:left w:val="none" w:sz="0" w:space="0" w:color="auto"/>
        <w:bottom w:val="none" w:sz="0" w:space="0" w:color="auto"/>
        <w:right w:val="none" w:sz="0" w:space="0" w:color="auto"/>
      </w:divBdr>
    </w:div>
    <w:div w:id="2074888767">
      <w:bodyDiv w:val="1"/>
      <w:marLeft w:val="0"/>
      <w:marRight w:val="0"/>
      <w:marTop w:val="0"/>
      <w:marBottom w:val="0"/>
      <w:divBdr>
        <w:top w:val="none" w:sz="0" w:space="0" w:color="auto"/>
        <w:left w:val="none" w:sz="0" w:space="0" w:color="auto"/>
        <w:bottom w:val="none" w:sz="0" w:space="0" w:color="auto"/>
        <w:right w:val="none" w:sz="0" w:space="0" w:color="auto"/>
      </w:divBdr>
      <w:divsChild>
        <w:div w:id="1056201675">
          <w:marLeft w:val="0"/>
          <w:marRight w:val="0"/>
          <w:marTop w:val="0"/>
          <w:marBottom w:val="0"/>
          <w:divBdr>
            <w:top w:val="none" w:sz="0" w:space="0" w:color="auto"/>
            <w:left w:val="none" w:sz="0" w:space="0" w:color="auto"/>
            <w:bottom w:val="none" w:sz="0" w:space="0" w:color="auto"/>
            <w:right w:val="none" w:sz="0" w:space="0" w:color="auto"/>
          </w:divBdr>
        </w:div>
        <w:div w:id="774446052">
          <w:marLeft w:val="0"/>
          <w:marRight w:val="0"/>
          <w:marTop w:val="0"/>
          <w:marBottom w:val="0"/>
          <w:divBdr>
            <w:top w:val="none" w:sz="0" w:space="0" w:color="auto"/>
            <w:left w:val="none" w:sz="0" w:space="0" w:color="auto"/>
            <w:bottom w:val="none" w:sz="0" w:space="0" w:color="auto"/>
            <w:right w:val="none" w:sz="0" w:space="0" w:color="auto"/>
          </w:divBdr>
        </w:div>
        <w:div w:id="1891913144">
          <w:marLeft w:val="0"/>
          <w:marRight w:val="0"/>
          <w:marTop w:val="0"/>
          <w:marBottom w:val="0"/>
          <w:divBdr>
            <w:top w:val="none" w:sz="0" w:space="0" w:color="auto"/>
            <w:left w:val="none" w:sz="0" w:space="0" w:color="auto"/>
            <w:bottom w:val="none" w:sz="0" w:space="0" w:color="auto"/>
            <w:right w:val="none" w:sz="0" w:space="0" w:color="auto"/>
          </w:divBdr>
        </w:div>
        <w:div w:id="515770913">
          <w:marLeft w:val="0"/>
          <w:marRight w:val="0"/>
          <w:marTop w:val="0"/>
          <w:marBottom w:val="0"/>
          <w:divBdr>
            <w:top w:val="none" w:sz="0" w:space="0" w:color="auto"/>
            <w:left w:val="none" w:sz="0" w:space="0" w:color="auto"/>
            <w:bottom w:val="none" w:sz="0" w:space="0" w:color="auto"/>
            <w:right w:val="none" w:sz="0" w:space="0" w:color="auto"/>
          </w:divBdr>
        </w:div>
      </w:divsChild>
    </w:div>
    <w:div w:id="2092116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charitycommission.gov.uk/trustee-payments/" TargetMode="External"/><Relationship Id="rId13" Type="http://schemas.openxmlformats.org/officeDocument/2006/relationships/hyperlink" Target="https://forms.charitycommission.gov.uk/trustee-payment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gov.uk/government/publications/trustee-expenses-and-payments-cc11" TargetMode="External"/><Relationship Id="rId12" Type="http://schemas.openxmlformats.org/officeDocument/2006/relationships/hyperlink" Target="http://forms.charitycommission.gov.uk/contact-us/get-our-permission/pay-trustees/trustee-payments-forms/" TargetMode="External"/><Relationship Id="rId17" Type="http://schemas.openxmlformats.org/officeDocument/2006/relationships/hyperlink" Target="https://www.icas.com/landing/charities/charities-resources/changes-to-the-charities-sorp-frs-102"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forms.charitycommission.gov.uk/trustee-payments/" TargetMode="External"/><Relationship Id="rId5" Type="http://schemas.openxmlformats.org/officeDocument/2006/relationships/webSettings" Target="webSettings.xml"/><Relationship Id="rId15" Type="http://schemas.openxmlformats.org/officeDocument/2006/relationships/hyperlink" Target="https://www.gov.uk/government/publications/conflicts-of-interest-a-guide-for-charity-trustees-cc29/conflicts-of-interest-a-guide-for-charity-trustees" TargetMode="External"/><Relationship Id="rId10" Type="http://schemas.openxmlformats.org/officeDocument/2006/relationships/hyperlink" Target="https://www.gov.uk/government/publications/trustee-expenses-and-payments-cc11"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www.gov.uk/payments-to-charity-trustees-what-the-rules-are" TargetMode="External"/><Relationship Id="rId14" Type="http://schemas.openxmlformats.org/officeDocument/2006/relationships/hyperlink" Target="https://www.gov.uk/government/publications/finding-new-trustees-cc3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02102FC8EF4B2FA970C5B203E72C11"/>
        <w:category>
          <w:name w:val="General"/>
          <w:gallery w:val="placeholder"/>
        </w:category>
        <w:types>
          <w:type w:val="bbPlcHdr"/>
        </w:types>
        <w:behaviors>
          <w:behavior w:val="content"/>
        </w:behaviors>
        <w:guid w:val="{B5DB3914-47C1-493D-99C9-A7EEC7331FEA}"/>
      </w:docPartPr>
      <w:docPartBody>
        <w:p w:rsidR="00A35E9E" w:rsidRDefault="00682F5C" w:rsidP="00682F5C">
          <w:pPr>
            <w:pStyle w:val="2002102FC8EF4B2FA970C5B203E72C11"/>
          </w:pPr>
          <w:r>
            <w:rPr>
              <w:rFonts w:asciiTheme="majorHAnsi" w:eastAsiaTheme="majorEastAsia" w:hAnsiTheme="majorHAnsi" w:cstheme="majorBidi"/>
              <w:color w:val="156082" w:themeColor="accent1"/>
              <w:sz w:val="88"/>
              <w:szCs w:val="88"/>
            </w:rPr>
            <w:t>[Document title]</w:t>
          </w:r>
        </w:p>
      </w:docPartBody>
    </w:docPart>
    <w:docPart>
      <w:docPartPr>
        <w:name w:val="E8BCCAAA564B44E09E4F706499FFB55B"/>
        <w:category>
          <w:name w:val="General"/>
          <w:gallery w:val="placeholder"/>
        </w:category>
        <w:types>
          <w:type w:val="bbPlcHdr"/>
        </w:types>
        <w:behaviors>
          <w:behavior w:val="content"/>
        </w:behaviors>
        <w:guid w:val="{DB1F9505-7044-43D3-9650-79FBC8E719C3}"/>
      </w:docPartPr>
      <w:docPartBody>
        <w:p w:rsidR="00A35E9E" w:rsidRDefault="00682F5C" w:rsidP="00682F5C">
          <w:pPr>
            <w:pStyle w:val="E8BCCAAA564B44E09E4F706499FFB55B"/>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F5C"/>
    <w:rsid w:val="006019C2"/>
    <w:rsid w:val="00682F5C"/>
    <w:rsid w:val="00833D12"/>
    <w:rsid w:val="00A35E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002102FC8EF4B2FA970C5B203E72C11">
    <w:name w:val="2002102FC8EF4B2FA970C5B203E72C11"/>
    <w:rsid w:val="00682F5C"/>
  </w:style>
  <w:style w:type="paragraph" w:customStyle="1" w:styleId="E8BCCAAA564B44E09E4F706499FFB55B">
    <w:name w:val="E8BCCAAA564B44E09E4F706499FFB55B"/>
    <w:rsid w:val="00682F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81B45352081045F8A806E5772FBE1562" version="1.0.0">
  <systemFields>
    <field name="Objective-Id">
      <value order="0">A9901274</value>
    </field>
    <field name="Objective-Title">
      <value order="0">OG515-4 - Web - 12122019</value>
    </field>
    <field name="Objective-Description">
      <value order="0"/>
    </field>
    <field name="Objective-CreationStamp">
      <value order="0">2019-12-12T10:39:39Z</value>
    </field>
    <field name="Objective-IsApproved">
      <value order="0">false</value>
    </field>
    <field name="Objective-IsPublished">
      <value order="0">false</value>
    </field>
    <field name="Objective-DatePublished">
      <value order="0"/>
    </field>
    <field name="Objective-ModificationStamp">
      <value order="0">2024-03-20T16:16:20Z</value>
    </field>
    <field name="Objective-Owner">
      <value order="0">George Bateman</value>
    </field>
    <field name="Objective-Path">
      <value order="0">CeRIS Global Folder:Team Governance:SCOD:Knowledge Management:Knowledge Management:OG Backups External:External Versions:External OGs</value>
    </field>
    <field name="Objective-Parent">
      <value order="0">External OGs</value>
    </field>
    <field name="Objective-State">
      <value order="0">Being Edited</value>
    </field>
    <field name="Objective-VersionId">
      <value order="0">vA16294325</value>
    </field>
    <field name="Objective-Version">
      <value order="0">4.1</value>
    </field>
    <field name="Objective-VersionNumber">
      <value order="0">5</value>
    </field>
    <field name="Objective-VersionComment">
      <value order="0"/>
    </field>
    <field name="Objective-FileNumber">
      <value order="0">qA538528</value>
    </field>
    <field name="Objective-Classification">
      <value order="0">Official</value>
    </field>
    <field name="Objective-Caveats">
      <value order="0"/>
    </field>
  </systemFields>
  <catalogues>
    <catalogue name="Document Type Catalogue" type="type" ori="id:cA21">
      <field name="Objective-Fileplan ID">
        <value order="0"/>
      </field>
      <field name="Objective-Title">
        <value order="0">OG515-4 - Web - 12122019</value>
      </field>
      <field name="Objective-Creator">
        <value order="0"/>
      </field>
      <field name="Objective-Addressee">
        <value order="0"/>
      </field>
      <field name="Objective-Date Acquired">
        <value order="0"/>
      </field>
      <field name="Objective-Decision">
        <value order="0"/>
      </field>
      <field name="Objective-Advice">
        <value order="0"/>
      </field>
      <field name="Objective-Complaint">
        <value order="0"/>
      </field>
      <field name="Objective-Sets Precedent">
        <value order="0"/>
      </field>
      <field name="Objective-Requesting MP">
        <value order="0"/>
      </field>
      <field name="Objective-Responsible Officer">
        <value order="0"/>
      </field>
      <field name="Objective-Language">
        <value order="0">English</value>
      </field>
      <field name="Objective-Classification Expiry Date">
        <value order="0"/>
      </field>
      <field name="Objective-Disclosability to DPA Data Subject">
        <value order="0">Yes</value>
      </field>
      <field name="Objective-DPA Data Subject Access Exemption">
        <value order="0"/>
      </field>
      <field name="Objective-FOI Disclosabiltiy Indicator">
        <value order="0">Yes</value>
      </field>
      <field name="Objective-FOI Exemption">
        <value order="0"/>
      </field>
      <field name="Objective-FOI Disclosability Last Review">
        <value order="0"/>
      </field>
      <field name="Objective-FOI Release Details">
        <value order="0"/>
      </field>
      <field name="Objective-FOI Release Date">
        <value order="0"/>
      </field>
      <field name="Objective-Review Progress Status">
        <value order="0"/>
      </field>
      <field name="Objective-EIR Disclosabiltiy Indicator">
        <value order="0">Yes</value>
      </field>
      <field name="Objective-EIR Exemption">
        <value order="0"/>
      </field>
      <field name="Objective-Authorising Statute">
        <value order="0"/>
      </field>
      <field name="Objective-Personal Data Acquisition Purpose">
        <value order="0"/>
      </field>
      <field name="Objective-Security Descriptor">
        <value order="0"/>
      </field>
      <field name="Objective-Connect Creator">
        <value order="0"/>
      </field>
      <field name="Objective-Criminal Conviction Data">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81B45352081045F8A806E5772FBE156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5863</Words>
  <Characters>33425</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Employees as Trustees (‘Unitary board</dc:title>
  <dc:subject>OG515-4</dc:subject>
  <dc:creator>George Bateman</dc:creator>
  <cp:keywords/>
  <dc:description/>
  <cp:lastModifiedBy>Phestus Mokae</cp:lastModifiedBy>
  <cp:revision>2</cp:revision>
  <dcterms:created xsi:type="dcterms:W3CDTF">2025-06-16T07:31:00Z</dcterms:created>
  <dcterms:modified xsi:type="dcterms:W3CDTF">2025-06-16T07:31:00Z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A9901274</vt:lpwstr>
  </property>
  <property fmtid="{D5CDD505-2E9C-101B-9397-08002B2CF9AE}" pid="4" name="Objective-Title">
    <vt:lpwstr>OG515-4 - Web - 12122019</vt:lpwstr>
  </property>
  <property fmtid="{D5CDD505-2E9C-101B-9397-08002B2CF9AE}" pid="5" name="Objective-Description">
    <vt:lpwstr/>
  </property>
  <property fmtid="{D5CDD505-2E9C-101B-9397-08002B2CF9AE}" pid="6" name="Objective-CreationStamp">
    <vt:filetime>2019-12-12T16:06:06Z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2024-03-20T16:16:20Z</vt:filetime>
  </property>
  <property fmtid="{D5CDD505-2E9C-101B-9397-08002B2CF9AE}" pid="11" name="Objective-Owner">
    <vt:lpwstr>George Bateman</vt:lpwstr>
  </property>
  <property fmtid="{D5CDD505-2E9C-101B-9397-08002B2CF9AE}" pid="12" name="Objective-Path">
    <vt:lpwstr>CeRIS Global Folder:Team Governance:SCOD:Knowledge Management:Knowledge Management:OG Backups External:External Versions:External OGs:</vt:lpwstr>
  </property>
  <property fmtid="{D5CDD505-2E9C-101B-9397-08002B2CF9AE}" pid="13" name="Objective-Parent">
    <vt:lpwstr>External OGs</vt:lpwstr>
  </property>
  <property fmtid="{D5CDD505-2E9C-101B-9397-08002B2CF9AE}" pid="14" name="Objective-State">
    <vt:lpwstr>Being Edited</vt:lpwstr>
  </property>
  <property fmtid="{D5CDD505-2E9C-101B-9397-08002B2CF9AE}" pid="15" name="Objective-VersionId">
    <vt:lpwstr>vA16294325</vt:lpwstr>
  </property>
  <property fmtid="{D5CDD505-2E9C-101B-9397-08002B2CF9AE}" pid="16" name="Objective-Version">
    <vt:lpwstr>4.1</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qA538528</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Fileplan ID">
    <vt:lpwstr/>
  </property>
  <property fmtid="{D5CDD505-2E9C-101B-9397-08002B2CF9AE}" pid="23" name="Objective-Creator">
    <vt:lpwstr/>
  </property>
  <property fmtid="{D5CDD505-2E9C-101B-9397-08002B2CF9AE}" pid="24" name="Objective-Addressee">
    <vt:lpwstr/>
  </property>
  <property fmtid="{D5CDD505-2E9C-101B-9397-08002B2CF9AE}" pid="25" name="Objective-Date Acquired">
    <vt:lpwstr/>
  </property>
  <property fmtid="{D5CDD505-2E9C-101B-9397-08002B2CF9AE}" pid="26" name="Objective-Decision">
    <vt:lpwstr/>
  </property>
  <property fmtid="{D5CDD505-2E9C-101B-9397-08002B2CF9AE}" pid="27" name="Objective-Advice">
    <vt:lpwstr/>
  </property>
  <property fmtid="{D5CDD505-2E9C-101B-9397-08002B2CF9AE}" pid="28" name="Objective-Complaint">
    <vt:lpwstr/>
  </property>
  <property fmtid="{D5CDD505-2E9C-101B-9397-08002B2CF9AE}" pid="29" name="Objective-Sets Precedent">
    <vt:lpwstr/>
  </property>
  <property fmtid="{D5CDD505-2E9C-101B-9397-08002B2CF9AE}" pid="30" name="Objective-Requesting MP">
    <vt:lpwstr/>
  </property>
  <property fmtid="{D5CDD505-2E9C-101B-9397-08002B2CF9AE}" pid="31" name="Objective-Responsible Officer">
    <vt:lpwstr/>
  </property>
  <property fmtid="{D5CDD505-2E9C-101B-9397-08002B2CF9AE}" pid="32" name="Objective-Language">
    <vt:lpwstr>English</vt:lpwstr>
  </property>
  <property fmtid="{D5CDD505-2E9C-101B-9397-08002B2CF9AE}" pid="33" name="Objective-Classification Expiry Date">
    <vt:lpwstr/>
  </property>
  <property fmtid="{D5CDD505-2E9C-101B-9397-08002B2CF9AE}" pid="34" name="Objective-Disclosability to DPA Data Subject">
    <vt:lpwstr>Yes</vt:lpwstr>
  </property>
  <property fmtid="{D5CDD505-2E9C-101B-9397-08002B2CF9AE}" pid="35" name="Objective-DPA Data Subject Access Exemption">
    <vt:lpwstr/>
  </property>
  <property fmtid="{D5CDD505-2E9C-101B-9397-08002B2CF9AE}" pid="36" name="Objective-FOI Disclosabiltiy Indicator">
    <vt:lpwstr>Yes</vt:lpwstr>
  </property>
  <property fmtid="{D5CDD505-2E9C-101B-9397-08002B2CF9AE}" pid="37" name="Objective-FOI Exemption">
    <vt:lpwstr/>
  </property>
  <property fmtid="{D5CDD505-2E9C-101B-9397-08002B2CF9AE}" pid="38" name="Objective-FOI Disclosability Last Review">
    <vt:lpwstr/>
  </property>
  <property fmtid="{D5CDD505-2E9C-101B-9397-08002B2CF9AE}" pid="39" name="Objective-FOI Release Details">
    <vt:lpwstr/>
  </property>
  <property fmtid="{D5CDD505-2E9C-101B-9397-08002B2CF9AE}" pid="40" name="Objective-FOI Release Date">
    <vt:lpwstr/>
  </property>
  <property fmtid="{D5CDD505-2E9C-101B-9397-08002B2CF9AE}" pid="41" name="Objective-Review Progress Status">
    <vt:lpwstr/>
  </property>
  <property fmtid="{D5CDD505-2E9C-101B-9397-08002B2CF9AE}" pid="42" name="Objective-EIR Disclosabiltiy Indicator">
    <vt:lpwstr>Yes</vt:lpwstr>
  </property>
  <property fmtid="{D5CDD505-2E9C-101B-9397-08002B2CF9AE}" pid="43" name="Objective-EIR Exemption">
    <vt:lpwstr/>
  </property>
  <property fmtid="{D5CDD505-2E9C-101B-9397-08002B2CF9AE}" pid="44" name="Objective-Authorising Statute">
    <vt:lpwstr/>
  </property>
  <property fmtid="{D5CDD505-2E9C-101B-9397-08002B2CF9AE}" pid="45" name="Objective-Personal Data Acquisition Purpose">
    <vt:lpwstr/>
  </property>
  <property fmtid="{D5CDD505-2E9C-101B-9397-08002B2CF9AE}" pid="46" name="Objective-Security Descriptor">
    <vt:lpwstr/>
  </property>
  <property fmtid="{D5CDD505-2E9C-101B-9397-08002B2CF9AE}" pid="47" name="Objective-Connect Creator">
    <vt:lpwstr/>
  </property>
  <property fmtid="{D5CDD505-2E9C-101B-9397-08002B2CF9AE}" pid="48" name="Objective-Criminal Conviction Data">
    <vt:lpwstr/>
  </property>
  <property fmtid="{D5CDD505-2E9C-101B-9397-08002B2CF9AE}" pid="49" name="Objective-Comment">
    <vt:lpwstr/>
  </property>
  <property fmtid="{D5CDD505-2E9C-101B-9397-08002B2CF9AE}" pid="50" name="Objective-Fileplan ID [system]">
    <vt:lpwstr/>
  </property>
  <property fmtid="{D5CDD505-2E9C-101B-9397-08002B2CF9AE}" pid="51" name="Objective-Title [system]">
    <vt:lpwstr>OG515-4 - Web - 12122019</vt:lpwstr>
  </property>
  <property fmtid="{D5CDD505-2E9C-101B-9397-08002B2CF9AE}" pid="52" name="Objective-Creator [system]">
    <vt:lpwstr/>
  </property>
  <property fmtid="{D5CDD505-2E9C-101B-9397-08002B2CF9AE}" pid="53" name="Objective-Addressee [system]">
    <vt:lpwstr/>
  </property>
  <property fmtid="{D5CDD505-2E9C-101B-9397-08002B2CF9AE}" pid="54" name="Objective-Date Acquired [system]">
    <vt:lpwstr/>
  </property>
  <property fmtid="{D5CDD505-2E9C-101B-9397-08002B2CF9AE}" pid="55" name="Objective-Decision [system]">
    <vt:lpwstr/>
  </property>
  <property fmtid="{D5CDD505-2E9C-101B-9397-08002B2CF9AE}" pid="56" name="Objective-Advice [system]">
    <vt:lpwstr/>
  </property>
  <property fmtid="{D5CDD505-2E9C-101B-9397-08002B2CF9AE}" pid="57" name="Objective-Complaint [system]">
    <vt:lpwstr/>
  </property>
  <property fmtid="{D5CDD505-2E9C-101B-9397-08002B2CF9AE}" pid="58" name="Objective-Sets Precedent [system]">
    <vt:lpwstr/>
  </property>
  <property fmtid="{D5CDD505-2E9C-101B-9397-08002B2CF9AE}" pid="59" name="Objective-Requesting MP [system]">
    <vt:lpwstr/>
  </property>
  <property fmtid="{D5CDD505-2E9C-101B-9397-08002B2CF9AE}" pid="60" name="Objective-Responsible Officer [system]">
    <vt:lpwstr/>
  </property>
  <property fmtid="{D5CDD505-2E9C-101B-9397-08002B2CF9AE}" pid="61" name="Objective-Language [system]">
    <vt:lpwstr>English</vt:lpwstr>
  </property>
  <property fmtid="{D5CDD505-2E9C-101B-9397-08002B2CF9AE}" pid="62" name="Objective-Classification Expiry Date [system]">
    <vt:lpwstr/>
  </property>
  <property fmtid="{D5CDD505-2E9C-101B-9397-08002B2CF9AE}" pid="63" name="Objective-Disclosability to DPA Data Subject [system]">
    <vt:lpwstr>Yes</vt:lpwstr>
  </property>
  <property fmtid="{D5CDD505-2E9C-101B-9397-08002B2CF9AE}" pid="64" name="Objective-DPA Data Subject Access Exemption [system]">
    <vt:lpwstr/>
  </property>
  <property fmtid="{D5CDD505-2E9C-101B-9397-08002B2CF9AE}" pid="65" name="Objective-FOI Disclosabiltiy Indicator [system]">
    <vt:lpwstr>Yes</vt:lpwstr>
  </property>
  <property fmtid="{D5CDD505-2E9C-101B-9397-08002B2CF9AE}" pid="66" name="Objective-FOI Exemption [system]">
    <vt:lpwstr/>
  </property>
  <property fmtid="{D5CDD505-2E9C-101B-9397-08002B2CF9AE}" pid="67" name="Objective-FOI Disclosability Last Review [system]">
    <vt:lpwstr/>
  </property>
  <property fmtid="{D5CDD505-2E9C-101B-9397-08002B2CF9AE}" pid="68" name="Objective-FOI Release Details [system]">
    <vt:lpwstr/>
  </property>
  <property fmtid="{D5CDD505-2E9C-101B-9397-08002B2CF9AE}" pid="69" name="Objective-FOI Release Date [system]">
    <vt:lpwstr/>
  </property>
  <property fmtid="{D5CDD505-2E9C-101B-9397-08002B2CF9AE}" pid="70" name="Objective-Review Progress Status [system]">
    <vt:lpwstr/>
  </property>
  <property fmtid="{D5CDD505-2E9C-101B-9397-08002B2CF9AE}" pid="71" name="Objective-EIR Disclosabiltiy Indicator [system]">
    <vt:lpwstr>Yes</vt:lpwstr>
  </property>
  <property fmtid="{D5CDD505-2E9C-101B-9397-08002B2CF9AE}" pid="72" name="Objective-EIR Exemption [system]">
    <vt:lpwstr/>
  </property>
  <property fmtid="{D5CDD505-2E9C-101B-9397-08002B2CF9AE}" pid="73" name="Objective-Authorising Statute [system]">
    <vt:lpwstr/>
  </property>
  <property fmtid="{D5CDD505-2E9C-101B-9397-08002B2CF9AE}" pid="74" name="Objective-Personal Data Acquisition Purpose [system]">
    <vt:lpwstr/>
  </property>
  <property fmtid="{D5CDD505-2E9C-101B-9397-08002B2CF9AE}" pid="75" name="Objective-Security Descriptor [system]">
    <vt:lpwstr/>
  </property>
  <property fmtid="{D5CDD505-2E9C-101B-9397-08002B2CF9AE}" pid="76" name="Objective-Connect Creator [system]">
    <vt:lpwstr/>
  </property>
  <property fmtid="{D5CDD505-2E9C-101B-9397-08002B2CF9AE}" pid="77" name="Objective-Criminal Conviction Data [system]">
    <vt:lpwstr/>
  </property>
</Properties>
</file>